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12CCA" w14:textId="77777777" w:rsidR="00B90164" w:rsidRPr="00B90164" w:rsidRDefault="00B90164" w:rsidP="00B90164">
      <w:pPr>
        <w:spacing w:after="0" w:line="240" w:lineRule="auto"/>
        <w:ind w:right="-567"/>
        <w:jc w:val="center"/>
        <w:rPr>
          <w:rFonts w:ascii="Arial Black" w:hAnsi="Arial Black" w:cs="Times New Roman"/>
        </w:rPr>
      </w:pPr>
      <w:r w:rsidRPr="00B90164">
        <w:rPr>
          <w:rFonts w:ascii="Arial Black" w:hAnsi="Arial Black" w:cs="Times New Roman"/>
        </w:rPr>
        <w:t>MODELO DE PETIÇÃO</w:t>
      </w:r>
    </w:p>
    <w:p w14:paraId="2397F374" w14:textId="71C8381A" w:rsidR="00B90164" w:rsidRPr="00B90164" w:rsidRDefault="00B90164" w:rsidP="00B90164">
      <w:pPr>
        <w:spacing w:after="0" w:line="240" w:lineRule="auto"/>
        <w:ind w:right="-567"/>
        <w:jc w:val="center"/>
        <w:rPr>
          <w:rFonts w:ascii="Arial Black" w:hAnsi="Arial Black" w:cs="Times New Roman"/>
        </w:rPr>
      </w:pPr>
      <w:r w:rsidRPr="00B90164">
        <w:rPr>
          <w:rFonts w:ascii="Arial Black" w:hAnsi="Arial Black" w:cs="Times New Roman"/>
        </w:rPr>
        <w:t>PLANO DE SAÚDE. COPARTICIPAÇÃO.</w:t>
      </w:r>
      <w:r>
        <w:rPr>
          <w:rFonts w:ascii="Arial Black" w:hAnsi="Arial Black" w:cs="Times New Roman"/>
        </w:rPr>
        <w:t xml:space="preserve"> </w:t>
      </w:r>
      <w:r w:rsidRPr="00B90164">
        <w:rPr>
          <w:rFonts w:ascii="Arial Black" w:hAnsi="Arial Black" w:cs="Times New Roman"/>
        </w:rPr>
        <w:t>CIRURGIA ONCOLÓGICA DE URGÊNCIA.</w:t>
      </w:r>
      <w:r>
        <w:rPr>
          <w:rFonts w:ascii="Arial Black" w:hAnsi="Arial Black" w:cs="Times New Roman"/>
        </w:rPr>
        <w:t xml:space="preserve"> </w:t>
      </w:r>
      <w:r w:rsidRPr="00B90164">
        <w:rPr>
          <w:rFonts w:ascii="Arial Black" w:hAnsi="Arial Black" w:cs="Times New Roman"/>
        </w:rPr>
        <w:t>INEXISTÊNCIA DE HOSPITAL CONVENIADO.</w:t>
      </w:r>
      <w:r>
        <w:rPr>
          <w:rFonts w:ascii="Arial Black" w:hAnsi="Arial Black" w:cs="Times New Roman"/>
        </w:rPr>
        <w:t xml:space="preserve"> </w:t>
      </w:r>
      <w:r w:rsidRPr="00B90164">
        <w:rPr>
          <w:rFonts w:ascii="Arial Black" w:hAnsi="Arial Black" w:cs="Times New Roman"/>
        </w:rPr>
        <w:t>CIRURGIA REALIZ</w:t>
      </w:r>
      <w:r>
        <w:rPr>
          <w:rFonts w:ascii="Arial Black" w:hAnsi="Arial Black" w:cs="Times New Roman"/>
        </w:rPr>
        <w:t>A</w:t>
      </w:r>
      <w:r w:rsidRPr="00B90164">
        <w:rPr>
          <w:rFonts w:ascii="Arial Black" w:hAnsi="Arial Black" w:cs="Times New Roman"/>
        </w:rPr>
        <w:t>DA HOSPITAL NÃO CONVENIADO.</w:t>
      </w:r>
      <w:r>
        <w:rPr>
          <w:rFonts w:ascii="Arial Black" w:hAnsi="Arial Black" w:cs="Times New Roman"/>
        </w:rPr>
        <w:t xml:space="preserve"> </w:t>
      </w:r>
      <w:r w:rsidRPr="00B90164">
        <w:rPr>
          <w:rFonts w:ascii="Arial Black" w:hAnsi="Arial Black" w:cs="Times New Roman"/>
        </w:rPr>
        <w:t>NEGATIVA DE REEMBOLSO. AÇÃO DE COBRANÇA.</w:t>
      </w:r>
      <w:r>
        <w:rPr>
          <w:rFonts w:ascii="Arial Black" w:hAnsi="Arial Black" w:cs="Times New Roman"/>
        </w:rPr>
        <w:t xml:space="preserve"> </w:t>
      </w:r>
      <w:r w:rsidRPr="00B90164">
        <w:rPr>
          <w:rFonts w:ascii="Arial Black" w:hAnsi="Arial Black" w:cs="Times New Roman"/>
        </w:rPr>
        <w:t>INTEGRAL OU REEMBOLSO. INICIAL</w:t>
      </w:r>
    </w:p>
    <w:p w14:paraId="17637918" w14:textId="77777777" w:rsidR="00B90164" w:rsidRPr="00B90164" w:rsidRDefault="00B90164" w:rsidP="00B90164">
      <w:pPr>
        <w:spacing w:after="0" w:line="240" w:lineRule="auto"/>
        <w:ind w:right="-567"/>
        <w:jc w:val="right"/>
        <w:rPr>
          <w:rFonts w:ascii="Arial Black" w:hAnsi="Arial Black" w:cs="Times New Roman"/>
        </w:rPr>
      </w:pPr>
      <w:proofErr w:type="spellStart"/>
      <w:r w:rsidRPr="00B90164">
        <w:rPr>
          <w:rFonts w:ascii="Arial Black" w:hAnsi="Arial Black" w:cs="Times New Roman"/>
        </w:rPr>
        <w:t>Rénan</w:t>
      </w:r>
      <w:proofErr w:type="spellEnd"/>
      <w:r w:rsidRPr="00B90164">
        <w:rPr>
          <w:rFonts w:ascii="Arial Black" w:hAnsi="Arial Black" w:cs="Times New Roman"/>
        </w:rPr>
        <w:t xml:space="preserve"> </w:t>
      </w:r>
      <w:proofErr w:type="spellStart"/>
      <w:r w:rsidRPr="00B90164">
        <w:rPr>
          <w:rFonts w:ascii="Arial Black" w:hAnsi="Arial Black" w:cs="Times New Roman"/>
        </w:rPr>
        <w:t>Kfuri</w:t>
      </w:r>
      <w:proofErr w:type="spellEnd"/>
      <w:r w:rsidRPr="00B90164">
        <w:rPr>
          <w:rFonts w:ascii="Arial Black" w:hAnsi="Arial Black" w:cs="Times New Roman"/>
        </w:rPr>
        <w:t xml:space="preserve"> Lopes</w:t>
      </w:r>
    </w:p>
    <w:p w14:paraId="5E2939ED" w14:textId="77777777" w:rsidR="00B90164" w:rsidRPr="00B90164" w:rsidRDefault="00B90164" w:rsidP="00B90164">
      <w:pPr>
        <w:ind w:right="-568"/>
        <w:jc w:val="both"/>
        <w:rPr>
          <w:rFonts w:ascii="Times New Roman" w:hAnsi="Times New Roman" w:cs="Times New Roman"/>
        </w:rPr>
      </w:pPr>
    </w:p>
    <w:p w14:paraId="1922E105" w14:textId="77777777" w:rsidR="00B90164" w:rsidRDefault="00B90164" w:rsidP="00B90164">
      <w:pPr>
        <w:ind w:right="-568"/>
        <w:jc w:val="both"/>
        <w:rPr>
          <w:rFonts w:ascii="Times New Roman" w:hAnsi="Times New Roman" w:cs="Times New Roman"/>
        </w:rPr>
      </w:pPr>
      <w:r w:rsidRPr="00B90164">
        <w:rPr>
          <w:rFonts w:ascii="Times New Roman" w:hAnsi="Times New Roman" w:cs="Times New Roman"/>
        </w:rPr>
        <w:t>E</w:t>
      </w:r>
      <w:r>
        <w:rPr>
          <w:rFonts w:ascii="Times New Roman" w:hAnsi="Times New Roman" w:cs="Times New Roman"/>
        </w:rPr>
        <w:t>xmo. Sr. Juiz de Direito do Juizado Especial Cível da Comarca de ...</w:t>
      </w:r>
    </w:p>
    <w:p w14:paraId="7B883B8D" w14:textId="4030386D" w:rsidR="00B90164" w:rsidRPr="00B90164" w:rsidRDefault="00B90164" w:rsidP="00B90164">
      <w:pPr>
        <w:ind w:right="-568"/>
        <w:jc w:val="both"/>
        <w:rPr>
          <w:rFonts w:ascii="Times New Roman" w:hAnsi="Times New Roman" w:cs="Times New Roman"/>
        </w:rPr>
      </w:pPr>
      <w:r>
        <w:rPr>
          <w:rFonts w:ascii="Times New Roman" w:hAnsi="Times New Roman" w:cs="Times New Roman"/>
        </w:rPr>
        <w:t>(nome, qualificação, CPF e e-mail)</w:t>
      </w:r>
      <w:r w:rsidRPr="00B90164">
        <w:rPr>
          <w:rFonts w:ascii="Times New Roman" w:hAnsi="Times New Roman" w:cs="Times New Roman"/>
        </w:rPr>
        <w:t xml:space="preserve">, e </w:t>
      </w:r>
      <w:r>
        <w:rPr>
          <w:rFonts w:ascii="Times New Roman" w:hAnsi="Times New Roman" w:cs="Times New Roman"/>
        </w:rPr>
        <w:t>(nome, qualificação, CPF e e-mail)</w:t>
      </w:r>
      <w:r w:rsidRPr="00B90164">
        <w:rPr>
          <w:rFonts w:ascii="Times New Roman" w:hAnsi="Times New Roman" w:cs="Times New Roman"/>
        </w:rPr>
        <w:t xml:space="preserve">, ambos residentes e domiciliados à Rua </w:t>
      </w:r>
      <w:r>
        <w:rPr>
          <w:rFonts w:ascii="Times New Roman" w:hAnsi="Times New Roman" w:cs="Times New Roman"/>
        </w:rPr>
        <w:t>...</w:t>
      </w:r>
      <w:r w:rsidRPr="00B90164">
        <w:rPr>
          <w:rFonts w:ascii="Times New Roman" w:hAnsi="Times New Roman" w:cs="Times New Roman"/>
        </w:rPr>
        <w:t xml:space="preserve">, n. </w:t>
      </w:r>
      <w:r>
        <w:rPr>
          <w:rFonts w:ascii="Times New Roman" w:hAnsi="Times New Roman" w:cs="Times New Roman"/>
        </w:rPr>
        <w:t>...</w:t>
      </w:r>
      <w:r w:rsidRPr="00B90164">
        <w:rPr>
          <w:rFonts w:ascii="Times New Roman" w:hAnsi="Times New Roman" w:cs="Times New Roman"/>
        </w:rPr>
        <w:t xml:space="preserve">, Apto. </w:t>
      </w:r>
      <w:r>
        <w:rPr>
          <w:rFonts w:ascii="Times New Roman" w:hAnsi="Times New Roman" w:cs="Times New Roman"/>
        </w:rPr>
        <w:t>...</w:t>
      </w:r>
      <w:r w:rsidRPr="00B90164">
        <w:rPr>
          <w:rFonts w:ascii="Times New Roman" w:hAnsi="Times New Roman" w:cs="Times New Roman"/>
        </w:rPr>
        <w:t xml:space="preserve">, Bairro </w:t>
      </w:r>
      <w:r>
        <w:rPr>
          <w:rFonts w:ascii="Times New Roman" w:hAnsi="Times New Roman" w:cs="Times New Roman"/>
        </w:rPr>
        <w:t>...</w:t>
      </w:r>
      <w:r w:rsidRPr="00B90164">
        <w:rPr>
          <w:rFonts w:ascii="Times New Roman" w:hAnsi="Times New Roman" w:cs="Times New Roman"/>
        </w:rPr>
        <w:t xml:space="preserve">, </w:t>
      </w:r>
      <w:r>
        <w:rPr>
          <w:rFonts w:ascii="Times New Roman" w:hAnsi="Times New Roman" w:cs="Times New Roman"/>
        </w:rPr>
        <w:t>...</w:t>
      </w:r>
      <w:r w:rsidRPr="00B90164">
        <w:rPr>
          <w:rFonts w:ascii="Times New Roman" w:hAnsi="Times New Roman" w:cs="Times New Roman"/>
        </w:rPr>
        <w:t xml:space="preserve"> [</w:t>
      </w:r>
      <w:r>
        <w:rPr>
          <w:rFonts w:ascii="Times New Roman" w:hAnsi="Times New Roman" w:cs="Times New Roman"/>
        </w:rPr>
        <w:t>...</w:t>
      </w:r>
      <w:r w:rsidRPr="00B90164">
        <w:rPr>
          <w:rFonts w:ascii="Times New Roman" w:hAnsi="Times New Roman" w:cs="Times New Roman"/>
        </w:rPr>
        <w:t xml:space="preserve">], CEP </w:t>
      </w:r>
      <w:r>
        <w:rPr>
          <w:rFonts w:ascii="Times New Roman" w:hAnsi="Times New Roman" w:cs="Times New Roman"/>
        </w:rPr>
        <w:t>...</w:t>
      </w:r>
      <w:r w:rsidRPr="00B90164">
        <w:rPr>
          <w:rFonts w:ascii="Times New Roman" w:hAnsi="Times New Roman" w:cs="Times New Roman"/>
        </w:rPr>
        <w:t>, por seus patronos in fine assinados, ut instrumento de procuração em anexo [doc.</w:t>
      </w:r>
      <w:r>
        <w:rPr>
          <w:rFonts w:ascii="Times New Roman" w:hAnsi="Times New Roman" w:cs="Times New Roman"/>
        </w:rPr>
        <w:t xml:space="preserve"> n. ...</w:t>
      </w:r>
      <w:r w:rsidRPr="00B90164">
        <w:rPr>
          <w:rFonts w:ascii="Times New Roman" w:hAnsi="Times New Roman" w:cs="Times New Roman"/>
        </w:rPr>
        <w:t>], vêm, respeitosamente, promover a presente AÇÃO DE RECONHECIMENTO DE ABUSIVIDADE DE NEGATIVA DE COBERTURA C/C PEDIDO DE REEMBOLSO DE DESPESAS MÉDICAS</w:t>
      </w:r>
      <w:r>
        <w:rPr>
          <w:rFonts w:ascii="Times New Roman" w:hAnsi="Times New Roman" w:cs="Times New Roman"/>
        </w:rPr>
        <w:t xml:space="preserve"> </w:t>
      </w:r>
      <w:r w:rsidRPr="00B90164">
        <w:rPr>
          <w:rFonts w:ascii="Times New Roman" w:hAnsi="Times New Roman" w:cs="Times New Roman"/>
        </w:rPr>
        <w:t xml:space="preserve">em face de </w:t>
      </w:r>
      <w:r>
        <w:rPr>
          <w:rFonts w:ascii="Times New Roman" w:hAnsi="Times New Roman" w:cs="Times New Roman"/>
        </w:rPr>
        <w:t>...</w:t>
      </w:r>
      <w:r w:rsidRPr="00B90164">
        <w:rPr>
          <w:rFonts w:ascii="Times New Roman" w:hAnsi="Times New Roman" w:cs="Times New Roman"/>
        </w:rPr>
        <w:t xml:space="preserve">, pessoa jurídica de direito privado, CNPJ n. </w:t>
      </w:r>
      <w:r>
        <w:rPr>
          <w:rFonts w:ascii="Times New Roman" w:hAnsi="Times New Roman" w:cs="Times New Roman"/>
        </w:rPr>
        <w:t>...</w:t>
      </w:r>
      <w:r w:rsidRPr="00B90164">
        <w:rPr>
          <w:rFonts w:ascii="Times New Roman" w:hAnsi="Times New Roman" w:cs="Times New Roman"/>
        </w:rPr>
        <w:t xml:space="preserve">, sede à Av. </w:t>
      </w:r>
      <w:r>
        <w:rPr>
          <w:rFonts w:ascii="Times New Roman" w:hAnsi="Times New Roman" w:cs="Times New Roman"/>
        </w:rPr>
        <w:t>...</w:t>
      </w:r>
      <w:r w:rsidRPr="00B90164">
        <w:rPr>
          <w:rFonts w:ascii="Times New Roman" w:hAnsi="Times New Roman" w:cs="Times New Roman"/>
        </w:rPr>
        <w:t xml:space="preserve">, n. </w:t>
      </w:r>
      <w:r>
        <w:rPr>
          <w:rFonts w:ascii="Times New Roman" w:hAnsi="Times New Roman" w:cs="Times New Roman"/>
        </w:rPr>
        <w:t>...</w:t>
      </w:r>
      <w:r w:rsidRPr="00B90164">
        <w:rPr>
          <w:rFonts w:ascii="Times New Roman" w:hAnsi="Times New Roman" w:cs="Times New Roman"/>
        </w:rPr>
        <w:t xml:space="preserve">, </w:t>
      </w:r>
      <w:r>
        <w:rPr>
          <w:rFonts w:ascii="Times New Roman" w:hAnsi="Times New Roman" w:cs="Times New Roman"/>
        </w:rPr>
        <w:t>...</w:t>
      </w:r>
      <w:r w:rsidRPr="00B90164">
        <w:rPr>
          <w:rFonts w:ascii="Times New Roman" w:hAnsi="Times New Roman" w:cs="Times New Roman"/>
        </w:rPr>
        <w:t xml:space="preserve">º andar, Salas </w:t>
      </w:r>
      <w:r>
        <w:rPr>
          <w:rFonts w:ascii="Times New Roman" w:hAnsi="Times New Roman" w:cs="Times New Roman"/>
        </w:rPr>
        <w:t>...</w:t>
      </w:r>
      <w:r w:rsidRPr="00B90164">
        <w:rPr>
          <w:rFonts w:ascii="Times New Roman" w:hAnsi="Times New Roman" w:cs="Times New Roman"/>
        </w:rPr>
        <w:t xml:space="preserve"> e </w:t>
      </w:r>
      <w:r>
        <w:rPr>
          <w:rFonts w:ascii="Times New Roman" w:hAnsi="Times New Roman" w:cs="Times New Roman"/>
        </w:rPr>
        <w:t>...</w:t>
      </w:r>
      <w:r w:rsidRPr="00B90164">
        <w:rPr>
          <w:rFonts w:ascii="Times New Roman" w:hAnsi="Times New Roman" w:cs="Times New Roman"/>
        </w:rPr>
        <w:t xml:space="preserve">, Bairro </w:t>
      </w:r>
      <w:r>
        <w:rPr>
          <w:rFonts w:ascii="Times New Roman" w:hAnsi="Times New Roman" w:cs="Times New Roman"/>
        </w:rPr>
        <w:t>...</w:t>
      </w:r>
      <w:r w:rsidRPr="00B90164">
        <w:rPr>
          <w:rFonts w:ascii="Times New Roman" w:hAnsi="Times New Roman" w:cs="Times New Roman"/>
        </w:rPr>
        <w:t xml:space="preserve">, </w:t>
      </w:r>
      <w:r>
        <w:rPr>
          <w:rFonts w:ascii="Times New Roman" w:hAnsi="Times New Roman" w:cs="Times New Roman"/>
        </w:rPr>
        <w:t>...</w:t>
      </w:r>
      <w:r w:rsidRPr="00B90164">
        <w:rPr>
          <w:rFonts w:ascii="Times New Roman" w:hAnsi="Times New Roman" w:cs="Times New Roman"/>
        </w:rPr>
        <w:t xml:space="preserve"> [</w:t>
      </w:r>
      <w:r>
        <w:rPr>
          <w:rFonts w:ascii="Times New Roman" w:hAnsi="Times New Roman" w:cs="Times New Roman"/>
        </w:rPr>
        <w:t>...</w:t>
      </w:r>
      <w:r w:rsidRPr="00B90164">
        <w:rPr>
          <w:rFonts w:ascii="Times New Roman" w:hAnsi="Times New Roman" w:cs="Times New Roman"/>
        </w:rPr>
        <w:t xml:space="preserve">], CEP </w:t>
      </w:r>
      <w:r>
        <w:rPr>
          <w:rFonts w:ascii="Times New Roman" w:hAnsi="Times New Roman" w:cs="Times New Roman"/>
        </w:rPr>
        <w:t>...</w:t>
      </w:r>
      <w:r w:rsidRPr="00B90164">
        <w:rPr>
          <w:rFonts w:ascii="Times New Roman" w:hAnsi="Times New Roman" w:cs="Times New Roman"/>
        </w:rPr>
        <w:t xml:space="preserve">, pelas razões de direito adiante articuladas: </w:t>
      </w:r>
    </w:p>
    <w:p w14:paraId="3461991E" w14:textId="77777777" w:rsidR="00B90164" w:rsidRPr="00B90164" w:rsidRDefault="00B90164" w:rsidP="00B90164">
      <w:pPr>
        <w:ind w:right="-568"/>
        <w:jc w:val="both"/>
        <w:rPr>
          <w:rFonts w:ascii="Times New Roman" w:hAnsi="Times New Roman" w:cs="Times New Roman"/>
          <w:b/>
          <w:bCs/>
        </w:rPr>
      </w:pPr>
      <w:r w:rsidRPr="00B90164">
        <w:rPr>
          <w:rFonts w:ascii="Times New Roman" w:hAnsi="Times New Roman" w:cs="Times New Roman"/>
          <w:b/>
          <w:bCs/>
        </w:rPr>
        <w:t xml:space="preserve">I – BREVE ESCORÇO </w:t>
      </w:r>
    </w:p>
    <w:p w14:paraId="584D46A4" w14:textId="5454CBEB"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Os autores são casados desde </w:t>
      </w:r>
      <w:r>
        <w:rPr>
          <w:rFonts w:ascii="Times New Roman" w:hAnsi="Times New Roman" w:cs="Times New Roman"/>
        </w:rPr>
        <w:t>...</w:t>
      </w:r>
      <w:r w:rsidRPr="00B90164">
        <w:rPr>
          <w:rFonts w:ascii="Times New Roman" w:hAnsi="Times New Roman" w:cs="Times New Roman"/>
        </w:rPr>
        <w:t>, conforme certidão de casamento anexada [do</w:t>
      </w:r>
      <w:r>
        <w:rPr>
          <w:rFonts w:ascii="Times New Roman" w:hAnsi="Times New Roman" w:cs="Times New Roman"/>
        </w:rPr>
        <w:t>c. n. ...</w:t>
      </w:r>
      <w:r w:rsidRPr="00B90164">
        <w:rPr>
          <w:rFonts w:ascii="Times New Roman" w:hAnsi="Times New Roman" w:cs="Times New Roman"/>
        </w:rPr>
        <w:t>].</w:t>
      </w:r>
      <w:r w:rsidRPr="00B90164">
        <w:rPr>
          <w:rFonts w:ascii="Times New Roman" w:hAnsi="Times New Roman" w:cs="Times New Roman"/>
        </w:rPr>
        <w:tab/>
      </w:r>
    </w:p>
    <w:p w14:paraId="2564F9B2" w14:textId="7EE871AB"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O coautor </w:t>
      </w:r>
      <w:r>
        <w:rPr>
          <w:rFonts w:ascii="Times New Roman" w:hAnsi="Times New Roman" w:cs="Times New Roman"/>
        </w:rPr>
        <w:t>...</w:t>
      </w:r>
      <w:r w:rsidRPr="00B90164">
        <w:rPr>
          <w:rFonts w:ascii="Times New Roman" w:hAnsi="Times New Roman" w:cs="Times New Roman"/>
        </w:rPr>
        <w:t xml:space="preserve"> [*</w:t>
      </w:r>
      <w:r>
        <w:rPr>
          <w:rFonts w:ascii="Times New Roman" w:hAnsi="Times New Roman" w:cs="Times New Roman"/>
        </w:rPr>
        <w:t>...</w:t>
      </w:r>
      <w:r w:rsidRPr="00B90164">
        <w:rPr>
          <w:rFonts w:ascii="Times New Roman" w:hAnsi="Times New Roman" w:cs="Times New Roman"/>
        </w:rPr>
        <w:t xml:space="preserve">*] é associado do PLANO DE SAÚDE </w:t>
      </w:r>
      <w:r>
        <w:rPr>
          <w:rFonts w:ascii="Times New Roman" w:hAnsi="Times New Roman" w:cs="Times New Roman"/>
        </w:rPr>
        <w:t>...</w:t>
      </w:r>
      <w:r w:rsidRPr="00B90164">
        <w:rPr>
          <w:rFonts w:ascii="Times New Roman" w:hAnsi="Times New Roman" w:cs="Times New Roman"/>
        </w:rPr>
        <w:t xml:space="preserve"> [*</w:t>
      </w:r>
      <w:r>
        <w:rPr>
          <w:rFonts w:ascii="Times New Roman" w:hAnsi="Times New Roman" w:cs="Times New Roman"/>
        </w:rPr>
        <w:t>...</w:t>
      </w:r>
      <w:r w:rsidRPr="00B90164">
        <w:rPr>
          <w:rFonts w:ascii="Times New Roman" w:hAnsi="Times New Roman" w:cs="Times New Roman"/>
        </w:rPr>
        <w:t>*] na modalidade “</w:t>
      </w:r>
      <w:r>
        <w:rPr>
          <w:rFonts w:ascii="Times New Roman" w:hAnsi="Times New Roman" w:cs="Times New Roman"/>
        </w:rPr>
        <w:t>...</w:t>
      </w:r>
      <w:r w:rsidRPr="00B90164">
        <w:rPr>
          <w:rFonts w:ascii="Times New Roman" w:hAnsi="Times New Roman" w:cs="Times New Roman"/>
        </w:rPr>
        <w:t xml:space="preserve"> PLUS”.</w:t>
      </w:r>
    </w:p>
    <w:p w14:paraId="012107B8" w14:textId="36839C7F"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A coautora</w:t>
      </w:r>
      <w:r>
        <w:rPr>
          <w:rFonts w:ascii="Times New Roman" w:hAnsi="Times New Roman" w:cs="Times New Roman"/>
        </w:rPr>
        <w:t>...</w:t>
      </w:r>
      <w:r w:rsidRPr="00B90164">
        <w:rPr>
          <w:rFonts w:ascii="Times New Roman" w:hAnsi="Times New Roman" w:cs="Times New Roman"/>
        </w:rPr>
        <w:t xml:space="preserve"> [*</w:t>
      </w:r>
      <w:r>
        <w:rPr>
          <w:rFonts w:ascii="Times New Roman" w:hAnsi="Times New Roman" w:cs="Times New Roman"/>
        </w:rPr>
        <w:t>...</w:t>
      </w:r>
      <w:r w:rsidRPr="00B90164">
        <w:rPr>
          <w:rFonts w:ascii="Times New Roman" w:hAnsi="Times New Roman" w:cs="Times New Roman"/>
        </w:rPr>
        <w:t xml:space="preserve">*], figura como dependente associada de seu esposo e coautor, </w:t>
      </w:r>
      <w:r>
        <w:rPr>
          <w:rFonts w:ascii="Times New Roman" w:hAnsi="Times New Roman" w:cs="Times New Roman"/>
        </w:rPr>
        <w:t>...</w:t>
      </w:r>
      <w:r w:rsidRPr="00B90164">
        <w:rPr>
          <w:rFonts w:ascii="Times New Roman" w:hAnsi="Times New Roman" w:cs="Times New Roman"/>
        </w:rPr>
        <w:t xml:space="preserve"> [*</w:t>
      </w:r>
      <w:r>
        <w:rPr>
          <w:rFonts w:ascii="Times New Roman" w:hAnsi="Times New Roman" w:cs="Times New Roman"/>
        </w:rPr>
        <w:t>...</w:t>
      </w:r>
      <w:r w:rsidRPr="00B90164">
        <w:rPr>
          <w:rFonts w:ascii="Times New Roman" w:hAnsi="Times New Roman" w:cs="Times New Roman"/>
        </w:rPr>
        <w:t xml:space="preserve">*] no plano de saúde </w:t>
      </w:r>
      <w:r>
        <w:rPr>
          <w:rFonts w:ascii="Times New Roman" w:hAnsi="Times New Roman" w:cs="Times New Roman"/>
        </w:rPr>
        <w:t>...</w:t>
      </w:r>
      <w:r w:rsidRPr="00B90164">
        <w:rPr>
          <w:rFonts w:ascii="Times New Roman" w:hAnsi="Times New Roman" w:cs="Times New Roman"/>
        </w:rPr>
        <w:t xml:space="preserve">, conforme previsto no art.9, I do REGULAMENTO </w:t>
      </w:r>
      <w:r>
        <w:rPr>
          <w:rFonts w:ascii="Times New Roman" w:hAnsi="Times New Roman" w:cs="Times New Roman"/>
        </w:rPr>
        <w:t xml:space="preserve">... </w:t>
      </w:r>
      <w:r w:rsidRPr="00B90164">
        <w:rPr>
          <w:rFonts w:ascii="Times New Roman" w:hAnsi="Times New Roman" w:cs="Times New Roman"/>
        </w:rPr>
        <w:t>AMBULATORIAL E HOSPITALAR PLUS [doc.</w:t>
      </w:r>
      <w:r>
        <w:rPr>
          <w:rFonts w:ascii="Times New Roman" w:hAnsi="Times New Roman" w:cs="Times New Roman"/>
        </w:rPr>
        <w:t xml:space="preserve"> n. ...</w:t>
      </w:r>
      <w:r w:rsidRPr="00B90164">
        <w:rPr>
          <w:rFonts w:ascii="Times New Roman" w:hAnsi="Times New Roman" w:cs="Times New Roman"/>
        </w:rPr>
        <w:t xml:space="preserve">]. </w:t>
      </w:r>
    </w:p>
    <w:p w14:paraId="6F4F5E72" w14:textId="74E3645A"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Em </w:t>
      </w:r>
      <w:r>
        <w:rPr>
          <w:rFonts w:ascii="Times New Roman" w:hAnsi="Times New Roman" w:cs="Times New Roman"/>
        </w:rPr>
        <w:t>...</w:t>
      </w:r>
      <w:r w:rsidRPr="00B90164">
        <w:rPr>
          <w:rFonts w:ascii="Times New Roman" w:hAnsi="Times New Roman" w:cs="Times New Roman"/>
        </w:rPr>
        <w:t xml:space="preserve"> a médica e especialista em oftalmologia Dra. </w:t>
      </w:r>
      <w:r>
        <w:rPr>
          <w:rFonts w:ascii="Times New Roman" w:hAnsi="Times New Roman" w:cs="Times New Roman"/>
        </w:rPr>
        <w:t>...</w:t>
      </w:r>
      <w:r w:rsidRPr="00B90164">
        <w:rPr>
          <w:rFonts w:ascii="Times New Roman" w:hAnsi="Times New Roman" w:cs="Times New Roman"/>
        </w:rPr>
        <w:t xml:space="preserve"> encaminhou ao </w:t>
      </w:r>
      <w:r>
        <w:rPr>
          <w:rFonts w:ascii="Times New Roman" w:hAnsi="Times New Roman" w:cs="Times New Roman"/>
        </w:rPr>
        <w:t>...</w:t>
      </w:r>
      <w:r w:rsidRPr="00B90164">
        <w:rPr>
          <w:rFonts w:ascii="Times New Roman" w:hAnsi="Times New Roman" w:cs="Times New Roman"/>
        </w:rPr>
        <w:t xml:space="preserve"> a paciente </w:t>
      </w:r>
      <w:r>
        <w:rPr>
          <w:rFonts w:ascii="Times New Roman" w:hAnsi="Times New Roman" w:cs="Times New Roman"/>
        </w:rPr>
        <w:t>...</w:t>
      </w:r>
      <w:r w:rsidRPr="00B90164">
        <w:rPr>
          <w:rFonts w:ascii="Times New Roman" w:hAnsi="Times New Roman" w:cs="Times New Roman"/>
        </w:rPr>
        <w:t>, em virtude de apresentar lesão sugestivo de melanoma de coroide no olho esquerdo “</w:t>
      </w:r>
      <w:r w:rsidRPr="00B90164">
        <w:rPr>
          <w:rFonts w:ascii="Times New Roman" w:hAnsi="Times New Roman" w:cs="Times New Roman"/>
          <w:i/>
          <w:iCs/>
        </w:rPr>
        <w:t>e necessita ser encaminhada a serviço de referência em oncologia para avaliação de tratamento com placa de braquiterapia olho neste olho, com urgência</w:t>
      </w:r>
      <w:r w:rsidRPr="00B90164">
        <w:rPr>
          <w:rFonts w:ascii="Times New Roman" w:hAnsi="Times New Roman" w:cs="Times New Roman"/>
        </w:rPr>
        <w:t>” [sic]- doc.</w:t>
      </w:r>
      <w:r>
        <w:rPr>
          <w:rFonts w:ascii="Times New Roman" w:hAnsi="Times New Roman" w:cs="Times New Roman"/>
        </w:rPr>
        <w:t xml:space="preserve"> n. ...</w:t>
      </w:r>
    </w:p>
    <w:p w14:paraId="0951CBE5" w14:textId="528DC535"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Essa neoplasia é de extrema gravidade e reconhecida pela literatura médica especializada cujo crescimento progressivo eleva substancialmente o risco de metástase sistêmica, com inequívoco risco de vida para a paciente. </w:t>
      </w:r>
    </w:p>
    <w:p w14:paraId="0B5AE92B" w14:textId="23D36D7A"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Constatando-se a necessidade urgente de submeter a autora ao tratamento oncológico ocular por meio do procedimento de braquiterapia ocular, indicado como modalidade terapêutica de caráter emergencial.</w:t>
      </w:r>
    </w:p>
    <w:p w14:paraId="2A501714" w14:textId="36A36F6D"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Diante da gravidade do diagnóstico e da premência da intervenção, os autores entregaram à </w:t>
      </w:r>
      <w:r>
        <w:rPr>
          <w:rFonts w:ascii="Times New Roman" w:hAnsi="Times New Roman" w:cs="Times New Roman"/>
        </w:rPr>
        <w:t>...</w:t>
      </w:r>
      <w:r w:rsidRPr="00B90164">
        <w:rPr>
          <w:rFonts w:ascii="Times New Roman" w:hAnsi="Times New Roman" w:cs="Times New Roman"/>
        </w:rPr>
        <w:t xml:space="preserve"> em </w:t>
      </w:r>
      <w:r>
        <w:rPr>
          <w:rFonts w:ascii="Times New Roman" w:hAnsi="Times New Roman" w:cs="Times New Roman"/>
        </w:rPr>
        <w:t>...</w:t>
      </w:r>
      <w:r w:rsidRPr="00B90164">
        <w:rPr>
          <w:rFonts w:ascii="Times New Roman" w:hAnsi="Times New Roman" w:cs="Times New Roman"/>
        </w:rPr>
        <w:t xml:space="preserve"> a solicitação da Dra. </w:t>
      </w:r>
      <w:r>
        <w:rPr>
          <w:rFonts w:ascii="Times New Roman" w:hAnsi="Times New Roman" w:cs="Times New Roman"/>
        </w:rPr>
        <w:t>...</w:t>
      </w:r>
      <w:r w:rsidRPr="00B90164">
        <w:rPr>
          <w:rFonts w:ascii="Times New Roman" w:hAnsi="Times New Roman" w:cs="Times New Roman"/>
        </w:rPr>
        <w:t xml:space="preserve"> para localizar, dentro da rede credenciada do réu, um serviço especializado apto à realização do procedimento. </w:t>
      </w:r>
    </w:p>
    <w:p w14:paraId="5D92341A" w14:textId="36F67CAB"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Contudo, não obtiveram qualquer resposta ou encaminhamento adequado por parte do plano de saúde dentro do prazo compatível com a urgência clínica então ajustada.</w:t>
      </w:r>
    </w:p>
    <w:p w14:paraId="4CE5C17B" w14:textId="0A3AEF85"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lastRenderedPageBreak/>
        <w:t xml:space="preserve">A oftalmologista e Professora Dra. </w:t>
      </w:r>
      <w:r>
        <w:rPr>
          <w:rFonts w:ascii="Times New Roman" w:hAnsi="Times New Roman" w:cs="Times New Roman"/>
        </w:rPr>
        <w:t>...</w:t>
      </w:r>
      <w:r w:rsidRPr="00B90164">
        <w:rPr>
          <w:rFonts w:ascii="Times New Roman" w:hAnsi="Times New Roman" w:cs="Times New Roman"/>
        </w:rPr>
        <w:t xml:space="preserve">, preceptora no setor de Oftalmologia do HOSPITAL DAS CLÍNICAS UFES [Universidade Federal do Espírito Santo], sabedora de que em Vitória [ES] não havia mesmo hospitais especializados na cirurgia que necessitava com urgência a paciente </w:t>
      </w:r>
      <w:r>
        <w:rPr>
          <w:rFonts w:ascii="Times New Roman" w:hAnsi="Times New Roman" w:cs="Times New Roman"/>
        </w:rPr>
        <w:t>...</w:t>
      </w:r>
      <w:r w:rsidRPr="00B90164">
        <w:rPr>
          <w:rFonts w:ascii="Times New Roman" w:hAnsi="Times New Roman" w:cs="Times New Roman"/>
        </w:rPr>
        <w:t xml:space="preserve">, encaminhou-a às pressas para atendimento pelo médico Dr. </w:t>
      </w:r>
      <w:r>
        <w:rPr>
          <w:rFonts w:ascii="Times New Roman" w:hAnsi="Times New Roman" w:cs="Times New Roman"/>
        </w:rPr>
        <w:t>...</w:t>
      </w:r>
      <w:r w:rsidRPr="00B90164">
        <w:rPr>
          <w:rFonts w:ascii="Times New Roman" w:hAnsi="Times New Roman" w:cs="Times New Roman"/>
        </w:rPr>
        <w:t xml:space="preserve">, que realiza esse procedimento em São Paulo [SP] no Hospital Albert Einstein, estabelecimento reconhecido como referência nacional em oncologia. </w:t>
      </w:r>
    </w:p>
    <w:p w14:paraId="18FE5821" w14:textId="3A079FB8"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Diante da ausência de resposta da </w:t>
      </w:r>
      <w:r>
        <w:rPr>
          <w:rFonts w:ascii="Times New Roman" w:hAnsi="Times New Roman" w:cs="Times New Roman"/>
        </w:rPr>
        <w:t>...</w:t>
      </w:r>
      <w:r w:rsidRPr="00B90164">
        <w:rPr>
          <w:rFonts w:ascii="Times New Roman" w:hAnsi="Times New Roman" w:cs="Times New Roman"/>
        </w:rPr>
        <w:t xml:space="preserve"> procedimento cirúrgico foi precedido de exames específicos. Em </w:t>
      </w:r>
      <w:r>
        <w:rPr>
          <w:rFonts w:ascii="Times New Roman" w:hAnsi="Times New Roman" w:cs="Times New Roman"/>
        </w:rPr>
        <w:t>...</w:t>
      </w:r>
      <w:r w:rsidRPr="00B90164">
        <w:rPr>
          <w:rFonts w:ascii="Times New Roman" w:hAnsi="Times New Roman" w:cs="Times New Roman"/>
        </w:rPr>
        <w:t xml:space="preserve"> a coautora </w:t>
      </w:r>
      <w:r>
        <w:rPr>
          <w:rFonts w:ascii="Times New Roman" w:hAnsi="Times New Roman" w:cs="Times New Roman"/>
        </w:rPr>
        <w:t>...</w:t>
      </w:r>
      <w:r w:rsidRPr="00B90164">
        <w:rPr>
          <w:rFonts w:ascii="Times New Roman" w:hAnsi="Times New Roman" w:cs="Times New Roman"/>
        </w:rPr>
        <w:t xml:space="preserve"> submeteu a ultrassonografia ocular realizada pela Professora </w:t>
      </w:r>
      <w:r>
        <w:rPr>
          <w:rFonts w:ascii="Times New Roman" w:hAnsi="Times New Roman" w:cs="Times New Roman"/>
        </w:rPr>
        <w:t>...</w:t>
      </w:r>
      <w:r w:rsidRPr="00B90164">
        <w:rPr>
          <w:rFonts w:ascii="Times New Roman" w:hAnsi="Times New Roman" w:cs="Times New Roman"/>
        </w:rPr>
        <w:t xml:space="preserve">, no Laboratório Fleury, exame que confirmou definitivamente o diagnóstico de lesão de coroide no olho esquerdo com todas as características compatíveis com </w:t>
      </w:r>
      <w:r w:rsidRPr="00B90164">
        <w:rPr>
          <w:rFonts w:ascii="Times New Roman" w:hAnsi="Times New Roman" w:cs="Times New Roman"/>
          <w:i/>
          <w:iCs/>
        </w:rPr>
        <w:t xml:space="preserve">melanoma </w:t>
      </w:r>
      <w:proofErr w:type="spellStart"/>
      <w:r w:rsidRPr="00B90164">
        <w:rPr>
          <w:rFonts w:ascii="Times New Roman" w:hAnsi="Times New Roman" w:cs="Times New Roman"/>
          <w:i/>
          <w:iCs/>
        </w:rPr>
        <w:t>uveal</w:t>
      </w:r>
      <w:proofErr w:type="spellEnd"/>
      <w:r w:rsidRPr="00B90164">
        <w:rPr>
          <w:rFonts w:ascii="Times New Roman" w:hAnsi="Times New Roman" w:cs="Times New Roman"/>
        </w:rPr>
        <w:t xml:space="preserve">. </w:t>
      </w:r>
    </w:p>
    <w:p w14:paraId="21540601" w14:textId="4719F467"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A cirurgia de colocação da placa de braquiterapia foi efetivamente realizada em </w:t>
      </w:r>
      <w:r>
        <w:rPr>
          <w:rFonts w:ascii="Times New Roman" w:hAnsi="Times New Roman" w:cs="Times New Roman"/>
        </w:rPr>
        <w:t>...</w:t>
      </w:r>
      <w:r w:rsidRPr="00B90164">
        <w:rPr>
          <w:rFonts w:ascii="Times New Roman" w:hAnsi="Times New Roman" w:cs="Times New Roman"/>
        </w:rPr>
        <w:t xml:space="preserve"> no Hospital Israelita Albert </w:t>
      </w:r>
      <w:proofErr w:type="gramStart"/>
      <w:r w:rsidRPr="00B90164">
        <w:rPr>
          <w:rFonts w:ascii="Times New Roman" w:hAnsi="Times New Roman" w:cs="Times New Roman"/>
        </w:rPr>
        <w:t>Einstein ,</w:t>
      </w:r>
      <w:proofErr w:type="gramEnd"/>
      <w:r w:rsidRPr="00B90164">
        <w:rPr>
          <w:rFonts w:ascii="Times New Roman" w:hAnsi="Times New Roman" w:cs="Times New Roman"/>
        </w:rPr>
        <w:t xml:space="preserve"> tendo atuado como cirurgião o Dr. </w:t>
      </w:r>
      <w:r>
        <w:rPr>
          <w:rFonts w:ascii="Times New Roman" w:hAnsi="Times New Roman" w:cs="Times New Roman"/>
        </w:rPr>
        <w:t>...</w:t>
      </w:r>
      <w:r w:rsidRPr="00B90164">
        <w:rPr>
          <w:rFonts w:ascii="Times New Roman" w:hAnsi="Times New Roman" w:cs="Times New Roman"/>
        </w:rPr>
        <w:t xml:space="preserve">; com retornos da paciente </w:t>
      </w:r>
      <w:r>
        <w:rPr>
          <w:rFonts w:ascii="Times New Roman" w:hAnsi="Times New Roman" w:cs="Times New Roman"/>
        </w:rPr>
        <w:t>...</w:t>
      </w:r>
      <w:r w:rsidRPr="00B90164">
        <w:rPr>
          <w:rFonts w:ascii="Times New Roman" w:hAnsi="Times New Roman" w:cs="Times New Roman"/>
        </w:rPr>
        <w:t xml:space="preserve">nos dias </w:t>
      </w:r>
      <w:r>
        <w:rPr>
          <w:rFonts w:ascii="Times New Roman" w:hAnsi="Times New Roman" w:cs="Times New Roman"/>
        </w:rPr>
        <w:t>...</w:t>
      </w:r>
      <w:r w:rsidRPr="00B90164">
        <w:rPr>
          <w:rFonts w:ascii="Times New Roman" w:hAnsi="Times New Roman" w:cs="Times New Roman"/>
        </w:rPr>
        <w:t xml:space="preserve"> e </w:t>
      </w:r>
      <w:r>
        <w:rPr>
          <w:rFonts w:ascii="Times New Roman" w:hAnsi="Times New Roman" w:cs="Times New Roman"/>
        </w:rPr>
        <w:t>...</w:t>
      </w:r>
      <w:r w:rsidRPr="00B90164">
        <w:rPr>
          <w:rFonts w:ascii="Times New Roman" w:hAnsi="Times New Roman" w:cs="Times New Roman"/>
        </w:rPr>
        <w:t xml:space="preserve"> </w:t>
      </w:r>
    </w:p>
    <w:p w14:paraId="61E4252F" w14:textId="4803211C"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i/>
          <w:iCs/>
        </w:rPr>
        <w:t>Mister</w:t>
      </w:r>
      <w:r w:rsidRPr="00B90164">
        <w:rPr>
          <w:rFonts w:ascii="Times New Roman" w:hAnsi="Times New Roman" w:cs="Times New Roman"/>
        </w:rPr>
        <w:t xml:space="preserve"> elucidar que o Dr. </w:t>
      </w:r>
      <w:r>
        <w:rPr>
          <w:rFonts w:ascii="Times New Roman" w:hAnsi="Times New Roman" w:cs="Times New Roman"/>
        </w:rPr>
        <w:t>...</w:t>
      </w:r>
      <w:r w:rsidRPr="00B90164">
        <w:rPr>
          <w:rFonts w:ascii="Times New Roman" w:hAnsi="Times New Roman" w:cs="Times New Roman"/>
        </w:rPr>
        <w:t xml:space="preserve"> é experto na cirurgia indicada para </w:t>
      </w:r>
      <w:r>
        <w:rPr>
          <w:rFonts w:ascii="Times New Roman" w:hAnsi="Times New Roman" w:cs="Times New Roman"/>
        </w:rPr>
        <w:t>..</w:t>
      </w:r>
      <w:r w:rsidRPr="00B90164">
        <w:rPr>
          <w:rFonts w:ascii="Times New Roman" w:hAnsi="Times New Roman" w:cs="Times New Roman"/>
        </w:rPr>
        <w:t xml:space="preserve">. Trata-se de oftalmologista formado pela USP- Universidade Federal de São Paulo – Escola Paulista de Medicina, tem doutorado e pós doutorado em oftalmologia. Foi Presidente da Sociedade Panamericana de Oncologia Ocular até </w:t>
      </w:r>
      <w:r>
        <w:rPr>
          <w:rFonts w:ascii="Times New Roman" w:hAnsi="Times New Roman" w:cs="Times New Roman"/>
        </w:rPr>
        <w:t>...</w:t>
      </w:r>
      <w:r w:rsidRPr="00B90164">
        <w:rPr>
          <w:rFonts w:ascii="Times New Roman" w:hAnsi="Times New Roman" w:cs="Times New Roman"/>
        </w:rPr>
        <w:t xml:space="preserve"> e chefe do setor de oncologia ocular do Departamento de Oftalmologia da Universidade Federal de São Paulo [UNIFESP / Escola Paulista de Medicina] entre </w:t>
      </w:r>
      <w:r>
        <w:rPr>
          <w:rFonts w:ascii="Times New Roman" w:hAnsi="Times New Roman" w:cs="Times New Roman"/>
        </w:rPr>
        <w:t>...</w:t>
      </w:r>
      <w:r w:rsidRPr="00B90164">
        <w:rPr>
          <w:rFonts w:ascii="Times New Roman" w:hAnsi="Times New Roman" w:cs="Times New Roman"/>
        </w:rPr>
        <w:t xml:space="preserve"> e </w:t>
      </w:r>
      <w:r>
        <w:rPr>
          <w:rFonts w:ascii="Times New Roman" w:hAnsi="Times New Roman" w:cs="Times New Roman"/>
        </w:rPr>
        <w:t>...</w:t>
      </w:r>
      <w:r w:rsidRPr="00B90164">
        <w:rPr>
          <w:rFonts w:ascii="Times New Roman" w:hAnsi="Times New Roman" w:cs="Times New Roman"/>
        </w:rPr>
        <w:t xml:space="preserve">. Ministra aulas de oftalmologia e oncologia ocular para médicos de todo o Brasil. Atua na Universidade Federal de São Paulo, na Clínica </w:t>
      </w:r>
      <w:r>
        <w:rPr>
          <w:rFonts w:ascii="Times New Roman" w:hAnsi="Times New Roman" w:cs="Times New Roman"/>
        </w:rPr>
        <w:t>...</w:t>
      </w:r>
      <w:r w:rsidRPr="00B90164">
        <w:rPr>
          <w:rFonts w:ascii="Times New Roman" w:hAnsi="Times New Roman" w:cs="Times New Roman"/>
        </w:rPr>
        <w:t xml:space="preserve"> e no Hospital Albert Einstein. </w:t>
      </w:r>
    </w:p>
    <w:p w14:paraId="49CB3211" w14:textId="1A52E481"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Há de se acrescentar que o tratamento cirúrgico no olho esquerdo foi determinado com a maior brevidade possível, visando não apenas reduzir o risco de doença metastática, mas também preservar ao máximo a visão funcional restante da paciente, prevenindo a perda visual decorrente do próprio tumor ou dos efeitos colaterais da radioterapia, já que </w:t>
      </w:r>
      <w:r>
        <w:rPr>
          <w:rFonts w:ascii="Times New Roman" w:hAnsi="Times New Roman" w:cs="Times New Roman"/>
        </w:rPr>
        <w:t>...</w:t>
      </w:r>
      <w:r w:rsidRPr="00B90164">
        <w:rPr>
          <w:rFonts w:ascii="Times New Roman" w:hAnsi="Times New Roman" w:cs="Times New Roman"/>
        </w:rPr>
        <w:t xml:space="preserve"> não possui praticamente nenhuma visão no outro olho, o direito [cegueira legal], como relatório emitido pelo especialista, Dr. </w:t>
      </w:r>
      <w:r>
        <w:rPr>
          <w:rFonts w:ascii="Times New Roman" w:hAnsi="Times New Roman" w:cs="Times New Roman"/>
        </w:rPr>
        <w:t>...</w:t>
      </w:r>
      <w:r w:rsidRPr="00B90164">
        <w:rPr>
          <w:rFonts w:ascii="Times New Roman" w:hAnsi="Times New Roman" w:cs="Times New Roman"/>
        </w:rPr>
        <w:t>, cuja leitura por si só é esclarecedora:</w:t>
      </w:r>
    </w:p>
    <w:p w14:paraId="10CE7E60" w14:textId="5D8E531B" w:rsidR="00B90164" w:rsidRPr="00B90164" w:rsidRDefault="00B90164" w:rsidP="00B90164">
      <w:pPr>
        <w:ind w:right="-568"/>
        <w:jc w:val="both"/>
        <w:rPr>
          <w:rFonts w:ascii="Times New Roman" w:hAnsi="Times New Roman" w:cs="Times New Roman"/>
        </w:rPr>
      </w:pPr>
      <w:r>
        <w:rPr>
          <w:rFonts w:ascii="Times New Roman" w:hAnsi="Times New Roman" w:cs="Times New Roman"/>
        </w:rPr>
        <w:t xml:space="preserve">(...) </w:t>
      </w:r>
      <w:r w:rsidRPr="00B90164">
        <w:rPr>
          <w:rFonts w:ascii="Times New Roman" w:hAnsi="Times New Roman" w:cs="Times New Roman"/>
        </w:rPr>
        <w:t>[doc.</w:t>
      </w:r>
      <w:r>
        <w:rPr>
          <w:rFonts w:ascii="Times New Roman" w:hAnsi="Times New Roman" w:cs="Times New Roman"/>
        </w:rPr>
        <w:t xml:space="preserve"> n. ...</w:t>
      </w:r>
      <w:r w:rsidRPr="00B90164">
        <w:rPr>
          <w:rFonts w:ascii="Times New Roman" w:hAnsi="Times New Roman" w:cs="Times New Roman"/>
        </w:rPr>
        <w:t>]</w:t>
      </w:r>
    </w:p>
    <w:p w14:paraId="388BBB31" w14:textId="2CF5B220"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A placa de braquiterapia foi retirada em </w:t>
      </w:r>
      <w:r>
        <w:rPr>
          <w:rFonts w:ascii="Times New Roman" w:hAnsi="Times New Roman" w:cs="Times New Roman"/>
        </w:rPr>
        <w:t>...</w:t>
      </w:r>
      <w:r w:rsidRPr="00B90164">
        <w:rPr>
          <w:rFonts w:ascii="Times New Roman" w:hAnsi="Times New Roman" w:cs="Times New Roman"/>
        </w:rPr>
        <w:t>, tendo sido constatado o diagnóstico de: MELANONA MALIGNO DE CORÓIDE NO OLHO ESQUERDO, CED C69.3, TUSS 41206029 + 41205090 + 10102019 [doc.</w:t>
      </w:r>
      <w:r w:rsidR="00C1781B">
        <w:rPr>
          <w:rFonts w:ascii="Times New Roman" w:hAnsi="Times New Roman" w:cs="Times New Roman"/>
        </w:rPr>
        <w:t xml:space="preserve"> n. ...</w:t>
      </w:r>
      <w:r w:rsidRPr="00B90164">
        <w:rPr>
          <w:rFonts w:ascii="Times New Roman" w:hAnsi="Times New Roman" w:cs="Times New Roman"/>
        </w:rPr>
        <w:t>].</w:t>
      </w:r>
    </w:p>
    <w:p w14:paraId="01F0E300" w14:textId="6197963C"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As despesas com a cirurgia totalizaram R$ </w:t>
      </w:r>
      <w:r w:rsidR="00C1781B">
        <w:rPr>
          <w:rFonts w:ascii="Times New Roman" w:hAnsi="Times New Roman" w:cs="Times New Roman"/>
        </w:rPr>
        <w:t>...</w:t>
      </w:r>
      <w:r w:rsidRPr="00B90164">
        <w:rPr>
          <w:rFonts w:ascii="Times New Roman" w:hAnsi="Times New Roman" w:cs="Times New Roman"/>
        </w:rPr>
        <w:t xml:space="preserve"> [</w:t>
      </w:r>
      <w:r w:rsidR="00C1781B">
        <w:rPr>
          <w:rFonts w:ascii="Times New Roman" w:hAnsi="Times New Roman" w:cs="Times New Roman"/>
        </w:rPr>
        <w:t>...</w:t>
      </w:r>
      <w:r w:rsidRPr="00B90164">
        <w:rPr>
          <w:rFonts w:ascii="Times New Roman" w:hAnsi="Times New Roman" w:cs="Times New Roman"/>
        </w:rPr>
        <w:t>], e se constituíram em 2 [dois] pagamentos:</w:t>
      </w:r>
    </w:p>
    <w:p w14:paraId="11411ECA" w14:textId="2335E33F" w:rsidR="00B90164" w:rsidRPr="00B90164" w:rsidRDefault="00C1781B" w:rsidP="00B90164">
      <w:pPr>
        <w:ind w:right="-568"/>
        <w:jc w:val="both"/>
        <w:rPr>
          <w:rFonts w:ascii="Times New Roman" w:hAnsi="Times New Roman" w:cs="Times New Roman"/>
        </w:rPr>
      </w:pPr>
      <w:r>
        <w:rPr>
          <w:rFonts w:ascii="Times New Roman" w:hAnsi="Times New Roman" w:cs="Times New Roman"/>
        </w:rPr>
        <w:t xml:space="preserve">- </w:t>
      </w:r>
      <w:proofErr w:type="gramStart"/>
      <w:r w:rsidR="00B90164" w:rsidRPr="00B90164">
        <w:rPr>
          <w:rFonts w:ascii="Times New Roman" w:hAnsi="Times New Roman" w:cs="Times New Roman"/>
        </w:rPr>
        <w:t>um</w:t>
      </w:r>
      <w:proofErr w:type="gramEnd"/>
      <w:r w:rsidR="00B90164" w:rsidRPr="00B90164">
        <w:rPr>
          <w:rFonts w:ascii="Times New Roman" w:hAnsi="Times New Roman" w:cs="Times New Roman"/>
        </w:rPr>
        <w:t>,</w:t>
      </w:r>
      <w:r>
        <w:rPr>
          <w:rFonts w:ascii="Times New Roman" w:hAnsi="Times New Roman" w:cs="Times New Roman"/>
        </w:rPr>
        <w:t xml:space="preserve"> </w:t>
      </w:r>
      <w:r w:rsidR="00B90164" w:rsidRPr="00B90164">
        <w:rPr>
          <w:rFonts w:ascii="Times New Roman" w:hAnsi="Times New Roman" w:cs="Times New Roman"/>
        </w:rPr>
        <w:t xml:space="preserve">no valor de R$ </w:t>
      </w:r>
      <w:r>
        <w:rPr>
          <w:rFonts w:ascii="Times New Roman" w:hAnsi="Times New Roman" w:cs="Times New Roman"/>
        </w:rPr>
        <w:t>...</w:t>
      </w:r>
      <w:r w:rsidR="00B90164" w:rsidRPr="00B90164">
        <w:rPr>
          <w:rFonts w:ascii="Times New Roman" w:hAnsi="Times New Roman" w:cs="Times New Roman"/>
        </w:rPr>
        <w:t xml:space="preserve"> [</w:t>
      </w:r>
      <w:r>
        <w:rPr>
          <w:rFonts w:ascii="Times New Roman" w:hAnsi="Times New Roman" w:cs="Times New Roman"/>
        </w:rPr>
        <w:t>...</w:t>
      </w:r>
      <w:r w:rsidR="00B90164" w:rsidRPr="00B90164">
        <w:rPr>
          <w:rFonts w:ascii="Times New Roman" w:hAnsi="Times New Roman" w:cs="Times New Roman"/>
        </w:rPr>
        <w:t xml:space="preserve">] para a CLÍNICA </w:t>
      </w:r>
      <w:r>
        <w:rPr>
          <w:rFonts w:ascii="Times New Roman" w:hAnsi="Times New Roman" w:cs="Times New Roman"/>
        </w:rPr>
        <w:t>..</w:t>
      </w:r>
      <w:r w:rsidR="00B90164" w:rsidRPr="00B90164">
        <w:rPr>
          <w:rFonts w:ascii="Times New Roman" w:hAnsi="Times New Roman" w:cs="Times New Roman"/>
        </w:rPr>
        <w:t xml:space="preserve">., conforme Nota Fiscal Eletrônica n. </w:t>
      </w:r>
      <w:r>
        <w:rPr>
          <w:rFonts w:ascii="Times New Roman" w:hAnsi="Times New Roman" w:cs="Times New Roman"/>
        </w:rPr>
        <w:t>...</w:t>
      </w:r>
      <w:r w:rsidR="00B90164" w:rsidRPr="00B90164">
        <w:rPr>
          <w:rFonts w:ascii="Times New Roman" w:hAnsi="Times New Roman" w:cs="Times New Roman"/>
        </w:rPr>
        <w:t>,</w:t>
      </w:r>
    </w:p>
    <w:p w14:paraId="0A46F02C" w14:textId="4F7412BE" w:rsidR="00B90164" w:rsidRPr="00B90164" w:rsidRDefault="00C1781B" w:rsidP="00B90164">
      <w:pPr>
        <w:ind w:right="-568"/>
        <w:jc w:val="both"/>
        <w:rPr>
          <w:rFonts w:ascii="Times New Roman" w:hAnsi="Times New Roman" w:cs="Times New Roman"/>
        </w:rPr>
      </w:pPr>
      <w:r>
        <w:rPr>
          <w:rFonts w:ascii="Times New Roman" w:hAnsi="Times New Roman" w:cs="Times New Roman"/>
        </w:rPr>
        <w:t xml:space="preserve">- </w:t>
      </w:r>
      <w:proofErr w:type="gramStart"/>
      <w:r w:rsidR="00B90164" w:rsidRPr="00B90164">
        <w:rPr>
          <w:rFonts w:ascii="Times New Roman" w:hAnsi="Times New Roman" w:cs="Times New Roman"/>
        </w:rPr>
        <w:t>dois</w:t>
      </w:r>
      <w:proofErr w:type="gramEnd"/>
      <w:r w:rsidR="00B90164" w:rsidRPr="00B90164">
        <w:rPr>
          <w:rFonts w:ascii="Times New Roman" w:hAnsi="Times New Roman" w:cs="Times New Roman"/>
        </w:rPr>
        <w:t>,</w:t>
      </w:r>
      <w:r w:rsidR="00B90164" w:rsidRPr="00B90164">
        <w:rPr>
          <w:rFonts w:ascii="Times New Roman" w:hAnsi="Times New Roman" w:cs="Times New Roman"/>
        </w:rPr>
        <w:tab/>
        <w:t xml:space="preserve">no valor de R$ </w:t>
      </w:r>
      <w:r>
        <w:rPr>
          <w:rFonts w:ascii="Times New Roman" w:hAnsi="Times New Roman" w:cs="Times New Roman"/>
        </w:rPr>
        <w:t>...</w:t>
      </w:r>
      <w:r w:rsidR="00B90164" w:rsidRPr="00B90164">
        <w:rPr>
          <w:rFonts w:ascii="Times New Roman" w:hAnsi="Times New Roman" w:cs="Times New Roman"/>
        </w:rPr>
        <w:t xml:space="preserve"> [</w:t>
      </w:r>
      <w:r>
        <w:rPr>
          <w:rFonts w:ascii="Times New Roman" w:hAnsi="Times New Roman" w:cs="Times New Roman"/>
        </w:rPr>
        <w:t>...</w:t>
      </w:r>
      <w:r w:rsidR="00B90164" w:rsidRPr="00B90164">
        <w:rPr>
          <w:rFonts w:ascii="Times New Roman" w:hAnsi="Times New Roman" w:cs="Times New Roman"/>
        </w:rPr>
        <w:t xml:space="preserve">] para a SOCIEDADE BENEFICENTE ISRAELITABRAS HOSPITAL ALBERT EINSTEIN, conforme Nota Fiscal Eletrônica n. </w:t>
      </w:r>
      <w:r>
        <w:rPr>
          <w:rFonts w:ascii="Times New Roman" w:hAnsi="Times New Roman" w:cs="Times New Roman"/>
        </w:rPr>
        <w:t>...</w:t>
      </w:r>
      <w:r w:rsidR="00B90164" w:rsidRPr="00B90164">
        <w:rPr>
          <w:rFonts w:ascii="Times New Roman" w:hAnsi="Times New Roman" w:cs="Times New Roman"/>
        </w:rPr>
        <w:t xml:space="preserve"> [doc.</w:t>
      </w:r>
      <w:r>
        <w:rPr>
          <w:rFonts w:ascii="Times New Roman" w:hAnsi="Times New Roman" w:cs="Times New Roman"/>
        </w:rPr>
        <w:t xml:space="preserve"> n. ...</w:t>
      </w:r>
      <w:r w:rsidR="00B90164" w:rsidRPr="00B90164">
        <w:rPr>
          <w:rFonts w:ascii="Times New Roman" w:hAnsi="Times New Roman" w:cs="Times New Roman"/>
        </w:rPr>
        <w:t>].</w:t>
      </w:r>
    </w:p>
    <w:p w14:paraId="5121F8A6" w14:textId="12EA6B69"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O valor de R$ </w:t>
      </w:r>
      <w:r w:rsidR="00C1781B">
        <w:rPr>
          <w:rFonts w:ascii="Times New Roman" w:hAnsi="Times New Roman" w:cs="Times New Roman"/>
        </w:rPr>
        <w:t>...</w:t>
      </w:r>
      <w:r w:rsidRPr="00B90164">
        <w:rPr>
          <w:rFonts w:ascii="Times New Roman" w:hAnsi="Times New Roman" w:cs="Times New Roman"/>
        </w:rPr>
        <w:t xml:space="preserve"> [</w:t>
      </w:r>
      <w:r w:rsidR="00C1781B">
        <w:rPr>
          <w:rFonts w:ascii="Times New Roman" w:hAnsi="Times New Roman" w:cs="Times New Roman"/>
        </w:rPr>
        <w:t>...</w:t>
      </w:r>
      <w:r w:rsidRPr="00B90164">
        <w:rPr>
          <w:rFonts w:ascii="Times New Roman" w:hAnsi="Times New Roman" w:cs="Times New Roman"/>
        </w:rPr>
        <w:t xml:space="preserve">] da CLÍNICA </w:t>
      </w:r>
      <w:r w:rsidR="00C1781B">
        <w:rPr>
          <w:rFonts w:ascii="Times New Roman" w:hAnsi="Times New Roman" w:cs="Times New Roman"/>
        </w:rPr>
        <w:t>..</w:t>
      </w:r>
      <w:r w:rsidRPr="00B90164">
        <w:rPr>
          <w:rFonts w:ascii="Times New Roman" w:hAnsi="Times New Roman" w:cs="Times New Roman"/>
        </w:rPr>
        <w:t xml:space="preserve">. foram pagos em 2 parcelas iguais de R$ </w:t>
      </w:r>
      <w:r w:rsidR="00C1781B">
        <w:rPr>
          <w:rFonts w:ascii="Times New Roman" w:hAnsi="Times New Roman" w:cs="Times New Roman"/>
        </w:rPr>
        <w:t>...</w:t>
      </w:r>
      <w:r w:rsidRPr="00B90164">
        <w:rPr>
          <w:rFonts w:ascii="Times New Roman" w:hAnsi="Times New Roman" w:cs="Times New Roman"/>
        </w:rPr>
        <w:t xml:space="preserve">; enquanto o valor de R$ </w:t>
      </w:r>
      <w:r w:rsidR="00C1781B">
        <w:rPr>
          <w:rFonts w:ascii="Times New Roman" w:hAnsi="Times New Roman" w:cs="Times New Roman"/>
        </w:rPr>
        <w:t>...</w:t>
      </w:r>
      <w:r w:rsidRPr="00B90164">
        <w:rPr>
          <w:rFonts w:ascii="Times New Roman" w:hAnsi="Times New Roman" w:cs="Times New Roman"/>
        </w:rPr>
        <w:t xml:space="preserve"> do HOSPITAL ALBERT EINSTEN está sendo pago em 10 parcelas iguais no valor de R$ </w:t>
      </w:r>
      <w:r w:rsidR="00C1781B">
        <w:rPr>
          <w:rFonts w:ascii="Times New Roman" w:hAnsi="Times New Roman" w:cs="Times New Roman"/>
        </w:rPr>
        <w:t>...</w:t>
      </w:r>
      <w:r w:rsidRPr="00B90164">
        <w:rPr>
          <w:rFonts w:ascii="Times New Roman" w:hAnsi="Times New Roman" w:cs="Times New Roman"/>
        </w:rPr>
        <w:t xml:space="preserve">, conforme extratos do cartão de crédito de titularidade do coautor </w:t>
      </w:r>
      <w:proofErr w:type="gramStart"/>
      <w:r w:rsidR="00C1781B">
        <w:rPr>
          <w:rFonts w:ascii="Times New Roman" w:hAnsi="Times New Roman" w:cs="Times New Roman"/>
        </w:rPr>
        <w:t>...</w:t>
      </w:r>
      <w:r w:rsidRPr="00B90164">
        <w:rPr>
          <w:rFonts w:ascii="Times New Roman" w:hAnsi="Times New Roman" w:cs="Times New Roman"/>
        </w:rPr>
        <w:t>[</w:t>
      </w:r>
      <w:proofErr w:type="gramEnd"/>
      <w:r w:rsidRPr="00B90164">
        <w:rPr>
          <w:rFonts w:ascii="Times New Roman" w:hAnsi="Times New Roman" w:cs="Times New Roman"/>
        </w:rPr>
        <w:t>doc.</w:t>
      </w:r>
      <w:r w:rsidR="00C1781B">
        <w:rPr>
          <w:rFonts w:ascii="Times New Roman" w:hAnsi="Times New Roman" w:cs="Times New Roman"/>
        </w:rPr>
        <w:t xml:space="preserve"> n. ...</w:t>
      </w:r>
      <w:r w:rsidRPr="00B90164">
        <w:rPr>
          <w:rFonts w:ascii="Times New Roman" w:hAnsi="Times New Roman" w:cs="Times New Roman"/>
        </w:rPr>
        <w:t>].</w:t>
      </w:r>
      <w:r w:rsidRPr="00B90164">
        <w:rPr>
          <w:rFonts w:ascii="Times New Roman" w:hAnsi="Times New Roman" w:cs="Times New Roman"/>
        </w:rPr>
        <w:tab/>
      </w:r>
    </w:p>
    <w:p w14:paraId="610148CB" w14:textId="6D644795"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lastRenderedPageBreak/>
        <w:t xml:space="preserve">No dia </w:t>
      </w:r>
      <w:r w:rsidR="00C1781B">
        <w:rPr>
          <w:rFonts w:ascii="Times New Roman" w:hAnsi="Times New Roman" w:cs="Times New Roman"/>
        </w:rPr>
        <w:t>...</w:t>
      </w:r>
      <w:r w:rsidRPr="00B90164">
        <w:rPr>
          <w:rFonts w:ascii="Times New Roman" w:hAnsi="Times New Roman" w:cs="Times New Roman"/>
        </w:rPr>
        <w:t xml:space="preserve"> por solicitação da </w:t>
      </w:r>
      <w:r w:rsidR="00C1781B">
        <w:rPr>
          <w:rFonts w:ascii="Times New Roman" w:hAnsi="Times New Roman" w:cs="Times New Roman"/>
        </w:rPr>
        <w:t>...</w:t>
      </w:r>
      <w:r w:rsidRPr="00B90164">
        <w:rPr>
          <w:rFonts w:ascii="Times New Roman" w:hAnsi="Times New Roman" w:cs="Times New Roman"/>
        </w:rPr>
        <w:t>, foram encaminhadas as notas fiscais correspondentes às despesas realizadas com o procedimento em São Paul</w:t>
      </w:r>
      <w:r w:rsidR="00C1781B">
        <w:rPr>
          <w:rFonts w:ascii="Times New Roman" w:hAnsi="Times New Roman" w:cs="Times New Roman"/>
        </w:rPr>
        <w:t>o</w:t>
      </w:r>
      <w:r w:rsidRPr="00B90164">
        <w:rPr>
          <w:rFonts w:ascii="Times New Roman" w:hAnsi="Times New Roman" w:cs="Times New Roman"/>
        </w:rPr>
        <w:t>, prontamente remetidas.</w:t>
      </w:r>
    </w:p>
    <w:p w14:paraId="3C792BB0" w14:textId="21009525"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Em </w:t>
      </w:r>
      <w:r w:rsidR="00C1781B">
        <w:rPr>
          <w:rFonts w:ascii="Times New Roman" w:hAnsi="Times New Roman" w:cs="Times New Roman"/>
        </w:rPr>
        <w:t>...</w:t>
      </w:r>
      <w:r w:rsidRPr="00B90164">
        <w:rPr>
          <w:rFonts w:ascii="Times New Roman" w:hAnsi="Times New Roman" w:cs="Times New Roman"/>
        </w:rPr>
        <w:t xml:space="preserve"> foi formalizada pelos autores, mediante ligação devidamente registrada nos canais de comunicação da </w:t>
      </w:r>
      <w:r w:rsidR="00C1781B">
        <w:rPr>
          <w:rFonts w:ascii="Times New Roman" w:hAnsi="Times New Roman" w:cs="Times New Roman"/>
        </w:rPr>
        <w:t>...</w:t>
      </w:r>
      <w:r w:rsidRPr="00B90164">
        <w:rPr>
          <w:rFonts w:ascii="Times New Roman" w:hAnsi="Times New Roman" w:cs="Times New Roman"/>
        </w:rPr>
        <w:t xml:space="preserve">, a solicitação de reembolso das despesas médicas suportadas pelos autores. </w:t>
      </w:r>
    </w:p>
    <w:p w14:paraId="4EC24779" w14:textId="1D66307B"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Em resposta, a </w:t>
      </w:r>
      <w:r w:rsidR="00C1781B">
        <w:rPr>
          <w:rFonts w:ascii="Times New Roman" w:hAnsi="Times New Roman" w:cs="Times New Roman"/>
        </w:rPr>
        <w:t>...</w:t>
      </w:r>
      <w:r w:rsidRPr="00B90164">
        <w:rPr>
          <w:rFonts w:ascii="Times New Roman" w:hAnsi="Times New Roman" w:cs="Times New Roman"/>
        </w:rPr>
        <w:t xml:space="preserve">, operadora/demandada, por e-mail datado de </w:t>
      </w:r>
      <w:r w:rsidR="00C1781B">
        <w:rPr>
          <w:rFonts w:ascii="Times New Roman" w:hAnsi="Times New Roman" w:cs="Times New Roman"/>
        </w:rPr>
        <w:t>...</w:t>
      </w:r>
      <w:r w:rsidRPr="00B90164">
        <w:rPr>
          <w:rFonts w:ascii="Times New Roman" w:hAnsi="Times New Roman" w:cs="Times New Roman"/>
        </w:rPr>
        <w:t xml:space="preserve">, dirigido </w:t>
      </w:r>
      <w:proofErr w:type="gramStart"/>
      <w:r w:rsidRPr="00B90164">
        <w:rPr>
          <w:rFonts w:ascii="Times New Roman" w:hAnsi="Times New Roman" w:cs="Times New Roman"/>
        </w:rPr>
        <w:t>à</w:t>
      </w:r>
      <w:proofErr w:type="gramEnd"/>
      <w:r w:rsidRPr="00B90164">
        <w:rPr>
          <w:rFonts w:ascii="Times New Roman" w:hAnsi="Times New Roman" w:cs="Times New Roman"/>
        </w:rPr>
        <w:t xml:space="preserve"> caixa postal de </w:t>
      </w:r>
      <w:r w:rsidR="00C1781B">
        <w:rPr>
          <w:rFonts w:ascii="Times New Roman" w:hAnsi="Times New Roman" w:cs="Times New Roman"/>
        </w:rPr>
        <w:t>...</w:t>
      </w:r>
      <w:r w:rsidRPr="00B90164">
        <w:rPr>
          <w:rFonts w:ascii="Times New Roman" w:hAnsi="Times New Roman" w:cs="Times New Roman"/>
        </w:rPr>
        <w:t>, titular do plano, manteve o indeferimento e RECUSOU EXPRESSAMENTE O REEMBOLSO, alegando que:</w:t>
      </w:r>
    </w:p>
    <w:p w14:paraId="4FCB0D71" w14:textId="59A1ADA9" w:rsidR="00B90164" w:rsidRPr="00B90164" w:rsidRDefault="00C1781B" w:rsidP="00B90164">
      <w:pPr>
        <w:ind w:right="-568"/>
        <w:jc w:val="both"/>
        <w:rPr>
          <w:rFonts w:ascii="Times New Roman" w:hAnsi="Times New Roman" w:cs="Times New Roman"/>
        </w:rPr>
      </w:pPr>
      <w:r>
        <w:rPr>
          <w:rFonts w:ascii="Times New Roman" w:hAnsi="Times New Roman" w:cs="Times New Roman"/>
        </w:rPr>
        <w:t xml:space="preserve">- </w:t>
      </w:r>
      <w:proofErr w:type="gramStart"/>
      <w:r w:rsidR="00B90164" w:rsidRPr="00B90164">
        <w:rPr>
          <w:rFonts w:ascii="Times New Roman" w:hAnsi="Times New Roman" w:cs="Times New Roman"/>
        </w:rPr>
        <w:t>o</w:t>
      </w:r>
      <w:proofErr w:type="gramEnd"/>
      <w:r w:rsidR="00B90164" w:rsidRPr="00B90164">
        <w:rPr>
          <w:rFonts w:ascii="Times New Roman" w:hAnsi="Times New Roman" w:cs="Times New Roman"/>
        </w:rPr>
        <w:t xml:space="preserve"> reembolso em rede não credenciada somente seria devido em casos de urgência ou emergência; e no caso concreto da paciente, segundo a operadora, não preencheria esses requisitos e que,</w:t>
      </w:r>
    </w:p>
    <w:p w14:paraId="21948690" w14:textId="742D8ACB" w:rsidR="00B90164" w:rsidRPr="00B90164" w:rsidRDefault="00C1781B" w:rsidP="00B90164">
      <w:pPr>
        <w:ind w:right="-568"/>
        <w:jc w:val="both"/>
        <w:rPr>
          <w:rFonts w:ascii="Times New Roman" w:hAnsi="Times New Roman" w:cs="Times New Roman"/>
        </w:rPr>
      </w:pPr>
      <w:r>
        <w:rPr>
          <w:rFonts w:ascii="Times New Roman" w:hAnsi="Times New Roman" w:cs="Times New Roman"/>
        </w:rPr>
        <w:t xml:space="preserve">- </w:t>
      </w:r>
      <w:proofErr w:type="gramStart"/>
      <w:r w:rsidR="00B90164" w:rsidRPr="00B90164">
        <w:rPr>
          <w:rFonts w:ascii="Times New Roman" w:hAnsi="Times New Roman" w:cs="Times New Roman"/>
        </w:rPr>
        <w:t>a</w:t>
      </w:r>
      <w:proofErr w:type="gramEnd"/>
      <w:r w:rsidR="00B90164" w:rsidRPr="00B90164">
        <w:rPr>
          <w:rFonts w:ascii="Times New Roman" w:hAnsi="Times New Roman" w:cs="Times New Roman"/>
        </w:rPr>
        <w:t xml:space="preserve"> beneficiária teria realizado o procedimento em rede particular sem aguardar a conclusão da busca por atendimento credenciado.</w:t>
      </w:r>
    </w:p>
    <w:p w14:paraId="630B1D91" w14:textId="34496565"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Eis o e-mail da negativa do reembolso:</w:t>
      </w:r>
    </w:p>
    <w:p w14:paraId="73624827" w14:textId="45CFCB33" w:rsidR="00B90164" w:rsidRPr="00C1781B" w:rsidRDefault="00B90164" w:rsidP="00B90164">
      <w:pPr>
        <w:ind w:right="-568"/>
        <w:jc w:val="both"/>
        <w:rPr>
          <w:rFonts w:ascii="Times New Roman" w:hAnsi="Times New Roman" w:cs="Times New Roman"/>
          <w:i/>
          <w:iCs/>
        </w:rPr>
      </w:pPr>
      <w:r w:rsidRPr="00B90164">
        <w:rPr>
          <w:rFonts w:ascii="Times New Roman" w:hAnsi="Times New Roman" w:cs="Times New Roman"/>
        </w:rPr>
        <w:t>“</w:t>
      </w:r>
      <w:r w:rsidRPr="00C1781B">
        <w:rPr>
          <w:rFonts w:ascii="Times New Roman" w:hAnsi="Times New Roman" w:cs="Times New Roman"/>
          <w:i/>
          <w:iCs/>
        </w:rPr>
        <w:t xml:space="preserve">Olá Senhora </w:t>
      </w:r>
      <w:r w:rsidR="00C1781B" w:rsidRPr="00C1781B">
        <w:rPr>
          <w:rFonts w:ascii="Times New Roman" w:hAnsi="Times New Roman" w:cs="Times New Roman"/>
          <w:i/>
          <w:iCs/>
        </w:rPr>
        <w:t>...</w:t>
      </w:r>
      <w:r w:rsidRPr="00C1781B">
        <w:rPr>
          <w:rFonts w:ascii="Times New Roman" w:hAnsi="Times New Roman" w:cs="Times New Roman"/>
          <w:i/>
          <w:iCs/>
        </w:rPr>
        <w:t>,</w:t>
      </w:r>
    </w:p>
    <w:p w14:paraId="1C76FA1E" w14:textId="77777777" w:rsidR="00B90164" w:rsidRPr="00C1781B" w:rsidRDefault="00B90164" w:rsidP="00B90164">
      <w:pPr>
        <w:ind w:right="-568"/>
        <w:jc w:val="both"/>
        <w:rPr>
          <w:rFonts w:ascii="Times New Roman" w:hAnsi="Times New Roman" w:cs="Times New Roman"/>
          <w:i/>
          <w:iCs/>
        </w:rPr>
      </w:pPr>
      <w:r w:rsidRPr="00C1781B">
        <w:rPr>
          <w:rFonts w:ascii="Times New Roman" w:hAnsi="Times New Roman" w:cs="Times New Roman"/>
          <w:i/>
          <w:iCs/>
        </w:rPr>
        <w:t>Boa tarde!</w:t>
      </w:r>
    </w:p>
    <w:p w14:paraId="37EA38B2" w14:textId="4FB34801" w:rsidR="00B90164" w:rsidRPr="00C1781B" w:rsidRDefault="00B90164" w:rsidP="00B90164">
      <w:pPr>
        <w:ind w:right="-568"/>
        <w:jc w:val="both"/>
        <w:rPr>
          <w:rFonts w:ascii="Times New Roman" w:hAnsi="Times New Roman" w:cs="Times New Roman"/>
          <w:i/>
          <w:iCs/>
        </w:rPr>
      </w:pPr>
      <w:r w:rsidRPr="00C1781B">
        <w:rPr>
          <w:rFonts w:ascii="Times New Roman" w:hAnsi="Times New Roman" w:cs="Times New Roman"/>
          <w:i/>
          <w:iCs/>
        </w:rPr>
        <w:t xml:space="preserve">Estimo que esteja bem. </w:t>
      </w:r>
    </w:p>
    <w:p w14:paraId="72023C7F" w14:textId="10B30F44" w:rsidR="00B90164" w:rsidRPr="00C1781B" w:rsidRDefault="00B90164" w:rsidP="00B90164">
      <w:pPr>
        <w:ind w:right="-568"/>
        <w:jc w:val="both"/>
        <w:rPr>
          <w:rFonts w:ascii="Times New Roman" w:hAnsi="Times New Roman" w:cs="Times New Roman"/>
          <w:i/>
          <w:iCs/>
        </w:rPr>
      </w:pPr>
      <w:r w:rsidRPr="00C1781B">
        <w:rPr>
          <w:rFonts w:ascii="Times New Roman" w:hAnsi="Times New Roman" w:cs="Times New Roman"/>
          <w:i/>
          <w:iCs/>
        </w:rPr>
        <w:t xml:space="preserve">Conforme solicitado por meio de ligação registrada no dia </w:t>
      </w:r>
      <w:r w:rsidR="00C1781B" w:rsidRPr="00C1781B">
        <w:rPr>
          <w:rFonts w:ascii="Times New Roman" w:hAnsi="Times New Roman" w:cs="Times New Roman"/>
          <w:i/>
          <w:iCs/>
        </w:rPr>
        <w:t>...</w:t>
      </w:r>
      <w:r w:rsidRPr="00C1781B">
        <w:rPr>
          <w:rFonts w:ascii="Times New Roman" w:hAnsi="Times New Roman" w:cs="Times New Roman"/>
          <w:i/>
          <w:iCs/>
        </w:rPr>
        <w:t xml:space="preserve">, formalizo através deste e-mail o retorno pertinente a solicitação de protocolo </w:t>
      </w:r>
      <w:r w:rsidR="00C1781B" w:rsidRPr="00C1781B">
        <w:rPr>
          <w:rFonts w:ascii="Times New Roman" w:hAnsi="Times New Roman" w:cs="Times New Roman"/>
          <w:i/>
          <w:iCs/>
        </w:rPr>
        <w:t>...</w:t>
      </w:r>
      <w:r w:rsidRPr="00C1781B">
        <w:rPr>
          <w:rFonts w:ascii="Times New Roman" w:hAnsi="Times New Roman" w:cs="Times New Roman"/>
          <w:i/>
          <w:iCs/>
        </w:rPr>
        <w:t xml:space="preserve"> para reembolso de procedimento realizado em rede não credenciada.</w:t>
      </w:r>
    </w:p>
    <w:p w14:paraId="23113557" w14:textId="7D36C49A" w:rsidR="00B90164" w:rsidRPr="00C1781B" w:rsidRDefault="00B90164" w:rsidP="00B90164">
      <w:pPr>
        <w:ind w:right="-568"/>
        <w:jc w:val="both"/>
        <w:rPr>
          <w:rFonts w:ascii="Times New Roman" w:hAnsi="Times New Roman" w:cs="Times New Roman"/>
          <w:i/>
          <w:iCs/>
        </w:rPr>
      </w:pPr>
      <w:r w:rsidRPr="00C1781B">
        <w:rPr>
          <w:rFonts w:ascii="Times New Roman" w:hAnsi="Times New Roman" w:cs="Times New Roman"/>
          <w:i/>
          <w:iCs/>
        </w:rPr>
        <w:t xml:space="preserve">Informamos que, após análise da nossa equipe técnica e abordagem junto a diretoria </w:t>
      </w:r>
      <w:r w:rsidR="00C1781B" w:rsidRPr="00C1781B">
        <w:rPr>
          <w:rFonts w:ascii="Times New Roman" w:hAnsi="Times New Roman" w:cs="Times New Roman"/>
          <w:i/>
          <w:iCs/>
        </w:rPr>
        <w:t>...</w:t>
      </w:r>
      <w:r w:rsidRPr="00C1781B">
        <w:rPr>
          <w:rFonts w:ascii="Times New Roman" w:hAnsi="Times New Roman" w:cs="Times New Roman"/>
          <w:i/>
          <w:iCs/>
        </w:rPr>
        <w:t xml:space="preserve">, foi mantido indeferimento para a solicitação de reembolso, conforme regulamento do plano </w:t>
      </w:r>
      <w:r w:rsidR="00C1781B" w:rsidRPr="00C1781B">
        <w:rPr>
          <w:rFonts w:ascii="Times New Roman" w:hAnsi="Times New Roman" w:cs="Times New Roman"/>
          <w:i/>
          <w:iCs/>
        </w:rPr>
        <w:t>...</w:t>
      </w:r>
      <w:r w:rsidRPr="00C1781B">
        <w:rPr>
          <w:rFonts w:ascii="Times New Roman" w:hAnsi="Times New Roman" w:cs="Times New Roman"/>
          <w:i/>
          <w:iCs/>
        </w:rPr>
        <w:t>:</w:t>
      </w:r>
    </w:p>
    <w:p w14:paraId="0F9680B9" w14:textId="79A0AF14" w:rsidR="00B90164" w:rsidRPr="00C1781B" w:rsidRDefault="00B90164" w:rsidP="00B90164">
      <w:pPr>
        <w:ind w:right="-568"/>
        <w:jc w:val="both"/>
        <w:rPr>
          <w:rFonts w:ascii="Times New Roman" w:hAnsi="Times New Roman" w:cs="Times New Roman"/>
          <w:i/>
          <w:iCs/>
        </w:rPr>
      </w:pPr>
      <w:r w:rsidRPr="00C1781B">
        <w:rPr>
          <w:rFonts w:ascii="Times New Roman" w:hAnsi="Times New Roman" w:cs="Times New Roman"/>
          <w:i/>
          <w:iCs/>
        </w:rPr>
        <w:t xml:space="preserve">''Art. 22 </w:t>
      </w:r>
    </w:p>
    <w:p w14:paraId="193F1D65" w14:textId="3A728E52" w:rsidR="00B90164" w:rsidRPr="00C1781B" w:rsidRDefault="00B90164" w:rsidP="00B90164">
      <w:pPr>
        <w:ind w:right="-568"/>
        <w:jc w:val="both"/>
        <w:rPr>
          <w:rFonts w:ascii="Times New Roman" w:hAnsi="Times New Roman" w:cs="Times New Roman"/>
          <w:i/>
          <w:iCs/>
        </w:rPr>
      </w:pPr>
      <w:r w:rsidRPr="00C1781B">
        <w:rPr>
          <w:rFonts w:ascii="Times New Roman" w:hAnsi="Times New Roman" w:cs="Times New Roman"/>
          <w:i/>
          <w:iCs/>
        </w:rPr>
        <w:t xml:space="preserve">§ 1º – O associado terá direito ao reembolso, nos limites das obrigações estabelecidas por este Regulamento, das despesas efetuadas por ele, ou por seu dependente, com assistência à saúde, exclusivamente em casos de urgência ou emergência, quando não for possível a utilização de serviços credenciados, de acordo com a relação de preços de serviços médicos e hospitalares praticados pela </w:t>
      </w:r>
      <w:r w:rsidR="00C1781B" w:rsidRPr="00C1781B">
        <w:rPr>
          <w:rFonts w:ascii="Times New Roman" w:hAnsi="Times New Roman" w:cs="Times New Roman"/>
          <w:i/>
          <w:iCs/>
        </w:rPr>
        <w:t>...</w:t>
      </w:r>
      <w:r w:rsidRPr="00C1781B">
        <w:rPr>
          <w:rFonts w:ascii="Times New Roman" w:hAnsi="Times New Roman" w:cs="Times New Roman"/>
          <w:i/>
          <w:iCs/>
        </w:rPr>
        <w:t>, pagáveis até trinta dias após a entrega de documentação adequada a comprovar as despesas alegadas, da mesma forma o direito se repete ao participante de forma individual.''</w:t>
      </w:r>
    </w:p>
    <w:p w14:paraId="238ECA6F" w14:textId="57CAA193" w:rsidR="00B90164" w:rsidRPr="00C1781B" w:rsidRDefault="00B90164" w:rsidP="00B90164">
      <w:pPr>
        <w:ind w:right="-568"/>
        <w:jc w:val="both"/>
        <w:rPr>
          <w:rFonts w:ascii="Times New Roman" w:hAnsi="Times New Roman" w:cs="Times New Roman"/>
          <w:i/>
          <w:iCs/>
        </w:rPr>
      </w:pPr>
      <w:r w:rsidRPr="00C1781B">
        <w:rPr>
          <w:rFonts w:ascii="Times New Roman" w:hAnsi="Times New Roman" w:cs="Times New Roman"/>
          <w:i/>
          <w:iCs/>
        </w:rPr>
        <w:t>De acordo com a Lei 9656/98, temos a seguinte definição para urgência e emergência:</w:t>
      </w:r>
    </w:p>
    <w:p w14:paraId="5E22A8F3" w14:textId="13A570AD" w:rsidR="00B90164" w:rsidRPr="00C1781B" w:rsidRDefault="00B90164" w:rsidP="00B90164">
      <w:pPr>
        <w:ind w:right="-568"/>
        <w:jc w:val="both"/>
        <w:rPr>
          <w:rFonts w:ascii="Times New Roman" w:hAnsi="Times New Roman" w:cs="Times New Roman"/>
          <w:i/>
          <w:iCs/>
        </w:rPr>
      </w:pPr>
      <w:r w:rsidRPr="00C1781B">
        <w:rPr>
          <w:rFonts w:ascii="Times New Roman" w:hAnsi="Times New Roman" w:cs="Times New Roman"/>
          <w:i/>
          <w:iCs/>
        </w:rPr>
        <w:t xml:space="preserve">Emergência: Situações que apresentam risco imediato de vida ou que podem causar lesões irreparáveis à saúde do paciente, comprovadas por declaração médica. </w:t>
      </w:r>
    </w:p>
    <w:p w14:paraId="5D120763" w14:textId="77777777" w:rsidR="00C1781B" w:rsidRPr="00C1781B" w:rsidRDefault="00B90164" w:rsidP="00B90164">
      <w:pPr>
        <w:ind w:right="-568"/>
        <w:jc w:val="both"/>
        <w:rPr>
          <w:rFonts w:ascii="Times New Roman" w:hAnsi="Times New Roman" w:cs="Times New Roman"/>
          <w:i/>
          <w:iCs/>
        </w:rPr>
      </w:pPr>
      <w:r w:rsidRPr="00C1781B">
        <w:rPr>
          <w:rFonts w:ascii="Times New Roman" w:hAnsi="Times New Roman" w:cs="Times New Roman"/>
          <w:i/>
          <w:iCs/>
        </w:rPr>
        <w:t>Urgência: Casos que resultam de acidentes pessoais ou complicações na gravidez, que, embora não apresentem risco iminente de morte, demandam uma intervenção rápida para evitar complicações mais graves.</w:t>
      </w:r>
    </w:p>
    <w:p w14:paraId="77096322" w14:textId="7F89ABF6" w:rsidR="00B90164" w:rsidRPr="00C1781B" w:rsidRDefault="00B90164" w:rsidP="00B90164">
      <w:pPr>
        <w:ind w:right="-568"/>
        <w:jc w:val="both"/>
        <w:rPr>
          <w:rFonts w:ascii="Times New Roman" w:hAnsi="Times New Roman" w:cs="Times New Roman"/>
          <w:i/>
          <w:iCs/>
        </w:rPr>
      </w:pPr>
      <w:r w:rsidRPr="00C1781B">
        <w:rPr>
          <w:rFonts w:ascii="Times New Roman" w:hAnsi="Times New Roman" w:cs="Times New Roman"/>
          <w:i/>
          <w:iCs/>
        </w:rPr>
        <w:lastRenderedPageBreak/>
        <w:t xml:space="preserve">Esclarecemos que no dia </w:t>
      </w:r>
      <w:r w:rsidR="00C1781B" w:rsidRPr="00C1781B">
        <w:rPr>
          <w:rFonts w:ascii="Times New Roman" w:hAnsi="Times New Roman" w:cs="Times New Roman"/>
          <w:i/>
          <w:iCs/>
        </w:rPr>
        <w:t>...</w:t>
      </w:r>
      <w:r w:rsidRPr="00C1781B">
        <w:rPr>
          <w:rFonts w:ascii="Times New Roman" w:hAnsi="Times New Roman" w:cs="Times New Roman"/>
          <w:i/>
          <w:iCs/>
        </w:rPr>
        <w:t xml:space="preserve"> foi solicitado, no atendimento presencial do escritório de </w:t>
      </w:r>
      <w:r w:rsidR="00C1781B" w:rsidRPr="00C1781B">
        <w:rPr>
          <w:rFonts w:ascii="Times New Roman" w:hAnsi="Times New Roman" w:cs="Times New Roman"/>
          <w:i/>
          <w:iCs/>
        </w:rPr>
        <w:t>...</w:t>
      </w:r>
      <w:r w:rsidRPr="00C1781B">
        <w:rPr>
          <w:rFonts w:ascii="Times New Roman" w:hAnsi="Times New Roman" w:cs="Times New Roman"/>
          <w:i/>
          <w:iCs/>
        </w:rPr>
        <w:t xml:space="preserve">, uma busca de rede para atendimento do procedimento Braquiterapia Ocular, porém beneficiária já estava com atendimento agendado para dia </w:t>
      </w:r>
      <w:r w:rsidR="00C1781B" w:rsidRPr="00C1781B">
        <w:rPr>
          <w:rFonts w:ascii="Times New Roman" w:hAnsi="Times New Roman" w:cs="Times New Roman"/>
          <w:i/>
          <w:iCs/>
        </w:rPr>
        <w:t>...</w:t>
      </w:r>
      <w:r w:rsidRPr="00C1781B">
        <w:rPr>
          <w:rFonts w:ascii="Times New Roman" w:hAnsi="Times New Roman" w:cs="Times New Roman"/>
          <w:i/>
          <w:iCs/>
        </w:rPr>
        <w:t xml:space="preserve"> em hospital fora da rede credenciada da operadora.</w:t>
      </w:r>
    </w:p>
    <w:p w14:paraId="5F8165F0" w14:textId="499A581F" w:rsidR="00B90164" w:rsidRPr="00C1781B" w:rsidRDefault="00B90164" w:rsidP="00B90164">
      <w:pPr>
        <w:ind w:right="-568"/>
        <w:jc w:val="both"/>
        <w:rPr>
          <w:rFonts w:ascii="Times New Roman" w:hAnsi="Times New Roman" w:cs="Times New Roman"/>
          <w:i/>
          <w:iCs/>
        </w:rPr>
      </w:pPr>
      <w:r w:rsidRPr="00C1781B">
        <w:rPr>
          <w:rFonts w:ascii="Times New Roman" w:hAnsi="Times New Roman" w:cs="Times New Roman"/>
          <w:i/>
          <w:iCs/>
        </w:rPr>
        <w:t xml:space="preserve">Mesmo diante a informação de que o procedimento já estava agendado em rede particular, o </w:t>
      </w:r>
      <w:r w:rsidR="00C1781B" w:rsidRPr="00C1781B">
        <w:rPr>
          <w:rFonts w:ascii="Times New Roman" w:hAnsi="Times New Roman" w:cs="Times New Roman"/>
          <w:i/>
          <w:iCs/>
        </w:rPr>
        <w:t xml:space="preserve">... </w:t>
      </w:r>
      <w:r w:rsidRPr="00C1781B">
        <w:rPr>
          <w:rFonts w:ascii="Times New Roman" w:hAnsi="Times New Roman" w:cs="Times New Roman"/>
          <w:i/>
          <w:iCs/>
        </w:rPr>
        <w:t>seguiu com a busca de credenciado apto para garantir o atendimento, porém a beneficiária já havia realizado o tratamento de forma particular e solicita reembolso.</w:t>
      </w:r>
    </w:p>
    <w:p w14:paraId="1C7FDB1E" w14:textId="7182C939" w:rsidR="00B90164" w:rsidRPr="00B90164" w:rsidRDefault="00B90164" w:rsidP="00B90164">
      <w:pPr>
        <w:ind w:right="-568"/>
        <w:jc w:val="both"/>
        <w:rPr>
          <w:rFonts w:ascii="Times New Roman" w:hAnsi="Times New Roman" w:cs="Times New Roman"/>
        </w:rPr>
      </w:pPr>
      <w:r w:rsidRPr="00C1781B">
        <w:rPr>
          <w:rFonts w:ascii="Times New Roman" w:hAnsi="Times New Roman" w:cs="Times New Roman"/>
          <w:i/>
          <w:iCs/>
        </w:rPr>
        <w:t xml:space="preserve">Informamos que o pedido de reembolso está indeferido, por não se enquadrar nos critérios regulamentares já informados neste </w:t>
      </w:r>
      <w:proofErr w:type="gramStart"/>
      <w:r w:rsidRPr="00C1781B">
        <w:rPr>
          <w:rFonts w:ascii="Times New Roman" w:hAnsi="Times New Roman" w:cs="Times New Roman"/>
          <w:i/>
          <w:iCs/>
        </w:rPr>
        <w:t>instrumento</w:t>
      </w:r>
      <w:r w:rsidRPr="00B90164">
        <w:rPr>
          <w:rFonts w:ascii="Times New Roman" w:hAnsi="Times New Roman" w:cs="Times New Roman"/>
        </w:rPr>
        <w:t xml:space="preserve">” </w:t>
      </w:r>
      <w:r w:rsidR="00C1781B">
        <w:rPr>
          <w:rFonts w:ascii="Times New Roman" w:hAnsi="Times New Roman" w:cs="Times New Roman"/>
        </w:rPr>
        <w:t xml:space="preserve"> </w:t>
      </w:r>
      <w:r w:rsidRPr="00B90164">
        <w:rPr>
          <w:rFonts w:ascii="Times New Roman" w:hAnsi="Times New Roman" w:cs="Times New Roman"/>
        </w:rPr>
        <w:t>[</w:t>
      </w:r>
      <w:proofErr w:type="gramEnd"/>
      <w:r w:rsidRPr="00B90164">
        <w:rPr>
          <w:rFonts w:ascii="Times New Roman" w:hAnsi="Times New Roman" w:cs="Times New Roman"/>
        </w:rPr>
        <w:t>doc.</w:t>
      </w:r>
      <w:r w:rsidR="00C1781B">
        <w:rPr>
          <w:rFonts w:ascii="Times New Roman" w:hAnsi="Times New Roman" w:cs="Times New Roman"/>
        </w:rPr>
        <w:t xml:space="preserve"> n. ...</w:t>
      </w:r>
      <w:r w:rsidRPr="00B90164">
        <w:rPr>
          <w:rFonts w:ascii="Times New Roman" w:hAnsi="Times New Roman" w:cs="Times New Roman"/>
        </w:rPr>
        <w:t>]</w:t>
      </w:r>
    </w:p>
    <w:p w14:paraId="316F09BC" w14:textId="416E88F1"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Essa a síntese dos fatos.</w:t>
      </w:r>
    </w:p>
    <w:p w14:paraId="0BD543DF" w14:textId="77777777" w:rsidR="00B90164" w:rsidRPr="00C1781B" w:rsidRDefault="00B90164" w:rsidP="00B90164">
      <w:pPr>
        <w:ind w:right="-568"/>
        <w:jc w:val="both"/>
        <w:rPr>
          <w:rFonts w:ascii="Times New Roman" w:hAnsi="Times New Roman" w:cs="Times New Roman"/>
          <w:b/>
          <w:bCs/>
        </w:rPr>
      </w:pPr>
      <w:r w:rsidRPr="00C1781B">
        <w:rPr>
          <w:rFonts w:ascii="Times New Roman" w:hAnsi="Times New Roman" w:cs="Times New Roman"/>
          <w:b/>
          <w:bCs/>
        </w:rPr>
        <w:t>II – PROCEDÊNCIA DA AÇÃO</w:t>
      </w:r>
    </w:p>
    <w:p w14:paraId="0F997BEF" w14:textId="48885B7E" w:rsidR="00B90164" w:rsidRPr="00C1781B" w:rsidRDefault="00B90164" w:rsidP="00B90164">
      <w:pPr>
        <w:ind w:right="-568"/>
        <w:jc w:val="both"/>
        <w:rPr>
          <w:rFonts w:ascii="Times New Roman" w:hAnsi="Times New Roman" w:cs="Times New Roman"/>
          <w:b/>
          <w:bCs/>
        </w:rPr>
      </w:pPr>
      <w:r w:rsidRPr="00C1781B">
        <w:rPr>
          <w:rFonts w:ascii="Times New Roman" w:hAnsi="Times New Roman" w:cs="Times New Roman"/>
          <w:b/>
          <w:bCs/>
        </w:rPr>
        <w:t xml:space="preserve">ABUSIVIDADE A RECUSA DO REEMBOLSO - </w:t>
      </w:r>
    </w:p>
    <w:p w14:paraId="7B0ADE7B" w14:textId="4D6570D9" w:rsidR="00B90164" w:rsidRPr="00C1781B" w:rsidRDefault="00B90164" w:rsidP="00B90164">
      <w:pPr>
        <w:ind w:right="-568"/>
        <w:jc w:val="both"/>
        <w:rPr>
          <w:rFonts w:ascii="Times New Roman" w:hAnsi="Times New Roman" w:cs="Times New Roman"/>
          <w:b/>
          <w:bCs/>
        </w:rPr>
      </w:pPr>
      <w:r w:rsidRPr="00C1781B">
        <w:rPr>
          <w:rFonts w:ascii="Times New Roman" w:hAnsi="Times New Roman" w:cs="Times New Roman"/>
          <w:b/>
          <w:bCs/>
        </w:rPr>
        <w:t>A ALEGAÇÃO DA NEGATIVA POR NÃO SE TRATAR DE EMERGÊNCIA URGÊNCIA É FRÁGIL E NÃO SERVE PARA A RÉ AFASTAR DE SUAS OBRIGAÇÕES CONTRATUAIS E LEGAIS -</w:t>
      </w:r>
      <w:r w:rsidRPr="00B90164">
        <w:rPr>
          <w:rFonts w:ascii="Times New Roman" w:hAnsi="Times New Roman" w:cs="Times New Roman"/>
        </w:rPr>
        <w:tab/>
      </w:r>
    </w:p>
    <w:p w14:paraId="6B05FFAE" w14:textId="00768585" w:rsidR="00B90164" w:rsidRPr="00C1781B" w:rsidRDefault="00B90164" w:rsidP="00B90164">
      <w:pPr>
        <w:ind w:right="-568"/>
        <w:jc w:val="both"/>
        <w:rPr>
          <w:rFonts w:ascii="Times New Roman" w:hAnsi="Times New Roman" w:cs="Times New Roman"/>
          <w:b/>
          <w:bCs/>
        </w:rPr>
      </w:pPr>
      <w:r w:rsidRPr="00C1781B">
        <w:rPr>
          <w:rFonts w:ascii="Times New Roman" w:hAnsi="Times New Roman" w:cs="Times New Roman"/>
          <w:b/>
          <w:bCs/>
        </w:rPr>
        <w:t>A RÉ/</w:t>
      </w:r>
      <w:r w:rsidR="00C1781B" w:rsidRPr="00C1781B">
        <w:rPr>
          <w:rFonts w:ascii="Times New Roman" w:hAnsi="Times New Roman" w:cs="Times New Roman"/>
          <w:b/>
          <w:bCs/>
        </w:rPr>
        <w:t>...</w:t>
      </w:r>
      <w:r w:rsidRPr="00C1781B">
        <w:rPr>
          <w:rFonts w:ascii="Times New Roman" w:hAnsi="Times New Roman" w:cs="Times New Roman"/>
          <w:b/>
          <w:bCs/>
        </w:rPr>
        <w:t xml:space="preserve"> NÃO INDICOU DE PRONTO O ESTABELECIMENTO DE SAÚDE PARA REALIZAR O PROCEDIMENTO CIRÚRGICO -</w:t>
      </w:r>
    </w:p>
    <w:p w14:paraId="602E9EBC" w14:textId="77777777" w:rsidR="00B90164" w:rsidRPr="00C1781B" w:rsidRDefault="00B90164" w:rsidP="00B90164">
      <w:pPr>
        <w:ind w:right="-568"/>
        <w:jc w:val="both"/>
        <w:rPr>
          <w:rFonts w:ascii="Times New Roman" w:hAnsi="Times New Roman" w:cs="Times New Roman"/>
          <w:b/>
          <w:bCs/>
        </w:rPr>
      </w:pPr>
      <w:r w:rsidRPr="00C1781B">
        <w:rPr>
          <w:rFonts w:ascii="Times New Roman" w:hAnsi="Times New Roman" w:cs="Times New Roman"/>
          <w:b/>
          <w:bCs/>
        </w:rPr>
        <w:t>DIREITO AO REEMBOLSO INTEGRAL DAS DESPESAS MÉDICAS REALIZADAS EM CARÁTER EMERGENCIAL - BRAQUITERAPIA OCULAR COMO PROCEDIMENTO COBERTO, URGENTE E INADIÁVEL -</w:t>
      </w:r>
    </w:p>
    <w:p w14:paraId="778C7B1E" w14:textId="1F27A706" w:rsidR="00B90164" w:rsidRPr="00B90164" w:rsidRDefault="00B90164" w:rsidP="00B90164">
      <w:pPr>
        <w:ind w:right="-568"/>
        <w:jc w:val="both"/>
        <w:rPr>
          <w:rFonts w:ascii="Times New Roman" w:hAnsi="Times New Roman" w:cs="Times New Roman"/>
        </w:rPr>
      </w:pPr>
      <w:proofErr w:type="spellStart"/>
      <w:r w:rsidRPr="00C1781B">
        <w:rPr>
          <w:rFonts w:ascii="Times New Roman" w:hAnsi="Times New Roman" w:cs="Times New Roman"/>
          <w:i/>
          <w:iCs/>
        </w:rPr>
        <w:t>Ab</w:t>
      </w:r>
      <w:proofErr w:type="spellEnd"/>
      <w:r w:rsidRPr="00C1781B">
        <w:rPr>
          <w:rFonts w:ascii="Times New Roman" w:hAnsi="Times New Roman" w:cs="Times New Roman"/>
          <w:i/>
          <w:iCs/>
        </w:rPr>
        <w:t xml:space="preserve"> initio</w:t>
      </w:r>
      <w:r w:rsidRPr="00B90164">
        <w:rPr>
          <w:rFonts w:ascii="Times New Roman" w:hAnsi="Times New Roman" w:cs="Times New Roman"/>
        </w:rPr>
        <w:t xml:space="preserve">, </w:t>
      </w:r>
      <w:r w:rsidRPr="00C1781B">
        <w:rPr>
          <w:rFonts w:ascii="Times New Roman" w:hAnsi="Times New Roman" w:cs="Times New Roman"/>
          <w:i/>
          <w:iCs/>
        </w:rPr>
        <w:t>mister</w:t>
      </w:r>
      <w:r w:rsidRPr="00B90164">
        <w:rPr>
          <w:rFonts w:ascii="Times New Roman" w:hAnsi="Times New Roman" w:cs="Times New Roman"/>
        </w:rPr>
        <w:t xml:space="preserve"> realçar que na NEGATIVA DO REEMBOLSO por parte da ré, houve a transcrição do “</w:t>
      </w:r>
      <w:r w:rsidRPr="00C1781B">
        <w:rPr>
          <w:rFonts w:ascii="Times New Roman" w:hAnsi="Times New Roman" w:cs="Times New Roman"/>
          <w:i/>
          <w:iCs/>
        </w:rPr>
        <w:t>art.22, § 1º</w:t>
      </w:r>
      <w:r w:rsidRPr="00B90164">
        <w:rPr>
          <w:rFonts w:ascii="Times New Roman" w:hAnsi="Times New Roman" w:cs="Times New Roman"/>
        </w:rPr>
        <w:t xml:space="preserve">”, todavia, na realidade, como consta no REGULAMENTO DA </w:t>
      </w:r>
      <w:r w:rsidR="00C1781B">
        <w:rPr>
          <w:rFonts w:ascii="Times New Roman" w:hAnsi="Times New Roman" w:cs="Times New Roman"/>
        </w:rPr>
        <w:t>...</w:t>
      </w:r>
      <w:r w:rsidRPr="00B90164">
        <w:rPr>
          <w:rFonts w:ascii="Times New Roman" w:hAnsi="Times New Roman" w:cs="Times New Roman"/>
        </w:rPr>
        <w:t xml:space="preserve"> a disposição transcrita está assentada no art. 19, § 1º, deixando entender que a cirurgia realizada por </w:t>
      </w:r>
      <w:r w:rsidR="00C1781B">
        <w:rPr>
          <w:rFonts w:ascii="Times New Roman" w:hAnsi="Times New Roman" w:cs="Times New Roman"/>
        </w:rPr>
        <w:t>...</w:t>
      </w:r>
      <w:r w:rsidRPr="00B90164">
        <w:rPr>
          <w:rFonts w:ascii="Times New Roman" w:hAnsi="Times New Roman" w:cs="Times New Roman"/>
        </w:rPr>
        <w:t xml:space="preserve"> não se tratava de “</w:t>
      </w:r>
      <w:r w:rsidRPr="00C1781B">
        <w:rPr>
          <w:rFonts w:ascii="Times New Roman" w:hAnsi="Times New Roman" w:cs="Times New Roman"/>
          <w:i/>
          <w:iCs/>
        </w:rPr>
        <w:t>emergência</w:t>
      </w:r>
      <w:r w:rsidRPr="00B90164">
        <w:rPr>
          <w:rFonts w:ascii="Times New Roman" w:hAnsi="Times New Roman" w:cs="Times New Roman"/>
        </w:rPr>
        <w:t>” ou “</w:t>
      </w:r>
      <w:r w:rsidRPr="00C1781B">
        <w:rPr>
          <w:rFonts w:ascii="Times New Roman" w:hAnsi="Times New Roman" w:cs="Times New Roman"/>
          <w:i/>
          <w:iCs/>
        </w:rPr>
        <w:t>urgência</w:t>
      </w:r>
      <w:r w:rsidRPr="00B90164">
        <w:rPr>
          <w:rFonts w:ascii="Times New Roman" w:hAnsi="Times New Roman" w:cs="Times New Roman"/>
        </w:rPr>
        <w:t>”.</w:t>
      </w:r>
    </w:p>
    <w:p w14:paraId="630B05A3" w14:textId="3AD69732"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E referido dispositivo, art. 19, § 1º prevê o direito do associado ou do seu dependente receber o reembolso “</w:t>
      </w:r>
      <w:r w:rsidRPr="00C1781B">
        <w:rPr>
          <w:rFonts w:ascii="Times New Roman" w:hAnsi="Times New Roman" w:cs="Times New Roman"/>
          <w:i/>
          <w:iCs/>
        </w:rPr>
        <w:t xml:space="preserve">exclusivamente em casos de urgência ou emergência, quando não for possível a utilização de serviços credenciados, de acordo com a relação de preços de serviços médicos hospitalares praticados pela </w:t>
      </w:r>
      <w:r w:rsidR="00C1781B">
        <w:rPr>
          <w:rFonts w:ascii="Times New Roman" w:hAnsi="Times New Roman" w:cs="Times New Roman"/>
          <w:i/>
          <w:iCs/>
        </w:rPr>
        <w:t>...</w:t>
      </w:r>
      <w:r w:rsidRPr="00C1781B">
        <w:rPr>
          <w:rFonts w:ascii="Times New Roman" w:hAnsi="Times New Roman" w:cs="Times New Roman"/>
          <w:i/>
          <w:iCs/>
        </w:rPr>
        <w:t>, pagáveis em trinta dias após a entrega da documentação adequada a comprovar as despesas alegadas, da mesma fora o direito se repete ao participante de forma individual</w:t>
      </w:r>
      <w:r w:rsidRPr="00B90164">
        <w:rPr>
          <w:rFonts w:ascii="Times New Roman" w:hAnsi="Times New Roman" w:cs="Times New Roman"/>
        </w:rPr>
        <w:t>”.</w:t>
      </w:r>
    </w:p>
    <w:p w14:paraId="218FC1DB" w14:textId="7EED9A0B"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Acresceu também as definições de “</w:t>
      </w:r>
      <w:r w:rsidRPr="00C1781B">
        <w:rPr>
          <w:rFonts w:ascii="Times New Roman" w:hAnsi="Times New Roman" w:cs="Times New Roman"/>
          <w:i/>
          <w:iCs/>
        </w:rPr>
        <w:t>emergência</w:t>
      </w:r>
      <w:r w:rsidRPr="00B90164">
        <w:rPr>
          <w:rFonts w:ascii="Times New Roman" w:hAnsi="Times New Roman" w:cs="Times New Roman"/>
        </w:rPr>
        <w:t xml:space="preserve">” e </w:t>
      </w:r>
      <w:r w:rsidR="00C1781B">
        <w:rPr>
          <w:rFonts w:ascii="Times New Roman" w:hAnsi="Times New Roman" w:cs="Times New Roman"/>
        </w:rPr>
        <w:t>“</w:t>
      </w:r>
      <w:r w:rsidRPr="00C1781B">
        <w:rPr>
          <w:rFonts w:ascii="Times New Roman" w:hAnsi="Times New Roman" w:cs="Times New Roman"/>
          <w:i/>
          <w:iCs/>
        </w:rPr>
        <w:t>urgência</w:t>
      </w:r>
      <w:r w:rsidRPr="00B90164">
        <w:rPr>
          <w:rFonts w:ascii="Times New Roman" w:hAnsi="Times New Roman" w:cs="Times New Roman"/>
        </w:rPr>
        <w:t>” trazidas pela Lei 9.656/98 que “</w:t>
      </w:r>
      <w:r w:rsidRPr="00C1781B">
        <w:rPr>
          <w:rFonts w:ascii="Times New Roman" w:hAnsi="Times New Roman" w:cs="Times New Roman"/>
          <w:i/>
          <w:iCs/>
        </w:rPr>
        <w:t>Dispõe sobre os planos e seguros privados de assistência à saúde</w:t>
      </w:r>
      <w:r w:rsidRPr="00B90164">
        <w:rPr>
          <w:rFonts w:ascii="Times New Roman" w:hAnsi="Times New Roman" w:cs="Times New Roman"/>
        </w:rPr>
        <w:t>”.</w:t>
      </w:r>
    </w:p>
    <w:p w14:paraId="126971EE" w14:textId="77777777" w:rsidR="00C1781B" w:rsidRDefault="00B90164" w:rsidP="00B90164">
      <w:pPr>
        <w:ind w:right="-568"/>
        <w:jc w:val="both"/>
        <w:rPr>
          <w:rFonts w:ascii="Times New Roman" w:hAnsi="Times New Roman" w:cs="Times New Roman"/>
        </w:rPr>
      </w:pPr>
      <w:r w:rsidRPr="00B90164">
        <w:rPr>
          <w:rFonts w:ascii="Times New Roman" w:hAnsi="Times New Roman" w:cs="Times New Roman"/>
        </w:rPr>
        <w:t xml:space="preserve">Data máxima vênia, o caso concreto, com base nos fundamentos médicos revelam de forma incontestável a justificativa inarredável dos propósitos de urgência da cirurgia indicada à coautora </w:t>
      </w:r>
      <w:r w:rsidR="00C1781B">
        <w:rPr>
          <w:rFonts w:ascii="Times New Roman" w:hAnsi="Times New Roman" w:cs="Times New Roman"/>
        </w:rPr>
        <w:t>...</w:t>
      </w:r>
    </w:p>
    <w:p w14:paraId="0FE2FAD8" w14:textId="5C26DF78"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lastRenderedPageBreak/>
        <w:t xml:space="preserve">A coautora </w:t>
      </w:r>
      <w:r w:rsidR="00C1781B">
        <w:rPr>
          <w:rFonts w:ascii="Times New Roman" w:hAnsi="Times New Roman" w:cs="Times New Roman"/>
        </w:rPr>
        <w:t>...</w:t>
      </w:r>
      <w:r w:rsidRPr="00B90164">
        <w:rPr>
          <w:rFonts w:ascii="Times New Roman" w:hAnsi="Times New Roman" w:cs="Times New Roman"/>
        </w:rPr>
        <w:t xml:space="preserve"> foi encaminhada para avaliação médica especializada em razão de suspeita de grave patologia ocular, tendo sido atendida em consulta no dia </w:t>
      </w:r>
      <w:r w:rsidR="00C1781B">
        <w:rPr>
          <w:rFonts w:ascii="Times New Roman" w:hAnsi="Times New Roman" w:cs="Times New Roman"/>
        </w:rPr>
        <w:t>...</w:t>
      </w:r>
      <w:r w:rsidRPr="00B90164">
        <w:rPr>
          <w:rFonts w:ascii="Times New Roman" w:hAnsi="Times New Roman" w:cs="Times New Roman"/>
        </w:rPr>
        <w:t>, ocasião em que se confirmou a necessidade de tratamento oncológico ocular imediato.</w:t>
      </w:r>
    </w:p>
    <w:p w14:paraId="3C857098" w14:textId="7349F55B"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Conforme relatório médico subscrito pelo Dr. </w:t>
      </w:r>
      <w:r w:rsidR="00C1781B">
        <w:rPr>
          <w:rFonts w:ascii="Times New Roman" w:hAnsi="Times New Roman" w:cs="Times New Roman"/>
        </w:rPr>
        <w:t>...</w:t>
      </w:r>
      <w:r w:rsidRPr="00B90164">
        <w:rPr>
          <w:rFonts w:ascii="Times New Roman" w:hAnsi="Times New Roman" w:cs="Times New Roman"/>
        </w:rPr>
        <w:t>, a paciente foi diagnosticada com melanoma de coroide no olho esquerdo, patologia de natureza maligna, classificada sob o CID C69.3, a exigir intervenção terapêutica urgente, não apenas para preservação da função visual remanescente, mas também para redução do risco de progressão tumoral e de disseminação sistêmica da doença.</w:t>
      </w:r>
    </w:p>
    <w:p w14:paraId="5B30090A" w14:textId="7756A95A"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E mais. Ressaltou o relatório médico ora em destaque, que quadro clínico da paciente é especialmente delicado porque ela apresenta, no olho direito, cicatriz de infância, com acuidade visual de apenas 20/200, situação caracterizada pelo médico assistente como cegueira legal. Em outras palavras, o olho direito não possui função visual útil suficiente para assegurar autonomia visual plena à paciente.</w:t>
      </w:r>
    </w:p>
    <w:p w14:paraId="59A799F1" w14:textId="52ABE74B"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Por essa razão, o olho esquerdo — justamente aquele acometido pelo melanoma de coroide — é o único olho funcional da paciente, apresentando acuidade visual preservada de 20/20 antes da intervenção indicada. Portanto, a doença não incide sobre um órgão visual secundário ou compensável, </w:t>
      </w:r>
      <w:proofErr w:type="spellStart"/>
      <w:r w:rsidRPr="00B90164">
        <w:rPr>
          <w:rFonts w:ascii="Times New Roman" w:hAnsi="Times New Roman" w:cs="Times New Roman"/>
        </w:rPr>
        <w:t>mas</w:t>
      </w:r>
      <w:proofErr w:type="spellEnd"/>
      <w:r w:rsidRPr="00B90164">
        <w:rPr>
          <w:rFonts w:ascii="Times New Roman" w:hAnsi="Times New Roman" w:cs="Times New Roman"/>
        </w:rPr>
        <w:t xml:space="preserve"> precisamente sobre o único olho capaz de manter a visão funcional da autora.</w:t>
      </w:r>
    </w:p>
    <w:p w14:paraId="0BF59DA5" w14:textId="27D4FCFE"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Esse dado é essencial para a compreensão da gravidade do caso: a paciente é funcionalmente monocular. A perda ou comprometimento relevante do olho esquerdo significaria, na prática, a possibilidade concreta de evolução para quadro de cegueira bilateral funcional, com repercussões severas, permanentes e irreversíveis sobre sua independência, mobilidade, dignidade, qualidade de vida e capacidade de realizar atos cotidianos elementares.</w:t>
      </w:r>
    </w:p>
    <w:p w14:paraId="7508027D" w14:textId="164C238A"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Os exames prévios levantaram suspeita de melanoma de coroide, tendo sido realizada ultrassonografia ocular em </w:t>
      </w:r>
      <w:r w:rsidR="00C1781B">
        <w:rPr>
          <w:rFonts w:ascii="Times New Roman" w:hAnsi="Times New Roman" w:cs="Times New Roman"/>
        </w:rPr>
        <w:t>...</w:t>
      </w:r>
      <w:r w:rsidRPr="00B90164">
        <w:rPr>
          <w:rFonts w:ascii="Times New Roman" w:hAnsi="Times New Roman" w:cs="Times New Roman"/>
        </w:rPr>
        <w:t xml:space="preserve">, sob responsabilidade da Professora </w:t>
      </w:r>
      <w:r w:rsidR="00C1781B">
        <w:rPr>
          <w:rFonts w:ascii="Times New Roman" w:hAnsi="Times New Roman" w:cs="Times New Roman"/>
        </w:rPr>
        <w:t>...</w:t>
      </w:r>
      <w:r w:rsidRPr="00B90164">
        <w:rPr>
          <w:rFonts w:ascii="Times New Roman" w:hAnsi="Times New Roman" w:cs="Times New Roman"/>
        </w:rPr>
        <w:t xml:space="preserve">, no Laboratório Fleury, exame que confirmou a presença de lesão de coroide com características compatíveis com melanoma </w:t>
      </w:r>
      <w:proofErr w:type="spellStart"/>
      <w:r w:rsidRPr="00B90164">
        <w:rPr>
          <w:rFonts w:ascii="Times New Roman" w:hAnsi="Times New Roman" w:cs="Times New Roman"/>
        </w:rPr>
        <w:t>uveal</w:t>
      </w:r>
      <w:proofErr w:type="spellEnd"/>
      <w:r w:rsidRPr="00B90164">
        <w:rPr>
          <w:rFonts w:ascii="Times New Roman" w:hAnsi="Times New Roman" w:cs="Times New Roman"/>
        </w:rPr>
        <w:t>.</w:t>
      </w:r>
    </w:p>
    <w:p w14:paraId="75CF1E2D" w14:textId="01FC2234"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A partir dessa confirmação diagnóstica, o médico assistente concluiu pela necessidade de tratamento com a maior brevidade possível, indicando a realização de braquiterapia ocular como modalidade terapêutica adequada e urgente, em conformidade com protocolos internacionais para tratamento de melanoma </w:t>
      </w:r>
      <w:proofErr w:type="spellStart"/>
      <w:r w:rsidRPr="00B90164">
        <w:rPr>
          <w:rFonts w:ascii="Times New Roman" w:hAnsi="Times New Roman" w:cs="Times New Roman"/>
        </w:rPr>
        <w:t>uveal</w:t>
      </w:r>
      <w:proofErr w:type="spellEnd"/>
      <w:r w:rsidRPr="00B90164">
        <w:rPr>
          <w:rFonts w:ascii="Times New Roman" w:hAnsi="Times New Roman" w:cs="Times New Roman"/>
        </w:rPr>
        <w:t>.</w:t>
      </w:r>
    </w:p>
    <w:p w14:paraId="2940F2AA" w14:textId="40B8D9CA"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A finalidade da cirurgia/procedimento indicado era dupla e indissociável.</w:t>
      </w:r>
    </w:p>
    <w:p w14:paraId="0BAE17E8" w14:textId="0E87FD5E"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Em primeiro lugar, buscava-se o controle oncológico local do tumor, impedindo ou reduzindo sua progressão no olho esquerdo. Por se tratar de neoplasia maligna, o atraso no tratamento poderia permitir crescimento tumoral, agravamento da lesão intraocular e aumento da dificuldade terapêutica.</w:t>
      </w:r>
    </w:p>
    <w:p w14:paraId="62A90F0D" w14:textId="120FC79B"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Em segundo lugar, pretendia-se preservar ao máximo a visão do olho esquerdo, único olho funcional da paciente. O próprio relatório médico destaca que lesões mais espessas apresentam maior probabilidade de perda visual após o tratamento, o que torna o tempo um fator decisivo. </w:t>
      </w:r>
      <w:r w:rsidRPr="00B90164">
        <w:rPr>
          <w:rFonts w:ascii="Times New Roman" w:hAnsi="Times New Roman" w:cs="Times New Roman"/>
        </w:rPr>
        <w:lastRenderedPageBreak/>
        <w:t>Quanto maior a demora na abordagem terapêutica, maior o risco de progressão da lesão, com pior prognóstico visual.</w:t>
      </w:r>
    </w:p>
    <w:p w14:paraId="1DDBB7F9" w14:textId="02695197"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A urgência do procedimento também decorre do risco de metástase sistêmica. O médico consignou expressamente que o melanoma </w:t>
      </w:r>
      <w:proofErr w:type="spellStart"/>
      <w:r w:rsidRPr="00B90164">
        <w:rPr>
          <w:rFonts w:ascii="Times New Roman" w:hAnsi="Times New Roman" w:cs="Times New Roman"/>
        </w:rPr>
        <w:t>uveal</w:t>
      </w:r>
      <w:proofErr w:type="spellEnd"/>
      <w:r w:rsidRPr="00B90164">
        <w:rPr>
          <w:rFonts w:ascii="Times New Roman" w:hAnsi="Times New Roman" w:cs="Times New Roman"/>
        </w:rPr>
        <w:t xml:space="preserve"> é um tumor cujo crescimento aumenta o risco de metástase, com risco real à vida. Assim, não se tratava de procedimento eletivo, postergável ou meramente preventivo, mas de intervenção destinada a enfrentar doença maligna com potencial de disseminação sistêmica.</w:t>
      </w:r>
    </w:p>
    <w:p w14:paraId="1B00B644" w14:textId="5AC0A18D"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Nesse contexto, a indicação médica de realização do procedimento em </w:t>
      </w:r>
      <w:r w:rsidR="00C1781B">
        <w:rPr>
          <w:rFonts w:ascii="Times New Roman" w:hAnsi="Times New Roman" w:cs="Times New Roman"/>
        </w:rPr>
        <w:t>...</w:t>
      </w:r>
      <w:r w:rsidRPr="00B90164">
        <w:rPr>
          <w:rFonts w:ascii="Times New Roman" w:hAnsi="Times New Roman" w:cs="Times New Roman"/>
        </w:rPr>
        <w:t>, apenas dois dias após a consulta e confirmação diagnóstica, revela a gravidade e a urgência clínica do caso. A exiguidade temporal entre o diagnóstico e a programação da intervenção demonstra que a conduta médica foi pautada pela necessidade de resposta terapêutica imediata.</w:t>
      </w:r>
    </w:p>
    <w:p w14:paraId="5B409ADB" w14:textId="543AD4B4"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Noutra vértice, a recusa, postergação ou entrave administrativo da </w:t>
      </w:r>
      <w:r w:rsidR="00C1781B">
        <w:rPr>
          <w:rFonts w:ascii="Times New Roman" w:hAnsi="Times New Roman" w:cs="Times New Roman"/>
        </w:rPr>
        <w:t>...</w:t>
      </w:r>
      <w:r w:rsidRPr="00B90164">
        <w:rPr>
          <w:rFonts w:ascii="Times New Roman" w:hAnsi="Times New Roman" w:cs="Times New Roman"/>
        </w:rPr>
        <w:t xml:space="preserve"> quanto à realização da cirurgia/procedimento representou risco desproporcional à paciente, pois poderia acarretar:</w:t>
      </w:r>
    </w:p>
    <w:p w14:paraId="5881B7D9" w14:textId="6FFEDB59"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a) crescimento do melanoma </w:t>
      </w:r>
      <w:proofErr w:type="spellStart"/>
      <w:r w:rsidRPr="00B90164">
        <w:rPr>
          <w:rFonts w:ascii="Times New Roman" w:hAnsi="Times New Roman" w:cs="Times New Roman"/>
        </w:rPr>
        <w:t>uveal</w:t>
      </w:r>
      <w:proofErr w:type="spellEnd"/>
      <w:r w:rsidRPr="00B90164">
        <w:rPr>
          <w:rFonts w:ascii="Times New Roman" w:hAnsi="Times New Roman" w:cs="Times New Roman"/>
        </w:rPr>
        <w:t>;</w:t>
      </w:r>
    </w:p>
    <w:p w14:paraId="0376D614" w14:textId="77777777"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b) aumento do risco de metástase sistêmica;</w:t>
      </w:r>
    </w:p>
    <w:p w14:paraId="00FF735E" w14:textId="77777777"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c) agravamento do prognóstico oncológico;</w:t>
      </w:r>
    </w:p>
    <w:p w14:paraId="62F9962B" w14:textId="77777777"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d) maior probabilidade de perda visual no olho esquerdo;</w:t>
      </w:r>
    </w:p>
    <w:p w14:paraId="1C02D23B" w14:textId="77777777"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e) comprometimento do único olho funcional da paciente;</w:t>
      </w:r>
    </w:p>
    <w:p w14:paraId="3347E1DF" w14:textId="77777777"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f) possibilidade concreta de evolução para cegueira funcional severa;</w:t>
      </w:r>
    </w:p>
    <w:p w14:paraId="67B109F1" w14:textId="77777777"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g) risco real à vida, diante da natureza maligna da neoplasia.</w:t>
      </w:r>
    </w:p>
    <w:p w14:paraId="17879F3B" w14:textId="1F31DCFF"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Deve-se ressaltar, ainda, que a paciente já convive com cegueira legal no olho direito, de modo que qualquer perda visual no olho esquerdo teria consequências muito mais graves do que em paciente com visão preservada bilateralmente. </w:t>
      </w:r>
    </w:p>
    <w:p w14:paraId="63B06386" w14:textId="56F7D942"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A situação da autora não admitia espera burocrática, pois o tempo, no caso concreto, atuava contra a preservação da visão e contra a segurança oncológica da paciente.</w:t>
      </w:r>
    </w:p>
    <w:p w14:paraId="38A06737" w14:textId="7D56A2C6"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Assim, a cirurgia indicada não tinha caráter estético, facultativo ou de conveniência. Tratava-se de procedimento médico urgente, oncológico e preservador da visão, indicado para tratamento de melanoma de coroide no único olho funcional da paciente, com o objetivo de reduzir o risco de progressão tumoral, metástase sistêmica, perda visual e agravamento irreversível do seu estado clínico.</w:t>
      </w:r>
    </w:p>
    <w:p w14:paraId="4FE7DC28" w14:textId="7FAF720C"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Portanto, a alegação do plano de saúde de que não se tratava de urgência ou emergência não encontra qualquer respaldo nos documentos médicos. Ao contrário, a prova documental evidencia quadro de extrema gravidade: paciente com visão já comprometida em um olho, acometida por neoplasia maligna justamente no outro olho, com risco de metástase sistêmica e de perda visual irreversível. A conduta da ré, ao negar o reembolso do procedimento </w:t>
      </w:r>
      <w:r w:rsidRPr="00B90164">
        <w:rPr>
          <w:rFonts w:ascii="Times New Roman" w:hAnsi="Times New Roman" w:cs="Times New Roman"/>
        </w:rPr>
        <w:lastRenderedPageBreak/>
        <w:t>indispensável, impôs à Autora ônus financeiro indevido em momento de evidente vulnerabilidade clínica e emocional.</w:t>
      </w:r>
    </w:p>
    <w:p w14:paraId="4A2DD12F" w14:textId="08B73AC3"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Dessa forma, deve ser reconhecida a abusividade da negativa de reembolso, com a consequente condenação da parte ré ao ressarcimento integral dos valores despendidos pela Autora com o procedimento </w:t>
      </w:r>
      <w:proofErr w:type="spellStart"/>
      <w:r w:rsidRPr="00B90164">
        <w:rPr>
          <w:rFonts w:ascii="Times New Roman" w:hAnsi="Times New Roman" w:cs="Times New Roman"/>
        </w:rPr>
        <w:t>médico-cirúrgico</w:t>
      </w:r>
      <w:proofErr w:type="spellEnd"/>
      <w:r w:rsidRPr="00B90164">
        <w:rPr>
          <w:rFonts w:ascii="Times New Roman" w:hAnsi="Times New Roman" w:cs="Times New Roman"/>
        </w:rPr>
        <w:t xml:space="preserve"> indicado, além dos demais consectários legais, uma vez que a intervenção foi realizada por inequívoca necessidade médica, em contexto de urgência clínica devidamente comprovada.</w:t>
      </w:r>
    </w:p>
    <w:p w14:paraId="681CF1EF" w14:textId="7855FCD0"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O direito ao reembolso integral é inquestionável!</w:t>
      </w:r>
    </w:p>
    <w:p w14:paraId="225433CF" w14:textId="15D0BDB0"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No caso em exame, a Autora foi submetida a cirurgia de braquiterapia ocular, indicada por seu médico assistente como modalidade terapêutica de caráter emergencial, diante da gravidade do quadro clínico, do risco concreto de progressão da doença, de lesão irreparável à visão e de comprometimento definitivo de sua saúde ocular.</w:t>
      </w:r>
    </w:p>
    <w:p w14:paraId="2E3A4BA0" w14:textId="055CF6DF"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Não se trata, portanto, de procedimento eletivo, estético, experimental ou voluntariamente realizado fora da rede credenciada por mera conveniência pessoal da beneficiária. Ao contrário, cuida-se de tratamento médico indispensável, urgente e tecnicamente indicado, cuja realização imediata se impunha para evitar agravamento irreversível do quadro clínico.</w:t>
      </w:r>
    </w:p>
    <w:p w14:paraId="79497724" w14:textId="72C499B7"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O próprio Regulamento </w:t>
      </w:r>
      <w:r w:rsidR="00C1781B">
        <w:rPr>
          <w:rFonts w:ascii="Times New Roman" w:hAnsi="Times New Roman" w:cs="Times New Roman"/>
        </w:rPr>
        <w:t>...</w:t>
      </w:r>
      <w:r w:rsidRPr="00B90164">
        <w:rPr>
          <w:rFonts w:ascii="Times New Roman" w:hAnsi="Times New Roman" w:cs="Times New Roman"/>
        </w:rPr>
        <w:t xml:space="preserve"> contempla a cobertura de procedimentos relacionados à radioterapia, incluindo expressamente a braquiterapia, ao prever, no âmbito da cobertura hospitalar, os procedimentos especiais necessários à continuidade da assistência, dentre eles “</w:t>
      </w:r>
      <w:r w:rsidRPr="00C1781B">
        <w:rPr>
          <w:rFonts w:ascii="Times New Roman" w:hAnsi="Times New Roman" w:cs="Times New Roman"/>
          <w:i/>
          <w:iCs/>
        </w:rPr>
        <w:t xml:space="preserve">radioterapia incluindo </w:t>
      </w:r>
      <w:proofErr w:type="spellStart"/>
      <w:r w:rsidRPr="00C1781B">
        <w:rPr>
          <w:rFonts w:ascii="Times New Roman" w:hAnsi="Times New Roman" w:cs="Times New Roman"/>
          <w:i/>
          <w:iCs/>
        </w:rPr>
        <w:t>radiomoldagem</w:t>
      </w:r>
      <w:proofErr w:type="spellEnd"/>
      <w:r w:rsidRPr="00C1781B">
        <w:rPr>
          <w:rFonts w:ascii="Times New Roman" w:hAnsi="Times New Roman" w:cs="Times New Roman"/>
          <w:i/>
          <w:iCs/>
        </w:rPr>
        <w:t xml:space="preserve">, </w:t>
      </w:r>
      <w:proofErr w:type="spellStart"/>
      <w:r w:rsidRPr="00C1781B">
        <w:rPr>
          <w:rFonts w:ascii="Times New Roman" w:hAnsi="Times New Roman" w:cs="Times New Roman"/>
          <w:i/>
          <w:iCs/>
        </w:rPr>
        <w:t>radioimplante</w:t>
      </w:r>
      <w:proofErr w:type="spellEnd"/>
      <w:r w:rsidRPr="00C1781B">
        <w:rPr>
          <w:rFonts w:ascii="Times New Roman" w:hAnsi="Times New Roman" w:cs="Times New Roman"/>
          <w:i/>
          <w:iCs/>
        </w:rPr>
        <w:t xml:space="preserve"> e braquiterapia</w:t>
      </w:r>
      <w:r w:rsidRPr="00B90164">
        <w:rPr>
          <w:rFonts w:ascii="Times New Roman" w:hAnsi="Times New Roman" w:cs="Times New Roman"/>
        </w:rPr>
        <w:t xml:space="preserve">”. Assim, o procedimento realizado pela Autora está inserido no campo material de cobertura do plano, não havendo falar em exclusão contratual lícita ou ausência de previsão regulamentar. </w:t>
      </w:r>
    </w:p>
    <w:p w14:paraId="69A19AAE" w14:textId="7B49FA90"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Além disso, o Regulamento define como atendimento de emergência aquele que implica risco imediato de vida ou de lesões irreparáveis para o paciente, desde que caracterizado por declaração do médico assistente. No caso concreto, a indicação da braquiterapia ocular em caráter emergencial evidencia exatamente a presença de risco de dano irreversível, notadamente diante da possibilidade de comprometimento definitivo da visão e da necessidade de intervenção tempestiva para contenção da evolução da patologia. </w:t>
      </w:r>
    </w:p>
    <w:p w14:paraId="683076A3" w14:textId="601E5488"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É certo que o art. 19, § 1º, do Regulamento prevê o direito ao reembolso das despesas realizadas fora da rede credenciada exclusivamente em casos de urgência ou emergência, quando não for possível a utilização dos serviços credenciados. Todavia, essa disposição não pode ser interpretada de modo restritivo, formalista e contrário à finalidade essencial do contrato de assistência à saúde, sobretudo quando o procedimento é coberto, foi indicado em caráter emergencial e a beneficiária não dispunha de alternativa adequada, eficaz e tempestiva dentro da rede referenciada. </w:t>
      </w:r>
    </w:p>
    <w:p w14:paraId="2222BB2B" w14:textId="069DC6BE"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A limitação do reembolso a valores internos, tabelas administrativas ou critérios unilaterais da operadora não pode prevalecer quando, no caso concreto, a utilização da rede credenciada se mostra inviável ou insuficiente para assegurar o tratamento emergencial prescrito. </w:t>
      </w:r>
    </w:p>
    <w:p w14:paraId="29733751" w14:textId="77777777" w:rsidR="00B90164" w:rsidRPr="00B90164" w:rsidRDefault="00B90164" w:rsidP="00B90164">
      <w:pPr>
        <w:ind w:right="-568"/>
        <w:jc w:val="both"/>
        <w:rPr>
          <w:rFonts w:ascii="Times New Roman" w:hAnsi="Times New Roman" w:cs="Times New Roman"/>
        </w:rPr>
      </w:pPr>
    </w:p>
    <w:p w14:paraId="57D66763" w14:textId="6DDE18A0"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lastRenderedPageBreak/>
        <w:t>Admitir o contrário equivaleria a transferir à beneficiária o custo da deficiência operacional da própria rede assistencial, esvaziando a proteção contratada justamente no momento de maior vulnerabilidade médica.</w:t>
      </w:r>
    </w:p>
    <w:p w14:paraId="2D64C22E" w14:textId="7C639567"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Com efeito, se a cirurgia de braquiterapia ocular era procedimento coberto pelo plano, se foi prescrita por médico assistente em contexto de urgência/emergência e se a realização fora da rede decorreu da necessidade de atendimento imediato e adequado, o reembolso deve corresponder à integralidade das despesas efetivamente suportadas pela Autora, sob pena de se admitir que a operadora se beneficie da própria incapacidade de disponibilizar tratamento compatível, oportuno e resolutivo.</w:t>
      </w:r>
    </w:p>
    <w:p w14:paraId="1FDC0451" w14:textId="1367842F"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A finalidade do contrato de plano de saúde não é simplesmente oferecer uma rede formal de prestadores, mas garantir ao beneficiário o acesso real, efetivo e tempestivo ao tratamento necessário à preservação de sua saúde. </w:t>
      </w:r>
    </w:p>
    <w:p w14:paraId="159A6454" w14:textId="0546CAFB"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Havendo risco de lesão irreparável, a interpretação das cláusulas regulamentares deve privilegiar a preservação da vida, da saúde, da integridade física e da dignidade da paciente, e não a contenção econômica da operadora.</w:t>
      </w:r>
    </w:p>
    <w:p w14:paraId="4483D115" w14:textId="07E5B2BD"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Não se pode olvidar, ainda, que a relação entre beneficiário e operadora de plano de saúde deve observar os princípios da boa-fé objetiva, da função social do contrato, da razoabilidade e da proteção da parte vulnerável. Cláusulas limitativas de reembolso, quando aplicadas de modo a impedir ou reduzir substancialmente a cobertura de procedimento urgente, necessário e previsto no próprio regulamento, assumem caráter abusivo, pois frustram a legítima expectativa da beneficiária de receber assistência adequada em situação emergencial.</w:t>
      </w:r>
    </w:p>
    <w:p w14:paraId="491BF4F2" w14:textId="25720275"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Portanto, a conduta da Ré, ao negar ou limitar o reembolso das despesas médicas suportadas pela Autora, revela-se ilícita e abusiva, pois desconsidera:</w:t>
      </w:r>
    </w:p>
    <w:p w14:paraId="5090B4DD" w14:textId="77777777"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i) a natureza emergencial do procedimento; </w:t>
      </w:r>
      <w:proofErr w:type="spellStart"/>
      <w:r w:rsidRPr="00B90164">
        <w:rPr>
          <w:rFonts w:ascii="Times New Roman" w:hAnsi="Times New Roman" w:cs="Times New Roman"/>
        </w:rPr>
        <w:t>ii</w:t>
      </w:r>
      <w:proofErr w:type="spellEnd"/>
      <w:r w:rsidRPr="00B90164">
        <w:rPr>
          <w:rFonts w:ascii="Times New Roman" w:hAnsi="Times New Roman" w:cs="Times New Roman"/>
        </w:rPr>
        <w:t xml:space="preserve">) a cobertura regulamentar da braquiterapia; </w:t>
      </w:r>
      <w:proofErr w:type="spellStart"/>
      <w:r w:rsidRPr="00B90164">
        <w:rPr>
          <w:rFonts w:ascii="Times New Roman" w:hAnsi="Times New Roman" w:cs="Times New Roman"/>
        </w:rPr>
        <w:t>iii</w:t>
      </w:r>
      <w:proofErr w:type="spellEnd"/>
      <w:r w:rsidRPr="00B90164">
        <w:rPr>
          <w:rFonts w:ascii="Times New Roman" w:hAnsi="Times New Roman" w:cs="Times New Roman"/>
        </w:rPr>
        <w:t xml:space="preserve">) a impossibilidade prática de utilização da rede credenciada em tempo e modo adequados; </w:t>
      </w:r>
      <w:proofErr w:type="spellStart"/>
      <w:r w:rsidRPr="00B90164">
        <w:rPr>
          <w:rFonts w:ascii="Times New Roman" w:hAnsi="Times New Roman" w:cs="Times New Roman"/>
        </w:rPr>
        <w:t>iv</w:t>
      </w:r>
      <w:proofErr w:type="spellEnd"/>
      <w:r w:rsidRPr="00B90164">
        <w:rPr>
          <w:rFonts w:ascii="Times New Roman" w:hAnsi="Times New Roman" w:cs="Times New Roman"/>
        </w:rPr>
        <w:t>) o risco de dano irreparável à saúde ocular da paciente; e v) a finalidade essencial do contrato de assistência à saúde.</w:t>
      </w:r>
    </w:p>
    <w:p w14:paraId="072CE97F" w14:textId="05FE010B"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E o direito ao reembolso ou ao custeio direto de serviços prestados fora da rede credenciada encontra esteio no art. 12, inciso VI, da Lei 9.657, que assegura a cobertura em casos de urgência e emergência quando inviável o uso dos serviços próprios da operadora, seja por inexistência de profissionais aptos no momento ou pela imperiosidade do tempo:</w:t>
      </w:r>
    </w:p>
    <w:p w14:paraId="610670CC" w14:textId="77777777"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Lei 9.656, art. 12, VI. São facultadas a oferta, a contratação e a vigência dos produtos de que tratam o inciso I e o § 1o do art. 1o desta Lei, nas segmentações previstas nos incisos I a IV deste artigo, respeitadas as respectivas amplitudes de cobertura definidas no plano-referência de que trata o art. 10, segundo as seguintes exigências mínimas:     </w:t>
      </w:r>
    </w:p>
    <w:p w14:paraId="4F221CC6" w14:textId="77777777"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VI - reembolso, em todos os tipos de produtos de que tratam o inciso I e o § 1o do art. 1o desta Lei, nos limites das obrigações contratuais, das despesas efetuadas pelo beneficiário com assistência à saúde, em casos de urgência ou emergência, quando não for possível a utilização dos serviços próprios, contratados, credenciados ou referenciados pelas operadoras, de acordo </w:t>
      </w:r>
      <w:r w:rsidRPr="00B90164">
        <w:rPr>
          <w:rFonts w:ascii="Times New Roman" w:hAnsi="Times New Roman" w:cs="Times New Roman"/>
        </w:rPr>
        <w:lastRenderedPageBreak/>
        <w:t xml:space="preserve">com a relação de preços de serviços médicos e hospitalares praticados pelo respectivo produto, pagáveis no prazo máximo de trinta dias após a entrega da documentação adequada;   </w:t>
      </w:r>
    </w:p>
    <w:p w14:paraId="7B0808CF" w14:textId="0B4C8AE8"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Outrossim, o quadro clínico extrapolava qualquer conceito restritivo adotado pela operadora acerca de urgência e emergência, inserindo justamente nas hipóteses em que a demora no tratamento poderia ocasionar dano irreversível à saúde e à própria vida do beneficiário, </w:t>
      </w:r>
      <w:proofErr w:type="spellStart"/>
      <w:r w:rsidRPr="00C1781B">
        <w:rPr>
          <w:rFonts w:ascii="Times New Roman" w:hAnsi="Times New Roman" w:cs="Times New Roman"/>
          <w:i/>
          <w:iCs/>
        </w:rPr>
        <w:t>ex</w:t>
      </w:r>
      <w:proofErr w:type="spellEnd"/>
      <w:r w:rsidRPr="00C1781B">
        <w:rPr>
          <w:rFonts w:ascii="Times New Roman" w:hAnsi="Times New Roman" w:cs="Times New Roman"/>
          <w:i/>
          <w:iCs/>
        </w:rPr>
        <w:t xml:space="preserve"> legis</w:t>
      </w:r>
      <w:r w:rsidRPr="00B90164">
        <w:rPr>
          <w:rFonts w:ascii="Times New Roman" w:hAnsi="Times New Roman" w:cs="Times New Roman"/>
        </w:rPr>
        <w:t>:</w:t>
      </w:r>
    </w:p>
    <w:p w14:paraId="7E46DEB6" w14:textId="77777777" w:rsidR="00B90164" w:rsidRPr="00C1781B" w:rsidRDefault="00B90164" w:rsidP="00B90164">
      <w:pPr>
        <w:ind w:right="-568"/>
        <w:jc w:val="both"/>
        <w:rPr>
          <w:rFonts w:ascii="Times New Roman" w:hAnsi="Times New Roman" w:cs="Times New Roman"/>
          <w:i/>
          <w:iCs/>
        </w:rPr>
      </w:pPr>
      <w:r w:rsidRPr="00C1781B">
        <w:rPr>
          <w:rFonts w:ascii="Times New Roman" w:hAnsi="Times New Roman" w:cs="Times New Roman"/>
          <w:i/>
          <w:iCs/>
        </w:rPr>
        <w:t xml:space="preserve">Lei 9.656, art. 35-C. É obrigatória a cobertura do atendimento nos casos: </w:t>
      </w:r>
    </w:p>
    <w:p w14:paraId="7FDAF382" w14:textId="32861FA7" w:rsidR="00B90164" w:rsidRPr="00C1781B" w:rsidRDefault="00C1781B" w:rsidP="00C1781B">
      <w:pPr>
        <w:ind w:right="-568"/>
        <w:jc w:val="both"/>
        <w:rPr>
          <w:rFonts w:ascii="Times New Roman" w:hAnsi="Times New Roman" w:cs="Times New Roman"/>
          <w:i/>
          <w:iCs/>
        </w:rPr>
      </w:pPr>
      <w:r w:rsidRPr="00C1781B">
        <w:rPr>
          <w:rFonts w:ascii="Times New Roman" w:hAnsi="Times New Roman" w:cs="Times New Roman"/>
          <w:i/>
          <w:iCs/>
        </w:rPr>
        <w:t xml:space="preserve">I- </w:t>
      </w:r>
      <w:proofErr w:type="gramStart"/>
      <w:r w:rsidR="00B90164" w:rsidRPr="00C1781B">
        <w:rPr>
          <w:rFonts w:ascii="Times New Roman" w:hAnsi="Times New Roman" w:cs="Times New Roman"/>
          <w:i/>
          <w:iCs/>
        </w:rPr>
        <w:t>de</w:t>
      </w:r>
      <w:proofErr w:type="gramEnd"/>
      <w:r w:rsidR="00B90164" w:rsidRPr="00C1781B">
        <w:rPr>
          <w:rFonts w:ascii="Times New Roman" w:hAnsi="Times New Roman" w:cs="Times New Roman"/>
          <w:i/>
          <w:iCs/>
        </w:rPr>
        <w:t xml:space="preserve"> emergência, como tal definidos os que implicarem risco imediato de vida ou de lesões irreparáveis para o paciente, caracterizado em declaração do médico assistente;      </w:t>
      </w:r>
    </w:p>
    <w:p w14:paraId="0DBCCB20" w14:textId="549E9683" w:rsidR="00B90164" w:rsidRPr="00B90164" w:rsidRDefault="00B90164" w:rsidP="00B90164">
      <w:pPr>
        <w:ind w:right="-568"/>
        <w:jc w:val="both"/>
        <w:rPr>
          <w:rFonts w:ascii="Times New Roman" w:hAnsi="Times New Roman" w:cs="Times New Roman"/>
        </w:rPr>
      </w:pPr>
      <w:r w:rsidRPr="00C1781B">
        <w:rPr>
          <w:rFonts w:ascii="Times New Roman" w:hAnsi="Times New Roman" w:cs="Times New Roman"/>
          <w:i/>
          <w:iCs/>
        </w:rPr>
        <w:t>II-</w:t>
      </w:r>
      <w:r w:rsidR="00C1781B" w:rsidRPr="00C1781B">
        <w:rPr>
          <w:rFonts w:ascii="Times New Roman" w:hAnsi="Times New Roman" w:cs="Times New Roman"/>
          <w:i/>
          <w:iCs/>
        </w:rPr>
        <w:t xml:space="preserve"> </w:t>
      </w:r>
      <w:proofErr w:type="gramStart"/>
      <w:r w:rsidRPr="00C1781B">
        <w:rPr>
          <w:rFonts w:ascii="Times New Roman" w:hAnsi="Times New Roman" w:cs="Times New Roman"/>
          <w:i/>
          <w:iCs/>
        </w:rPr>
        <w:t>de</w:t>
      </w:r>
      <w:proofErr w:type="gramEnd"/>
      <w:r w:rsidRPr="00C1781B">
        <w:rPr>
          <w:rFonts w:ascii="Times New Roman" w:hAnsi="Times New Roman" w:cs="Times New Roman"/>
          <w:i/>
          <w:iCs/>
        </w:rPr>
        <w:t xml:space="preserve"> urgência, assim entendidos os resultantes de acidentes pessoais ou de complicações no processo </w:t>
      </w:r>
      <w:proofErr w:type="gramStart"/>
      <w:r w:rsidRPr="00C1781B">
        <w:rPr>
          <w:rFonts w:ascii="Times New Roman" w:hAnsi="Times New Roman" w:cs="Times New Roman"/>
          <w:i/>
          <w:iCs/>
        </w:rPr>
        <w:t>gestacional</w:t>
      </w:r>
      <w:r w:rsidRPr="00B90164">
        <w:rPr>
          <w:rFonts w:ascii="Times New Roman" w:hAnsi="Times New Roman" w:cs="Times New Roman"/>
        </w:rPr>
        <w:t>;...</w:t>
      </w:r>
      <w:proofErr w:type="gramEnd"/>
      <w:r w:rsidRPr="00B90164">
        <w:rPr>
          <w:rFonts w:ascii="Times New Roman" w:hAnsi="Times New Roman" w:cs="Times New Roman"/>
        </w:rPr>
        <w:t xml:space="preserve">    </w:t>
      </w:r>
    </w:p>
    <w:p w14:paraId="72B7D606" w14:textId="77777777" w:rsidR="00C1781B" w:rsidRDefault="00B90164" w:rsidP="00B90164">
      <w:pPr>
        <w:ind w:right="-568"/>
        <w:jc w:val="both"/>
        <w:rPr>
          <w:rFonts w:ascii="Times New Roman" w:hAnsi="Times New Roman" w:cs="Times New Roman"/>
        </w:rPr>
      </w:pPr>
      <w:r w:rsidRPr="00B90164">
        <w:rPr>
          <w:rFonts w:ascii="Times New Roman" w:hAnsi="Times New Roman" w:cs="Times New Roman"/>
        </w:rPr>
        <w:t>Ora, não se pode exigir que uma paciente acometida por câncer ocular aguarde providências administrativas da operadora enquanto o tumor permanece em progressão. Lógico, óbvio e ululante que em casos como o sub examine, de potencialidade máxima de metástase, a providência dos autores num pronto atendimento não tem o condão de afastar a responsabilidade da ré.</w:t>
      </w:r>
    </w:p>
    <w:p w14:paraId="1D9FE55C" w14:textId="3888C9F0"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A ré limitou-se a afirmar que "</w:t>
      </w:r>
      <w:r w:rsidRPr="00C1781B">
        <w:rPr>
          <w:rFonts w:ascii="Times New Roman" w:hAnsi="Times New Roman" w:cs="Times New Roman"/>
          <w:i/>
          <w:iCs/>
        </w:rPr>
        <w:t>seguiu com a busca de credenciado apto para garantir o atendimento</w:t>
      </w:r>
      <w:r w:rsidRPr="00B90164">
        <w:rPr>
          <w:rFonts w:ascii="Times New Roman" w:hAnsi="Times New Roman" w:cs="Times New Roman"/>
        </w:rPr>
        <w:t>", mas em nenhum momento demonstrou ter efetivamente disponibilizado estabelecimento habilitado à realização do procedimento em prazo compatível com a urgência clínica apresentada.</w:t>
      </w:r>
    </w:p>
    <w:p w14:paraId="1533A914" w14:textId="119A9C38"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Alinhado a essa premissa, o SUPERIOR TRIBUNAL DE JUSTIÇA sedimentou a orientação de que o tratamento de alta complexidade prescrito pelo médico assistente deve ser custeado, mesmo quando realizado fora da rede credenciada por razões de especificidade técnica e urgência:</w:t>
      </w:r>
    </w:p>
    <w:p w14:paraId="260D9525" w14:textId="0873AF59" w:rsidR="00B90164" w:rsidRPr="00C1781B" w:rsidRDefault="00C1781B" w:rsidP="00B90164">
      <w:pPr>
        <w:ind w:right="-568"/>
        <w:jc w:val="both"/>
        <w:rPr>
          <w:rFonts w:ascii="Times New Roman" w:hAnsi="Times New Roman" w:cs="Times New Roman"/>
          <w:i/>
          <w:iCs/>
        </w:rPr>
      </w:pPr>
      <w:r>
        <w:rPr>
          <w:rFonts w:ascii="Times New Roman" w:hAnsi="Times New Roman" w:cs="Times New Roman"/>
        </w:rPr>
        <w:t>“</w:t>
      </w:r>
      <w:r w:rsidR="00B90164" w:rsidRPr="00C1781B">
        <w:rPr>
          <w:rFonts w:ascii="Times New Roman" w:hAnsi="Times New Roman" w:cs="Times New Roman"/>
          <w:i/>
          <w:iCs/>
        </w:rPr>
        <w:t>DIREITO CIVIL E PROCESSUAL CIVIL. RECURSO ESPECIAL. PLANO DE SAÚDE. CIRURGIA ONCOLÓGICA COM USO DE ROBÓTICA. PROCEDIMENTO PRESCRITO PELO MÉDICO ASSISTENTE. ALEGAÇÃO DE AUSÊNCIA DE PREVISÃO NO ROL DA ANS. DECISÃO QUE DETERMINA COBERTURA. INTERPRETAÇÃO CONTRATUAL E ANÁLISE PROBATÓRIA. SÚMULAS 5, 7 E 83 DO STJ. RECURSO NÃO CONHECIDO.</w:t>
      </w:r>
    </w:p>
    <w:p w14:paraId="721F6935" w14:textId="77777777" w:rsidR="00B90164" w:rsidRPr="00C1781B" w:rsidRDefault="00B90164" w:rsidP="00B90164">
      <w:pPr>
        <w:ind w:right="-568"/>
        <w:jc w:val="both"/>
        <w:rPr>
          <w:rFonts w:ascii="Times New Roman" w:hAnsi="Times New Roman" w:cs="Times New Roman"/>
          <w:i/>
          <w:iCs/>
        </w:rPr>
      </w:pPr>
      <w:r w:rsidRPr="00C1781B">
        <w:rPr>
          <w:rFonts w:ascii="Times New Roman" w:hAnsi="Times New Roman" w:cs="Times New Roman"/>
          <w:i/>
          <w:iCs/>
        </w:rPr>
        <w:t>I. CASO EM EXAME</w:t>
      </w:r>
    </w:p>
    <w:p w14:paraId="3A13FC02" w14:textId="77777777" w:rsidR="00B90164" w:rsidRPr="00C1781B" w:rsidRDefault="00B90164" w:rsidP="00B90164">
      <w:pPr>
        <w:ind w:right="-568"/>
        <w:jc w:val="both"/>
        <w:rPr>
          <w:rFonts w:ascii="Times New Roman" w:hAnsi="Times New Roman" w:cs="Times New Roman"/>
          <w:i/>
          <w:iCs/>
        </w:rPr>
      </w:pPr>
      <w:r w:rsidRPr="00C1781B">
        <w:rPr>
          <w:rFonts w:ascii="Times New Roman" w:hAnsi="Times New Roman" w:cs="Times New Roman"/>
          <w:i/>
          <w:iCs/>
        </w:rPr>
        <w:t xml:space="preserve"> 1. Recurso especial interposto por operadora de plano de saúde contra acórdão do Tribunal de Justiça do Estado de São Paulo que manteve sentença de procedência do pedido para obrigar a cobertura de cirurgia robótica para tratamento de câncer, realizada em hospital fora da rede credenciada, conforme indicação médica. A recorrente sustenta que o procedimento não está previsto no rol da ANS e que não haveria obrigação contratual de custeá-lo, além de alegar violação a diversos dispositivos legais.</w:t>
      </w:r>
    </w:p>
    <w:p w14:paraId="6DCE1316" w14:textId="77777777" w:rsidR="00C1781B" w:rsidRDefault="00B90164" w:rsidP="00B90164">
      <w:pPr>
        <w:ind w:right="-568"/>
        <w:jc w:val="both"/>
        <w:rPr>
          <w:rFonts w:ascii="Times New Roman" w:hAnsi="Times New Roman" w:cs="Times New Roman"/>
          <w:i/>
          <w:iCs/>
        </w:rPr>
      </w:pPr>
      <w:r w:rsidRPr="00C1781B">
        <w:rPr>
          <w:rFonts w:ascii="Times New Roman" w:hAnsi="Times New Roman" w:cs="Times New Roman"/>
          <w:i/>
          <w:iCs/>
        </w:rPr>
        <w:t>II. QUESTÃO EM DISCUSSÃO</w:t>
      </w:r>
    </w:p>
    <w:p w14:paraId="78DE5016" w14:textId="795FDDD4" w:rsidR="00B90164" w:rsidRPr="00C1781B" w:rsidRDefault="00B90164" w:rsidP="00B90164">
      <w:pPr>
        <w:ind w:right="-568"/>
        <w:jc w:val="both"/>
        <w:rPr>
          <w:rFonts w:ascii="Times New Roman" w:hAnsi="Times New Roman" w:cs="Times New Roman"/>
          <w:i/>
          <w:iCs/>
        </w:rPr>
      </w:pPr>
      <w:r w:rsidRPr="00C1781B">
        <w:rPr>
          <w:rFonts w:ascii="Times New Roman" w:hAnsi="Times New Roman" w:cs="Times New Roman"/>
          <w:i/>
          <w:iCs/>
        </w:rPr>
        <w:lastRenderedPageBreak/>
        <w:t xml:space="preserve"> 2. Há duas questões em discussão: (i) determinar se a operadora de plano de saúde é obrigada a custear procedimento cirúrgico indicado para tratamento de neoplasia, ainda que fora da rede credenciada e sem previsão expressa no rol da ANS; (</w:t>
      </w:r>
      <w:proofErr w:type="spellStart"/>
      <w:r w:rsidRPr="00C1781B">
        <w:rPr>
          <w:rFonts w:ascii="Times New Roman" w:hAnsi="Times New Roman" w:cs="Times New Roman"/>
          <w:i/>
          <w:iCs/>
        </w:rPr>
        <w:t>ii</w:t>
      </w:r>
      <w:proofErr w:type="spellEnd"/>
      <w:r w:rsidRPr="00C1781B">
        <w:rPr>
          <w:rFonts w:ascii="Times New Roman" w:hAnsi="Times New Roman" w:cs="Times New Roman"/>
          <w:i/>
          <w:iCs/>
        </w:rPr>
        <w:t>) verificar se é admissível o recurso especial quando a pretensão recursal exige reexame de fatos e provas e interpretação de cláusulas contratuais.</w:t>
      </w:r>
    </w:p>
    <w:p w14:paraId="03B35E5F" w14:textId="77777777" w:rsidR="00B90164" w:rsidRPr="00C1781B" w:rsidRDefault="00B90164" w:rsidP="00B90164">
      <w:pPr>
        <w:ind w:right="-568"/>
        <w:jc w:val="both"/>
        <w:rPr>
          <w:rFonts w:ascii="Times New Roman" w:hAnsi="Times New Roman" w:cs="Times New Roman"/>
          <w:i/>
          <w:iCs/>
        </w:rPr>
      </w:pPr>
      <w:r w:rsidRPr="00C1781B">
        <w:rPr>
          <w:rFonts w:ascii="Times New Roman" w:hAnsi="Times New Roman" w:cs="Times New Roman"/>
          <w:i/>
          <w:iCs/>
        </w:rPr>
        <w:t>III. RAZÕES DE DECIDIR</w:t>
      </w:r>
    </w:p>
    <w:p w14:paraId="13381817" w14:textId="77777777" w:rsidR="00B90164" w:rsidRPr="00C1781B" w:rsidRDefault="00B90164" w:rsidP="00B90164">
      <w:pPr>
        <w:ind w:right="-568"/>
        <w:jc w:val="both"/>
        <w:rPr>
          <w:rFonts w:ascii="Times New Roman" w:hAnsi="Times New Roman" w:cs="Times New Roman"/>
          <w:i/>
          <w:iCs/>
        </w:rPr>
      </w:pPr>
      <w:r w:rsidRPr="00C1781B">
        <w:rPr>
          <w:rFonts w:ascii="Times New Roman" w:hAnsi="Times New Roman" w:cs="Times New Roman"/>
          <w:i/>
          <w:iCs/>
        </w:rPr>
        <w:t xml:space="preserve"> 3. A Corte estadual concluiu, com base nas provas dos autos e nas cláusulas contratuais, que o tratamento indicado - cirurgia robótica para tumor maligno - era o mais adequado ao quadro clínico do paciente e deveria ser coberto pelo plano de saúde, mesmo não estando expressamente previsto no rol da ANS.</w:t>
      </w:r>
    </w:p>
    <w:p w14:paraId="6A00D8F5" w14:textId="77777777" w:rsidR="00B90164" w:rsidRPr="00C1781B" w:rsidRDefault="00B90164" w:rsidP="00B90164">
      <w:pPr>
        <w:ind w:right="-568"/>
        <w:jc w:val="both"/>
        <w:rPr>
          <w:rFonts w:ascii="Times New Roman" w:hAnsi="Times New Roman" w:cs="Times New Roman"/>
          <w:i/>
          <w:iCs/>
        </w:rPr>
      </w:pPr>
      <w:r w:rsidRPr="00C1781B">
        <w:rPr>
          <w:rFonts w:ascii="Times New Roman" w:hAnsi="Times New Roman" w:cs="Times New Roman"/>
          <w:i/>
          <w:iCs/>
        </w:rPr>
        <w:t>4. A pretensão recursal de afastar a cobertura contratual exige reinterpretação de cláusulas contratuais e reavaliação de elementos fático-probatórios, o que atrai a incidência das Súmulas 5 e 7 do STJ.</w:t>
      </w:r>
    </w:p>
    <w:p w14:paraId="3D902E75" w14:textId="77777777" w:rsidR="00B90164" w:rsidRPr="00C1781B" w:rsidRDefault="00B90164" w:rsidP="00B90164">
      <w:pPr>
        <w:ind w:right="-568"/>
        <w:jc w:val="both"/>
        <w:rPr>
          <w:rFonts w:ascii="Times New Roman" w:hAnsi="Times New Roman" w:cs="Times New Roman"/>
          <w:i/>
          <w:iCs/>
        </w:rPr>
      </w:pPr>
      <w:r w:rsidRPr="00C1781B">
        <w:rPr>
          <w:rFonts w:ascii="Times New Roman" w:hAnsi="Times New Roman" w:cs="Times New Roman"/>
          <w:i/>
          <w:iCs/>
        </w:rPr>
        <w:t xml:space="preserve">5. A decisão recorrida encontra-se em consonância com a jurisprudência desta Corte, que admite a cobertura de procedimentos não listados no rol da ANS, especialmente nos casos de tratamento oncológico, quando o método prescrito se mostra eficaz, seguro e respaldado por evidências médicas, conforme definido no julgamento dos </w:t>
      </w:r>
      <w:proofErr w:type="spellStart"/>
      <w:r w:rsidRPr="00C1781B">
        <w:rPr>
          <w:rFonts w:ascii="Times New Roman" w:hAnsi="Times New Roman" w:cs="Times New Roman"/>
          <w:i/>
          <w:iCs/>
        </w:rPr>
        <w:t>EREsp</w:t>
      </w:r>
      <w:proofErr w:type="spellEnd"/>
      <w:r w:rsidRPr="00C1781B">
        <w:rPr>
          <w:rFonts w:ascii="Times New Roman" w:hAnsi="Times New Roman" w:cs="Times New Roman"/>
          <w:i/>
          <w:iCs/>
        </w:rPr>
        <w:t xml:space="preserve"> 1.889.704/SP e 1.886.929/SP (Súmula 83 do STJ).</w:t>
      </w:r>
    </w:p>
    <w:p w14:paraId="5F531738" w14:textId="77777777" w:rsidR="00B90164" w:rsidRPr="00C1781B" w:rsidRDefault="00B90164" w:rsidP="00B90164">
      <w:pPr>
        <w:ind w:right="-568"/>
        <w:jc w:val="both"/>
        <w:rPr>
          <w:rFonts w:ascii="Times New Roman" w:hAnsi="Times New Roman" w:cs="Times New Roman"/>
          <w:i/>
          <w:iCs/>
        </w:rPr>
      </w:pPr>
      <w:r w:rsidRPr="00C1781B">
        <w:rPr>
          <w:rFonts w:ascii="Times New Roman" w:hAnsi="Times New Roman" w:cs="Times New Roman"/>
          <w:i/>
          <w:iCs/>
        </w:rPr>
        <w:t>6. Nos termos do art. 85, § 11, do CPC, cabe majoração da verba honorária sucumbencial em razão do desprovimento do recurso.</w:t>
      </w:r>
    </w:p>
    <w:p w14:paraId="11AE9B95" w14:textId="77777777" w:rsidR="00B90164" w:rsidRPr="00C1781B" w:rsidRDefault="00B90164" w:rsidP="00B90164">
      <w:pPr>
        <w:ind w:right="-568"/>
        <w:jc w:val="both"/>
        <w:rPr>
          <w:rFonts w:ascii="Times New Roman" w:hAnsi="Times New Roman" w:cs="Times New Roman"/>
          <w:i/>
          <w:iCs/>
        </w:rPr>
      </w:pPr>
      <w:r w:rsidRPr="00C1781B">
        <w:rPr>
          <w:rFonts w:ascii="Times New Roman" w:hAnsi="Times New Roman" w:cs="Times New Roman"/>
          <w:i/>
          <w:iCs/>
        </w:rPr>
        <w:t>IV. DISPOSITIVO</w:t>
      </w:r>
    </w:p>
    <w:p w14:paraId="1CE0C248" w14:textId="4D1294FE" w:rsidR="00B90164" w:rsidRPr="00C1781B" w:rsidRDefault="00B90164" w:rsidP="00B90164">
      <w:pPr>
        <w:ind w:right="-568"/>
        <w:jc w:val="both"/>
        <w:rPr>
          <w:rFonts w:ascii="Times New Roman" w:hAnsi="Times New Roman" w:cs="Times New Roman"/>
          <w:i/>
          <w:iCs/>
        </w:rPr>
      </w:pPr>
      <w:r w:rsidRPr="00C1781B">
        <w:rPr>
          <w:rFonts w:ascii="Times New Roman" w:hAnsi="Times New Roman" w:cs="Times New Roman"/>
          <w:i/>
          <w:iCs/>
        </w:rPr>
        <w:t xml:space="preserve"> 7. Recurso não conhecido.</w:t>
      </w:r>
      <w:r w:rsidR="00C1781B" w:rsidRPr="00C1781B">
        <w:rPr>
          <w:rFonts w:ascii="Times New Roman" w:hAnsi="Times New Roman" w:cs="Times New Roman"/>
        </w:rPr>
        <w:t>”</w:t>
      </w:r>
      <w:r w:rsidR="00C1781B">
        <w:rPr>
          <w:rFonts w:ascii="Times New Roman" w:hAnsi="Times New Roman" w:cs="Times New Roman"/>
          <w:i/>
          <w:iCs/>
        </w:rPr>
        <w:t xml:space="preserve"> </w:t>
      </w:r>
      <w:proofErr w:type="gramStart"/>
      <w:r w:rsidRPr="00B90164">
        <w:rPr>
          <w:rFonts w:ascii="Times New Roman" w:hAnsi="Times New Roman" w:cs="Times New Roman"/>
        </w:rPr>
        <w:t>[</w:t>
      </w:r>
      <w:proofErr w:type="gramEnd"/>
      <w:r w:rsidRPr="00B90164">
        <w:rPr>
          <w:rFonts w:ascii="Times New Roman" w:hAnsi="Times New Roman" w:cs="Times New Roman"/>
        </w:rPr>
        <w:t xml:space="preserve">REsp n. 1.995.021/SP, Rel. Daniela Teixeira, Terceira Turma, </w:t>
      </w:r>
      <w:proofErr w:type="spellStart"/>
      <w:r w:rsidRPr="00B90164">
        <w:rPr>
          <w:rFonts w:ascii="Times New Roman" w:hAnsi="Times New Roman" w:cs="Times New Roman"/>
        </w:rPr>
        <w:t>DJe</w:t>
      </w:r>
      <w:proofErr w:type="spellEnd"/>
      <w:r w:rsidRPr="00B90164">
        <w:rPr>
          <w:rFonts w:ascii="Times New Roman" w:hAnsi="Times New Roman" w:cs="Times New Roman"/>
        </w:rPr>
        <w:t xml:space="preserve"> 24.06.2025]</w:t>
      </w:r>
    </w:p>
    <w:p w14:paraId="7C7F1069" w14:textId="099EA96A" w:rsidR="00B90164" w:rsidRPr="009C19A5" w:rsidRDefault="009C19A5" w:rsidP="00B90164">
      <w:pPr>
        <w:ind w:right="-568"/>
        <w:jc w:val="both"/>
        <w:rPr>
          <w:rFonts w:ascii="Times New Roman" w:hAnsi="Times New Roman" w:cs="Times New Roman"/>
          <w:i/>
          <w:iCs/>
        </w:rPr>
      </w:pPr>
      <w:r>
        <w:rPr>
          <w:rFonts w:ascii="Times New Roman" w:hAnsi="Times New Roman" w:cs="Times New Roman"/>
        </w:rPr>
        <w:t>“</w:t>
      </w:r>
      <w:r w:rsidR="00B90164" w:rsidRPr="009C19A5">
        <w:rPr>
          <w:rFonts w:ascii="Times New Roman" w:hAnsi="Times New Roman" w:cs="Times New Roman"/>
          <w:i/>
          <w:iCs/>
        </w:rPr>
        <w:t xml:space="preserve">AGRAVO INTERNO NO AGRAVO EM RECURSO ESPECIAL. PROCESSUAL CIVIL. CIVIL. DEFICIÊNCIA DA PRESTAÇÃO JURISDICIONAL. AUSÊNCIA. PLANO DE SAÚDE. NEGATIVA DE COBERTURA. INTERNAÇÃO EM CLÍNICA. DEPENDÊNCIA QUÍMICA. REDE CREDENCIADA. INDICAÇÃO. INÉRCIA. REEMBOLSO INTEGRAL. REEXAME DO CONJUNTO PROBATÓRIO. IMPOSSIBILIDADE. SÚMULAS </w:t>
      </w:r>
      <w:proofErr w:type="spellStart"/>
      <w:r w:rsidR="00B90164" w:rsidRPr="009C19A5">
        <w:rPr>
          <w:rFonts w:ascii="Times New Roman" w:hAnsi="Times New Roman" w:cs="Times New Roman"/>
          <w:i/>
          <w:iCs/>
        </w:rPr>
        <w:t>NºS</w:t>
      </w:r>
      <w:proofErr w:type="spellEnd"/>
      <w:r w:rsidR="00B90164" w:rsidRPr="009C19A5">
        <w:rPr>
          <w:rFonts w:ascii="Times New Roman" w:hAnsi="Times New Roman" w:cs="Times New Roman"/>
          <w:i/>
          <w:iCs/>
        </w:rPr>
        <w:t xml:space="preserve"> 5 E 7/STJ. ACÓRDÃO EM CONFORMIDADE COM A JURISPRUDÊNCIA DO SUPERIOR TRIBUNAL DE JUSTIÇA.</w:t>
      </w:r>
    </w:p>
    <w:p w14:paraId="31A582FB" w14:textId="77777777" w:rsidR="00B90164" w:rsidRPr="009C19A5" w:rsidRDefault="00B90164" w:rsidP="00B90164">
      <w:pPr>
        <w:ind w:right="-568"/>
        <w:jc w:val="both"/>
        <w:rPr>
          <w:rFonts w:ascii="Times New Roman" w:hAnsi="Times New Roman" w:cs="Times New Roman"/>
          <w:i/>
          <w:iCs/>
        </w:rPr>
      </w:pPr>
      <w:r w:rsidRPr="009C19A5">
        <w:rPr>
          <w:rFonts w:ascii="Times New Roman" w:hAnsi="Times New Roman" w:cs="Times New Roman"/>
          <w:i/>
          <w:iCs/>
        </w:rPr>
        <w:t>1. Não há falar em negativa de prestação jurisdicional se o Tribunal de origem motiva adequadamente sua decisão, ainda que de forma sucinta, solucionando a controvérsia com a aplicação do direito que entende cabível à hipótese, apenas não no sentido pretendido pela parte.</w:t>
      </w:r>
    </w:p>
    <w:p w14:paraId="359EB452" w14:textId="77777777" w:rsidR="00B90164" w:rsidRPr="009C19A5" w:rsidRDefault="00B90164" w:rsidP="00B90164">
      <w:pPr>
        <w:ind w:right="-568"/>
        <w:jc w:val="both"/>
        <w:rPr>
          <w:rFonts w:ascii="Times New Roman" w:hAnsi="Times New Roman" w:cs="Times New Roman"/>
          <w:i/>
          <w:iCs/>
        </w:rPr>
      </w:pPr>
      <w:r w:rsidRPr="009C19A5">
        <w:rPr>
          <w:rFonts w:ascii="Times New Roman" w:hAnsi="Times New Roman" w:cs="Times New Roman"/>
          <w:i/>
          <w:iCs/>
        </w:rPr>
        <w:t xml:space="preserve">2. A revisão das conclusões da Corte de origem quanto à efetiva inércia da operadora de plano de saúde em indicar clínica credenciada demandaria a reinterpretação de cláusula contratual e o reexame do conjunto fático-probatório dos autos, procedimento vedado em recurso especial em virtude das Súmulas </w:t>
      </w:r>
      <w:proofErr w:type="spellStart"/>
      <w:r w:rsidRPr="009C19A5">
        <w:rPr>
          <w:rFonts w:ascii="Times New Roman" w:hAnsi="Times New Roman" w:cs="Times New Roman"/>
          <w:i/>
          <w:iCs/>
        </w:rPr>
        <w:t>nºs</w:t>
      </w:r>
      <w:proofErr w:type="spellEnd"/>
      <w:r w:rsidRPr="009C19A5">
        <w:rPr>
          <w:rFonts w:ascii="Times New Roman" w:hAnsi="Times New Roman" w:cs="Times New Roman"/>
          <w:i/>
          <w:iCs/>
        </w:rPr>
        <w:t xml:space="preserve"> 5 e 7/STJ.</w:t>
      </w:r>
    </w:p>
    <w:p w14:paraId="24787F2A" w14:textId="77777777" w:rsidR="00B90164" w:rsidRPr="009C19A5" w:rsidRDefault="00B90164" w:rsidP="00B90164">
      <w:pPr>
        <w:ind w:right="-568"/>
        <w:jc w:val="both"/>
        <w:rPr>
          <w:rFonts w:ascii="Times New Roman" w:hAnsi="Times New Roman" w:cs="Times New Roman"/>
          <w:i/>
          <w:iCs/>
        </w:rPr>
      </w:pPr>
      <w:r w:rsidRPr="009C19A5">
        <w:rPr>
          <w:rFonts w:ascii="Times New Roman" w:hAnsi="Times New Roman" w:cs="Times New Roman"/>
          <w:i/>
          <w:iCs/>
        </w:rPr>
        <w:lastRenderedPageBreak/>
        <w:t>3. A jurisprudência do Superior Tribunal de Justiça firmou-se no sentido de que o beneficiário faz jus ao reembolso integral das despesas realizadas fora da rede credenciada, em situações excepcionais, tais como a urgência na realização do procedimento e na hipótese em que não ofertado o tratamento na rede credenciada.</w:t>
      </w:r>
    </w:p>
    <w:p w14:paraId="178142D6" w14:textId="5BD941BF" w:rsidR="00B90164" w:rsidRPr="009C19A5" w:rsidRDefault="00B90164" w:rsidP="00B90164">
      <w:pPr>
        <w:ind w:right="-568"/>
        <w:jc w:val="both"/>
        <w:rPr>
          <w:rFonts w:ascii="Times New Roman" w:hAnsi="Times New Roman" w:cs="Times New Roman"/>
          <w:i/>
          <w:iCs/>
        </w:rPr>
      </w:pPr>
      <w:r w:rsidRPr="009C19A5">
        <w:rPr>
          <w:rFonts w:ascii="Times New Roman" w:hAnsi="Times New Roman" w:cs="Times New Roman"/>
          <w:i/>
          <w:iCs/>
        </w:rPr>
        <w:t>Precedentes.</w:t>
      </w:r>
    </w:p>
    <w:p w14:paraId="3FD638A1" w14:textId="269E735A" w:rsidR="00B90164" w:rsidRPr="00B90164" w:rsidRDefault="00B90164" w:rsidP="00B90164">
      <w:pPr>
        <w:ind w:right="-568"/>
        <w:jc w:val="both"/>
        <w:rPr>
          <w:rFonts w:ascii="Times New Roman" w:hAnsi="Times New Roman" w:cs="Times New Roman"/>
        </w:rPr>
      </w:pPr>
      <w:r w:rsidRPr="009C19A5">
        <w:rPr>
          <w:rFonts w:ascii="Times New Roman" w:hAnsi="Times New Roman" w:cs="Times New Roman"/>
          <w:i/>
          <w:iCs/>
        </w:rPr>
        <w:t>4. Agravo interno provido. Decisão de e-STJ fls. 1.093/1.094 reconsiderada para conhecer do agravo, a fim de conhecer parcialmente do recurso especial e, nessa extensão, negar-lhe provimento</w:t>
      </w:r>
      <w:r w:rsidRPr="00B90164">
        <w:rPr>
          <w:rFonts w:ascii="Times New Roman" w:hAnsi="Times New Roman" w:cs="Times New Roman"/>
        </w:rPr>
        <w:t>.</w:t>
      </w:r>
      <w:r w:rsidR="009C19A5">
        <w:rPr>
          <w:rFonts w:ascii="Times New Roman" w:hAnsi="Times New Roman" w:cs="Times New Roman"/>
        </w:rPr>
        <w:t xml:space="preserve">” </w:t>
      </w:r>
      <w:r w:rsidRPr="00B90164">
        <w:rPr>
          <w:rFonts w:ascii="Times New Roman" w:hAnsi="Times New Roman" w:cs="Times New Roman"/>
        </w:rPr>
        <w:t>[</w:t>
      </w:r>
      <w:proofErr w:type="spellStart"/>
      <w:r w:rsidRPr="00B90164">
        <w:rPr>
          <w:rFonts w:ascii="Times New Roman" w:hAnsi="Times New Roman" w:cs="Times New Roman"/>
        </w:rPr>
        <w:t>AgInt</w:t>
      </w:r>
      <w:proofErr w:type="spellEnd"/>
      <w:r w:rsidRPr="00B90164">
        <w:rPr>
          <w:rFonts w:ascii="Times New Roman" w:hAnsi="Times New Roman" w:cs="Times New Roman"/>
        </w:rPr>
        <w:t xml:space="preserve"> no </w:t>
      </w:r>
      <w:proofErr w:type="spellStart"/>
      <w:r w:rsidRPr="00B90164">
        <w:rPr>
          <w:rFonts w:ascii="Times New Roman" w:hAnsi="Times New Roman" w:cs="Times New Roman"/>
        </w:rPr>
        <w:t>AREsp</w:t>
      </w:r>
      <w:proofErr w:type="spellEnd"/>
      <w:r w:rsidRPr="00B90164">
        <w:rPr>
          <w:rFonts w:ascii="Times New Roman" w:hAnsi="Times New Roman" w:cs="Times New Roman"/>
        </w:rPr>
        <w:t xml:space="preserve"> n. 3.120.270/SP, Rel. Ricardo Villas Bôas </w:t>
      </w:r>
      <w:proofErr w:type="spellStart"/>
      <w:r w:rsidRPr="00B90164">
        <w:rPr>
          <w:rFonts w:ascii="Times New Roman" w:hAnsi="Times New Roman" w:cs="Times New Roman"/>
        </w:rPr>
        <w:t>Cueva</w:t>
      </w:r>
      <w:proofErr w:type="spellEnd"/>
      <w:r w:rsidRPr="00B90164">
        <w:rPr>
          <w:rFonts w:ascii="Times New Roman" w:hAnsi="Times New Roman" w:cs="Times New Roman"/>
        </w:rPr>
        <w:t xml:space="preserve">, Terceira Turma, </w:t>
      </w:r>
      <w:proofErr w:type="spellStart"/>
      <w:r w:rsidRPr="00B90164">
        <w:rPr>
          <w:rFonts w:ascii="Times New Roman" w:hAnsi="Times New Roman" w:cs="Times New Roman"/>
        </w:rPr>
        <w:t>Dje</w:t>
      </w:r>
      <w:proofErr w:type="spellEnd"/>
      <w:r w:rsidRPr="00B90164">
        <w:rPr>
          <w:rFonts w:ascii="Times New Roman" w:hAnsi="Times New Roman" w:cs="Times New Roman"/>
        </w:rPr>
        <w:t xml:space="preserve"> 21.05.2026].</w:t>
      </w:r>
    </w:p>
    <w:p w14:paraId="753F7985" w14:textId="099B1492" w:rsidR="00B90164" w:rsidRPr="009C19A5" w:rsidRDefault="009C19A5" w:rsidP="00B90164">
      <w:pPr>
        <w:ind w:right="-568"/>
        <w:jc w:val="both"/>
        <w:rPr>
          <w:rFonts w:ascii="Times New Roman" w:hAnsi="Times New Roman" w:cs="Times New Roman"/>
          <w:i/>
          <w:iCs/>
        </w:rPr>
      </w:pPr>
      <w:r>
        <w:rPr>
          <w:rFonts w:ascii="Times New Roman" w:hAnsi="Times New Roman" w:cs="Times New Roman"/>
        </w:rPr>
        <w:t>“</w:t>
      </w:r>
      <w:r w:rsidR="00B90164" w:rsidRPr="009C19A5">
        <w:rPr>
          <w:rFonts w:ascii="Times New Roman" w:hAnsi="Times New Roman" w:cs="Times New Roman"/>
          <w:i/>
          <w:iCs/>
        </w:rPr>
        <w:t xml:space="preserve">PROCESSUAL CIVIL E CONSUMIDOR. RECURSO ESPECIAL. PLANO DE SAÚDE. </w:t>
      </w:r>
    </w:p>
    <w:p w14:paraId="1F25E492" w14:textId="77777777" w:rsidR="00B90164" w:rsidRPr="009C19A5" w:rsidRDefault="00B90164" w:rsidP="00B90164">
      <w:pPr>
        <w:ind w:right="-568"/>
        <w:jc w:val="both"/>
        <w:rPr>
          <w:rFonts w:ascii="Times New Roman" w:hAnsi="Times New Roman" w:cs="Times New Roman"/>
          <w:i/>
          <w:iCs/>
        </w:rPr>
      </w:pPr>
      <w:r w:rsidRPr="009C19A5">
        <w:rPr>
          <w:rFonts w:ascii="Times New Roman" w:hAnsi="Times New Roman" w:cs="Times New Roman"/>
          <w:i/>
          <w:iCs/>
        </w:rPr>
        <w:t>5. Em hipóteses de urgência ou indisponibilidade de prestador apto, impõe-se o reembolso integral das despesas assumidas pelo beneficiário, conforme a interpretação do art. 12, VI, da Lei nº 9.656/1998 e a orientação desta Corte.</w:t>
      </w:r>
    </w:p>
    <w:p w14:paraId="265FB7BA" w14:textId="50C4A89A" w:rsidR="00B90164" w:rsidRPr="00B90164" w:rsidRDefault="00B90164" w:rsidP="00B90164">
      <w:pPr>
        <w:ind w:right="-568"/>
        <w:jc w:val="both"/>
        <w:rPr>
          <w:rFonts w:ascii="Times New Roman" w:hAnsi="Times New Roman" w:cs="Times New Roman"/>
        </w:rPr>
      </w:pPr>
      <w:r w:rsidRPr="009C19A5">
        <w:rPr>
          <w:rFonts w:ascii="Times New Roman" w:hAnsi="Times New Roman" w:cs="Times New Roman"/>
          <w:i/>
          <w:iCs/>
        </w:rPr>
        <w:t>6. Recurso especial não conhecido</w:t>
      </w:r>
      <w:r w:rsidRPr="00B90164">
        <w:rPr>
          <w:rFonts w:ascii="Times New Roman" w:hAnsi="Times New Roman" w:cs="Times New Roman"/>
        </w:rPr>
        <w:t>.</w:t>
      </w:r>
      <w:r w:rsidR="009C19A5">
        <w:rPr>
          <w:rFonts w:ascii="Times New Roman" w:hAnsi="Times New Roman" w:cs="Times New Roman"/>
        </w:rPr>
        <w:t xml:space="preserve">” </w:t>
      </w:r>
      <w:proofErr w:type="gramStart"/>
      <w:r w:rsidRPr="00B90164">
        <w:rPr>
          <w:rFonts w:ascii="Times New Roman" w:hAnsi="Times New Roman" w:cs="Times New Roman"/>
        </w:rPr>
        <w:t>[</w:t>
      </w:r>
      <w:proofErr w:type="gramEnd"/>
      <w:r w:rsidRPr="00B90164">
        <w:rPr>
          <w:rFonts w:ascii="Times New Roman" w:hAnsi="Times New Roman" w:cs="Times New Roman"/>
        </w:rPr>
        <w:t xml:space="preserve">REsp n. 2.195.533/SP, Rel. Moura Ribeiro, Terceira Turma, </w:t>
      </w:r>
      <w:proofErr w:type="spellStart"/>
      <w:r w:rsidRPr="00B90164">
        <w:rPr>
          <w:rFonts w:ascii="Times New Roman" w:hAnsi="Times New Roman" w:cs="Times New Roman"/>
        </w:rPr>
        <w:t>DJe</w:t>
      </w:r>
      <w:proofErr w:type="spellEnd"/>
      <w:r w:rsidRPr="00B90164">
        <w:rPr>
          <w:rFonts w:ascii="Times New Roman" w:hAnsi="Times New Roman" w:cs="Times New Roman"/>
        </w:rPr>
        <w:t xml:space="preserve"> 28.04.2026].</w:t>
      </w:r>
    </w:p>
    <w:p w14:paraId="68E55204" w14:textId="02F59D84" w:rsidR="00B90164" w:rsidRPr="009C19A5" w:rsidRDefault="009C19A5" w:rsidP="00B90164">
      <w:pPr>
        <w:ind w:right="-568"/>
        <w:jc w:val="both"/>
        <w:rPr>
          <w:rFonts w:ascii="Times New Roman" w:hAnsi="Times New Roman" w:cs="Times New Roman"/>
          <w:i/>
          <w:iCs/>
        </w:rPr>
      </w:pPr>
      <w:r>
        <w:rPr>
          <w:rFonts w:ascii="Times New Roman" w:hAnsi="Times New Roman" w:cs="Times New Roman"/>
        </w:rPr>
        <w:t>“</w:t>
      </w:r>
      <w:r w:rsidR="00B90164" w:rsidRPr="009C19A5">
        <w:rPr>
          <w:rFonts w:ascii="Times New Roman" w:hAnsi="Times New Roman" w:cs="Times New Roman"/>
          <w:i/>
          <w:iCs/>
        </w:rPr>
        <w:t>RECURSO ESPECIAL. PROPOSTA DE AFETAÇÃO AO RITO DOS RECURSOS REPETITIVOS. PLANOS DE SAÚDE. REEMBOLSO DE DESPESAS MÉDICAS FORA DA REDE CREDENCIADA. HIPÓTESES E EXTENSÃO. (IN)ADMISSIBILIDADE DOS RECURSOS QUE DELIBEREM SOBRE O ENQUADRAMENTO FÁTICO À HIPOTESE FIXADA NO JULGAMENTO DO REPETITIVO. RECURSO AFETADO.</w:t>
      </w:r>
    </w:p>
    <w:p w14:paraId="408854E5" w14:textId="77777777" w:rsidR="00B90164" w:rsidRPr="009C19A5" w:rsidRDefault="00B90164" w:rsidP="00B90164">
      <w:pPr>
        <w:ind w:right="-568"/>
        <w:jc w:val="both"/>
        <w:rPr>
          <w:rFonts w:ascii="Times New Roman" w:hAnsi="Times New Roman" w:cs="Times New Roman"/>
          <w:i/>
          <w:iCs/>
        </w:rPr>
      </w:pPr>
      <w:r w:rsidRPr="009C19A5">
        <w:rPr>
          <w:rFonts w:ascii="Times New Roman" w:hAnsi="Times New Roman" w:cs="Times New Roman"/>
          <w:i/>
          <w:iCs/>
        </w:rPr>
        <w:t>1. Controvérsia relativa ao reembolso de despesas médicas realizadas fora da rede credenciada, em casos de urgência ou emergência, ou quando não há disponibilidade de tratamento adequado na rede credenciada, bem como sua extensão.</w:t>
      </w:r>
    </w:p>
    <w:p w14:paraId="492DAF2E" w14:textId="77777777" w:rsidR="00B90164" w:rsidRPr="009C19A5" w:rsidRDefault="00B90164" w:rsidP="00B90164">
      <w:pPr>
        <w:ind w:right="-568"/>
        <w:jc w:val="both"/>
        <w:rPr>
          <w:rFonts w:ascii="Times New Roman" w:hAnsi="Times New Roman" w:cs="Times New Roman"/>
          <w:i/>
          <w:iCs/>
        </w:rPr>
      </w:pPr>
      <w:r w:rsidRPr="009C19A5">
        <w:rPr>
          <w:rFonts w:ascii="Times New Roman" w:hAnsi="Times New Roman" w:cs="Times New Roman"/>
          <w:i/>
          <w:iCs/>
        </w:rPr>
        <w:t>2. A jurisprudência do STJ orientou-se no sentido de que "o reembolso das despesas médico-hospitalares efetuadas pelo beneficiário com tratamento/atendimento de saúde fora da rede credenciada pode ser admitido somente em hipóteses excepcionais, tais como a inexistência ou insuficiência de estabelecimento ou profissional credenciado no local e urgência ou emergência do procedimento" (</w:t>
      </w:r>
      <w:proofErr w:type="spellStart"/>
      <w:r w:rsidRPr="009C19A5">
        <w:rPr>
          <w:rFonts w:ascii="Times New Roman" w:hAnsi="Times New Roman" w:cs="Times New Roman"/>
          <w:i/>
          <w:iCs/>
        </w:rPr>
        <w:t>EAREsp</w:t>
      </w:r>
      <w:proofErr w:type="spellEnd"/>
      <w:r w:rsidRPr="009C19A5">
        <w:rPr>
          <w:rFonts w:ascii="Times New Roman" w:hAnsi="Times New Roman" w:cs="Times New Roman"/>
          <w:i/>
          <w:iCs/>
        </w:rPr>
        <w:t xml:space="preserve"> n. 1.459.849/ES, relator MINISTRO MARCO AURÉLIO BELLIZZE, SEGUNDA SEÇÃO, julgado em 14/10/2020, </w:t>
      </w:r>
      <w:proofErr w:type="spellStart"/>
      <w:r w:rsidRPr="009C19A5">
        <w:rPr>
          <w:rFonts w:ascii="Times New Roman" w:hAnsi="Times New Roman" w:cs="Times New Roman"/>
          <w:i/>
          <w:iCs/>
        </w:rPr>
        <w:t>DJe</w:t>
      </w:r>
      <w:proofErr w:type="spellEnd"/>
      <w:r w:rsidRPr="009C19A5">
        <w:rPr>
          <w:rFonts w:ascii="Times New Roman" w:hAnsi="Times New Roman" w:cs="Times New Roman"/>
          <w:i/>
          <w:iCs/>
        </w:rPr>
        <w:t xml:space="preserve"> de 17/12/2020.)</w:t>
      </w:r>
    </w:p>
    <w:p w14:paraId="78A65751" w14:textId="77777777" w:rsidR="00B90164" w:rsidRPr="009C19A5" w:rsidRDefault="00B90164" w:rsidP="00B90164">
      <w:pPr>
        <w:ind w:right="-568"/>
        <w:jc w:val="both"/>
        <w:rPr>
          <w:rFonts w:ascii="Times New Roman" w:hAnsi="Times New Roman" w:cs="Times New Roman"/>
          <w:i/>
          <w:iCs/>
        </w:rPr>
      </w:pPr>
      <w:r w:rsidRPr="009C19A5">
        <w:rPr>
          <w:rFonts w:ascii="Times New Roman" w:hAnsi="Times New Roman" w:cs="Times New Roman"/>
          <w:i/>
          <w:iCs/>
        </w:rPr>
        <w:t>...4. Caso concreto em que o Tribunal de origem reconheceu a obrigação da operadora do plano de saúde ao reembolso integral das despesas médico-hospitalares efetuadas pelo beneficiário fora da rede credenciada.</w:t>
      </w:r>
    </w:p>
    <w:p w14:paraId="2070B5F0" w14:textId="77777777" w:rsidR="00B90164" w:rsidRPr="009C19A5" w:rsidRDefault="00B90164" w:rsidP="00B90164">
      <w:pPr>
        <w:ind w:right="-568"/>
        <w:jc w:val="both"/>
        <w:rPr>
          <w:rFonts w:ascii="Times New Roman" w:hAnsi="Times New Roman" w:cs="Times New Roman"/>
          <w:i/>
          <w:iCs/>
        </w:rPr>
      </w:pPr>
      <w:r w:rsidRPr="009C19A5">
        <w:rPr>
          <w:rFonts w:ascii="Times New Roman" w:hAnsi="Times New Roman" w:cs="Times New Roman"/>
          <w:i/>
          <w:iCs/>
        </w:rPr>
        <w:t xml:space="preserve">5. Deliberação, ainda, sobre a </w:t>
      </w:r>
      <w:proofErr w:type="spellStart"/>
      <w:r w:rsidRPr="009C19A5">
        <w:rPr>
          <w:rFonts w:ascii="Times New Roman" w:hAnsi="Times New Roman" w:cs="Times New Roman"/>
          <w:i/>
          <w:iCs/>
        </w:rPr>
        <w:t>revisibilidade</w:t>
      </w:r>
      <w:proofErr w:type="spellEnd"/>
      <w:r w:rsidRPr="009C19A5">
        <w:rPr>
          <w:rFonts w:ascii="Times New Roman" w:hAnsi="Times New Roman" w:cs="Times New Roman"/>
          <w:i/>
          <w:iCs/>
        </w:rPr>
        <w:t xml:space="preserve"> das conclusões dos acórdãos recorridos quanto aos pressupostos fáticos que permitem ou não o custeio ou reembolso parcial ou integral.</w:t>
      </w:r>
    </w:p>
    <w:p w14:paraId="1F00873D" w14:textId="77777777" w:rsidR="00B90164" w:rsidRPr="009C19A5" w:rsidRDefault="00B90164" w:rsidP="00B90164">
      <w:pPr>
        <w:ind w:right="-568"/>
        <w:jc w:val="both"/>
        <w:rPr>
          <w:rFonts w:ascii="Times New Roman" w:hAnsi="Times New Roman" w:cs="Times New Roman"/>
          <w:i/>
          <w:iCs/>
        </w:rPr>
      </w:pPr>
      <w:r w:rsidRPr="009C19A5">
        <w:rPr>
          <w:rFonts w:ascii="Times New Roman" w:hAnsi="Times New Roman" w:cs="Times New Roman"/>
          <w:i/>
          <w:iCs/>
        </w:rPr>
        <w:t xml:space="preserve">6. Questões federais afetadas: I-) a obrigação de a operadora de plano de saúde custear ou reembolsar despesas médico-hospitalares efetuadas pelo beneficiário fora da rede credenciada e sua respectiva extensão, nas hipóteses de insuficiência da rede credenciada ou de urgência ou emergência; II-) (in)admissibilidade dos recursos especiais interpostos para a rediscussão </w:t>
      </w:r>
      <w:r w:rsidRPr="009C19A5">
        <w:rPr>
          <w:rFonts w:ascii="Times New Roman" w:hAnsi="Times New Roman" w:cs="Times New Roman"/>
          <w:i/>
          <w:iCs/>
        </w:rPr>
        <w:lastRenderedPageBreak/>
        <w:t>das conclusões dos acórdãos recorridos quanto aos pressupostos fáticos que permitem o custeio ou reembolso parcial ou integral, pelo plano de saúde, das despesas médico-hospitalares efetuadas pelo beneficiário fora da rede credenciada.</w:t>
      </w:r>
    </w:p>
    <w:p w14:paraId="27B3CF1E" w14:textId="489D8E07" w:rsidR="00B90164" w:rsidRPr="00B90164" w:rsidRDefault="00B90164" w:rsidP="00B90164">
      <w:pPr>
        <w:ind w:right="-568"/>
        <w:jc w:val="both"/>
        <w:rPr>
          <w:rFonts w:ascii="Times New Roman" w:hAnsi="Times New Roman" w:cs="Times New Roman"/>
        </w:rPr>
      </w:pPr>
      <w:r w:rsidRPr="009C19A5">
        <w:rPr>
          <w:rFonts w:ascii="Times New Roman" w:hAnsi="Times New Roman" w:cs="Times New Roman"/>
          <w:i/>
          <w:iCs/>
        </w:rPr>
        <w:t>7. Recurso especial afetado ao rito dos recursos repetitivos, com determinação de sobrestamento de recursos especiais e agravos nos próprios autos, nos termos do art. 1.037, II, do CPC</w:t>
      </w:r>
      <w:r w:rsidRPr="00B90164">
        <w:rPr>
          <w:rFonts w:ascii="Times New Roman" w:hAnsi="Times New Roman" w:cs="Times New Roman"/>
        </w:rPr>
        <w:t>.</w:t>
      </w:r>
      <w:r w:rsidR="009C19A5">
        <w:rPr>
          <w:rFonts w:ascii="Times New Roman" w:hAnsi="Times New Roman" w:cs="Times New Roman"/>
        </w:rPr>
        <w:t xml:space="preserve">” </w:t>
      </w:r>
      <w:proofErr w:type="gramStart"/>
      <w:r w:rsidRPr="00B90164">
        <w:rPr>
          <w:rFonts w:ascii="Times New Roman" w:hAnsi="Times New Roman" w:cs="Times New Roman"/>
        </w:rPr>
        <w:t>[</w:t>
      </w:r>
      <w:proofErr w:type="spellStart"/>
      <w:proofErr w:type="gramEnd"/>
      <w:r w:rsidRPr="00B90164">
        <w:rPr>
          <w:rFonts w:ascii="Times New Roman" w:hAnsi="Times New Roman" w:cs="Times New Roman"/>
        </w:rPr>
        <w:t>ProAfR</w:t>
      </w:r>
      <w:proofErr w:type="spellEnd"/>
      <w:r w:rsidRPr="00B90164">
        <w:rPr>
          <w:rFonts w:ascii="Times New Roman" w:hAnsi="Times New Roman" w:cs="Times New Roman"/>
        </w:rPr>
        <w:t xml:space="preserve"> no REsp n. 2.167.029/RJ, Rel. </w:t>
      </w:r>
      <w:proofErr w:type="spellStart"/>
      <w:r w:rsidRPr="00B90164">
        <w:rPr>
          <w:rFonts w:ascii="Times New Roman" w:hAnsi="Times New Roman" w:cs="Times New Roman"/>
        </w:rPr>
        <w:t>Antonio</w:t>
      </w:r>
      <w:proofErr w:type="spellEnd"/>
      <w:r w:rsidRPr="00B90164">
        <w:rPr>
          <w:rFonts w:ascii="Times New Roman" w:hAnsi="Times New Roman" w:cs="Times New Roman"/>
        </w:rPr>
        <w:t xml:space="preserve"> Carlos Ferreira, Segunda Seção, </w:t>
      </w:r>
      <w:proofErr w:type="spellStart"/>
      <w:r w:rsidRPr="00B90164">
        <w:rPr>
          <w:rFonts w:ascii="Times New Roman" w:hAnsi="Times New Roman" w:cs="Times New Roman"/>
        </w:rPr>
        <w:t>Dje</w:t>
      </w:r>
      <w:proofErr w:type="spellEnd"/>
      <w:r w:rsidRPr="00B90164">
        <w:rPr>
          <w:rFonts w:ascii="Times New Roman" w:hAnsi="Times New Roman" w:cs="Times New Roman"/>
        </w:rPr>
        <w:t xml:space="preserve"> de 28.08.2025].</w:t>
      </w:r>
    </w:p>
    <w:p w14:paraId="38A310D9" w14:textId="5F5E6B4C"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Dessa forma, deve a Ré ser condenada ao reembolso integral de todas as despesas médicas, hospitalares e profissionais suportadas pela Autora em razão da cirurgia de braquiterapia ocular, afastando-se qualquer limitação fundada em tabela interna, percentual administrativo ou critério unilateral de remuneração, por se mostrar incompatível com a urgência do caso concreto, com a cobertura contratual do procedimento e com a proteção jurídica conferida ao consumidor-beneficiário de plano de saúde.</w:t>
      </w:r>
    </w:p>
    <w:p w14:paraId="025BE36D" w14:textId="44472AC2"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Subsidiariamente. No art. 2º, inciso II, alínea “g.1”, o regulamento prevê cobertura, em regime hospitalar, para procedimentos especiais necessários à continuidade da assistência durante internação hospitalar, incluindo expressamente: “</w:t>
      </w:r>
      <w:r w:rsidRPr="009C19A5">
        <w:rPr>
          <w:rFonts w:ascii="Times New Roman" w:hAnsi="Times New Roman" w:cs="Times New Roman"/>
          <w:i/>
          <w:iCs/>
        </w:rPr>
        <w:t xml:space="preserve">radioterapia incluindo </w:t>
      </w:r>
      <w:proofErr w:type="spellStart"/>
      <w:r w:rsidRPr="009C19A5">
        <w:rPr>
          <w:rFonts w:ascii="Times New Roman" w:hAnsi="Times New Roman" w:cs="Times New Roman"/>
          <w:i/>
          <w:iCs/>
        </w:rPr>
        <w:t>radiomoldagem</w:t>
      </w:r>
      <w:proofErr w:type="spellEnd"/>
      <w:r w:rsidRPr="009C19A5">
        <w:rPr>
          <w:rFonts w:ascii="Times New Roman" w:hAnsi="Times New Roman" w:cs="Times New Roman"/>
          <w:i/>
          <w:iCs/>
        </w:rPr>
        <w:t xml:space="preserve">, </w:t>
      </w:r>
      <w:proofErr w:type="spellStart"/>
      <w:r w:rsidRPr="009C19A5">
        <w:rPr>
          <w:rFonts w:ascii="Times New Roman" w:hAnsi="Times New Roman" w:cs="Times New Roman"/>
          <w:i/>
          <w:iCs/>
        </w:rPr>
        <w:t>radioimplante</w:t>
      </w:r>
      <w:proofErr w:type="spellEnd"/>
      <w:r w:rsidRPr="009C19A5">
        <w:rPr>
          <w:rFonts w:ascii="Times New Roman" w:hAnsi="Times New Roman" w:cs="Times New Roman"/>
          <w:i/>
          <w:iCs/>
        </w:rPr>
        <w:t xml:space="preserve"> e braquiterapia</w:t>
      </w:r>
      <w:r w:rsidRPr="00B90164">
        <w:rPr>
          <w:rFonts w:ascii="Times New Roman" w:hAnsi="Times New Roman" w:cs="Times New Roman"/>
        </w:rPr>
        <w:t>.” Portanto, a braquiterapia, como modalidade de radioterapia, aparece dentro do rol de procedimentos cobertos.</w:t>
      </w:r>
    </w:p>
    <w:p w14:paraId="521885CA" w14:textId="794040BF"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O regulamento prevê cobertura para urgência e emergência. No parágrafo único do art. 2º, considera-se: Emergência: situação que implique risco imediato de vida ou de lesões irreparáveis para o paciente, caracterizada por declaração do médico assistente.   </w:t>
      </w:r>
    </w:p>
    <w:p w14:paraId="2E51A3C6" w14:textId="3100CB49"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Assim, como a braquiterapia ocular foi indicada para evitar lesão irreparável, como perda visual, agravamento tumoral, metástase ou progressão oncológica, há fundamento para enquadramento como emergência médica, especialmente diante do relatório médico robusto nesse sentido acostado na exordial.</w:t>
      </w:r>
    </w:p>
    <w:p w14:paraId="37D6C666" w14:textId="0AC1E407"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E no relatório médico de </w:t>
      </w:r>
      <w:r w:rsidR="009C19A5">
        <w:rPr>
          <w:rFonts w:ascii="Times New Roman" w:hAnsi="Times New Roman" w:cs="Times New Roman"/>
        </w:rPr>
        <w:t>...</w:t>
      </w:r>
      <w:r w:rsidRPr="00B90164">
        <w:rPr>
          <w:rFonts w:ascii="Times New Roman" w:hAnsi="Times New Roman" w:cs="Times New Roman"/>
        </w:rPr>
        <w:t xml:space="preserve"> identificaram os seguintes códigos TUSS- Terminologia Unificada da Saúde Suplementar [dicionário oficial e obrigatório criado pela ANS/Agência Nacional de Saúde Suplementar] para o Plano de Saúde calcular o valor do reembolso]: </w:t>
      </w:r>
    </w:p>
    <w:p w14:paraId="4585FE50" w14:textId="34BAC11F" w:rsidR="00B90164" w:rsidRPr="00B90164" w:rsidRDefault="009C19A5" w:rsidP="00B90164">
      <w:pPr>
        <w:ind w:right="-568"/>
        <w:jc w:val="both"/>
        <w:rPr>
          <w:rFonts w:ascii="Times New Roman" w:hAnsi="Times New Roman" w:cs="Times New Roman"/>
        </w:rPr>
      </w:pPr>
      <w:r>
        <w:rPr>
          <w:rFonts w:ascii="Times New Roman" w:hAnsi="Times New Roman" w:cs="Times New Roman"/>
        </w:rPr>
        <w:t>- ...</w:t>
      </w:r>
      <w:r w:rsidR="00B90164" w:rsidRPr="00B90164">
        <w:rPr>
          <w:rFonts w:ascii="Times New Roman" w:hAnsi="Times New Roman" w:cs="Times New Roman"/>
        </w:rPr>
        <w:t xml:space="preserve"> — Braquiterapia oftálmica de baixa taxa de dose (BBTD) - por inserção: Este é o procedimento principal da radioterapia ocular. Ele cobre o tratamento com a radiação na área do tumor. </w:t>
      </w:r>
    </w:p>
    <w:p w14:paraId="407A12F0" w14:textId="5F3703E9" w:rsidR="00B90164" w:rsidRPr="00B90164" w:rsidRDefault="009C19A5" w:rsidP="00B90164">
      <w:pPr>
        <w:ind w:right="-568"/>
        <w:jc w:val="both"/>
        <w:rPr>
          <w:rFonts w:ascii="Times New Roman" w:hAnsi="Times New Roman" w:cs="Times New Roman"/>
        </w:rPr>
      </w:pPr>
      <w:r>
        <w:rPr>
          <w:rFonts w:ascii="Times New Roman" w:hAnsi="Times New Roman" w:cs="Times New Roman"/>
        </w:rPr>
        <w:t>- ...</w:t>
      </w:r>
      <w:r w:rsidR="00B90164" w:rsidRPr="00B90164">
        <w:rPr>
          <w:rFonts w:ascii="Times New Roman" w:hAnsi="Times New Roman" w:cs="Times New Roman"/>
        </w:rPr>
        <w:t xml:space="preserve"> — Colocação ou retirada da placa oftálmica - 1 colocação e 1 retirada por tratamento: Refere-se ao ato cirúrgico propriamente dito, que envolve fixar a placa radioativa no olho e, posteriormente, removê-la após o período planejado. </w:t>
      </w:r>
    </w:p>
    <w:p w14:paraId="26354CCB" w14:textId="395B654E" w:rsidR="00B90164" w:rsidRPr="00B90164" w:rsidRDefault="009C19A5" w:rsidP="00B90164">
      <w:pPr>
        <w:ind w:right="-568"/>
        <w:jc w:val="both"/>
        <w:rPr>
          <w:rFonts w:ascii="Times New Roman" w:hAnsi="Times New Roman" w:cs="Times New Roman"/>
        </w:rPr>
      </w:pPr>
      <w:r>
        <w:rPr>
          <w:rFonts w:ascii="Times New Roman" w:hAnsi="Times New Roman" w:cs="Times New Roman"/>
        </w:rPr>
        <w:t>- ...</w:t>
      </w:r>
      <w:r w:rsidR="00B90164" w:rsidRPr="00B90164">
        <w:rPr>
          <w:rFonts w:ascii="Times New Roman" w:hAnsi="Times New Roman" w:cs="Times New Roman"/>
        </w:rPr>
        <w:t xml:space="preserve"> — Planejamento computadorizado tridimensional de braquiterapia - 1 por inserção: É a etapa técnica e física em que a equipe médica calcula em softwares 3D a dose exata de radiação para atingir o tumor sem lesionar o restante do olho. </w:t>
      </w:r>
    </w:p>
    <w:p w14:paraId="65CFC5C9" w14:textId="5D2C9798" w:rsidR="00B90164" w:rsidRPr="00B90164" w:rsidRDefault="009C19A5" w:rsidP="00B90164">
      <w:pPr>
        <w:ind w:right="-568"/>
        <w:jc w:val="both"/>
        <w:rPr>
          <w:rFonts w:ascii="Times New Roman" w:hAnsi="Times New Roman" w:cs="Times New Roman"/>
        </w:rPr>
      </w:pPr>
      <w:r>
        <w:rPr>
          <w:rFonts w:ascii="Times New Roman" w:hAnsi="Times New Roman" w:cs="Times New Roman"/>
        </w:rPr>
        <w:lastRenderedPageBreak/>
        <w:t>- ...</w:t>
      </w:r>
      <w:r w:rsidR="00B90164" w:rsidRPr="00B90164">
        <w:rPr>
          <w:rFonts w:ascii="Times New Roman" w:hAnsi="Times New Roman" w:cs="Times New Roman"/>
        </w:rPr>
        <w:t xml:space="preserve"> — Visita hospitalar (paciente internado) - acompanhamento médico: Refere-se à visita que o médico faz ao quarto do paciente enquanto ele estiver internado no hospital para acompanhar a evolução do caso. </w:t>
      </w:r>
    </w:p>
    <w:p w14:paraId="2C76F436" w14:textId="2195D655"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Destarte, acaso superado pleito principal de reembolso integral, o que se admite em homenagem ao princípio da eventualidade, seja julgada procedente para que se proceda ao reembolso seria de 100% do valor previsto na tabela </w:t>
      </w:r>
      <w:r w:rsidR="009C19A5">
        <w:rPr>
          <w:rFonts w:ascii="Times New Roman" w:hAnsi="Times New Roman" w:cs="Times New Roman"/>
        </w:rPr>
        <w:t>...</w:t>
      </w:r>
      <w:r w:rsidRPr="00B90164">
        <w:rPr>
          <w:rFonts w:ascii="Times New Roman" w:hAnsi="Times New Roman" w:cs="Times New Roman"/>
        </w:rPr>
        <w:t xml:space="preserve"> para os procedimentos informados pelos códigos TUSS, acrescidos de juros moratórios e correção monetária a partir da citação.</w:t>
      </w:r>
    </w:p>
    <w:p w14:paraId="22C7D25E" w14:textId="77777777" w:rsidR="00B90164" w:rsidRPr="009C19A5" w:rsidRDefault="00B90164" w:rsidP="00B90164">
      <w:pPr>
        <w:ind w:right="-568"/>
        <w:jc w:val="both"/>
        <w:rPr>
          <w:rFonts w:ascii="Times New Roman" w:hAnsi="Times New Roman" w:cs="Times New Roman"/>
          <w:b/>
          <w:bCs/>
        </w:rPr>
      </w:pPr>
      <w:r w:rsidRPr="009C19A5">
        <w:rPr>
          <w:rFonts w:ascii="Times New Roman" w:hAnsi="Times New Roman" w:cs="Times New Roman"/>
          <w:b/>
          <w:bCs/>
        </w:rPr>
        <w:t>III– PEDIDOS</w:t>
      </w:r>
    </w:p>
    <w:p w14:paraId="71250CF9" w14:textId="636CD5C7" w:rsidR="00B90164" w:rsidRPr="00B90164" w:rsidRDefault="00B90164" w:rsidP="00B90164">
      <w:pPr>
        <w:ind w:right="-568"/>
        <w:jc w:val="both"/>
        <w:rPr>
          <w:rFonts w:ascii="Times New Roman" w:hAnsi="Times New Roman" w:cs="Times New Roman"/>
        </w:rPr>
      </w:pPr>
      <w:proofErr w:type="spellStart"/>
      <w:r w:rsidRPr="009C19A5">
        <w:rPr>
          <w:rFonts w:ascii="Times New Roman" w:hAnsi="Times New Roman" w:cs="Times New Roman"/>
          <w:b/>
          <w:bCs/>
          <w:i/>
          <w:iCs/>
        </w:rPr>
        <w:t>Ex</w:t>
      </w:r>
      <w:proofErr w:type="spellEnd"/>
      <w:r w:rsidRPr="009C19A5">
        <w:rPr>
          <w:rFonts w:ascii="Times New Roman" w:hAnsi="Times New Roman" w:cs="Times New Roman"/>
          <w:b/>
          <w:bCs/>
          <w:i/>
          <w:iCs/>
        </w:rPr>
        <w:t xml:space="preserve"> positis</w:t>
      </w:r>
      <w:r w:rsidRPr="00B90164">
        <w:rPr>
          <w:rFonts w:ascii="Times New Roman" w:hAnsi="Times New Roman" w:cs="Times New Roman"/>
        </w:rPr>
        <w:t>, requerem os autores:</w:t>
      </w:r>
    </w:p>
    <w:p w14:paraId="1922B701" w14:textId="252FEBEE" w:rsidR="00B90164" w:rsidRPr="00B90164" w:rsidRDefault="009C19A5" w:rsidP="00B90164">
      <w:pPr>
        <w:ind w:right="-568"/>
        <w:jc w:val="both"/>
        <w:rPr>
          <w:rFonts w:ascii="Times New Roman" w:hAnsi="Times New Roman" w:cs="Times New Roman"/>
        </w:rPr>
      </w:pPr>
      <w:r w:rsidRPr="009C19A5">
        <w:rPr>
          <w:rFonts w:ascii="Times New Roman" w:hAnsi="Times New Roman" w:cs="Times New Roman"/>
        </w:rPr>
        <w:t>a)</w:t>
      </w:r>
      <w:r>
        <w:rPr>
          <w:rFonts w:ascii="Times New Roman" w:hAnsi="Times New Roman" w:cs="Times New Roman"/>
        </w:rPr>
        <w:t xml:space="preserve"> </w:t>
      </w:r>
      <w:r w:rsidR="00B90164" w:rsidRPr="009C19A5">
        <w:rPr>
          <w:rFonts w:ascii="Times New Roman" w:hAnsi="Times New Roman" w:cs="Times New Roman"/>
        </w:rPr>
        <w:t xml:space="preserve">a citação da </w:t>
      </w:r>
      <w:proofErr w:type="gramStart"/>
      <w:r>
        <w:rPr>
          <w:rFonts w:ascii="Times New Roman" w:hAnsi="Times New Roman" w:cs="Times New Roman"/>
        </w:rPr>
        <w:t>...</w:t>
      </w:r>
      <w:r w:rsidR="00B90164" w:rsidRPr="009C19A5">
        <w:rPr>
          <w:rFonts w:ascii="Times New Roman" w:hAnsi="Times New Roman" w:cs="Times New Roman"/>
        </w:rPr>
        <w:t>[</w:t>
      </w:r>
      <w:proofErr w:type="gramEnd"/>
      <w:r w:rsidR="00B90164" w:rsidRPr="009C19A5">
        <w:rPr>
          <w:rFonts w:ascii="Times New Roman" w:hAnsi="Times New Roman" w:cs="Times New Roman"/>
        </w:rPr>
        <w:t xml:space="preserve">Plano de Assistência </w:t>
      </w:r>
      <w:r>
        <w:rPr>
          <w:rFonts w:ascii="Times New Roman" w:hAnsi="Times New Roman" w:cs="Times New Roman"/>
        </w:rPr>
        <w:t>...</w:t>
      </w:r>
      <w:r w:rsidR="00B90164" w:rsidRPr="009C19A5">
        <w:rPr>
          <w:rFonts w:ascii="Times New Roman" w:hAnsi="Times New Roman" w:cs="Times New Roman"/>
        </w:rPr>
        <w:t>], na pessoa de seu representante legal, por meio postal com aviso de recebimento, no endereço indicado preambularmente, para, querendo, apresentar contestação no prazo legal, sob pena de revelia e confissão quanto à matéria de fato;</w:t>
      </w:r>
    </w:p>
    <w:p w14:paraId="63D34FAB" w14:textId="16D399A2"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b)</w:t>
      </w:r>
      <w:r w:rsidR="009C19A5">
        <w:rPr>
          <w:rFonts w:ascii="Times New Roman" w:hAnsi="Times New Roman" w:cs="Times New Roman"/>
        </w:rPr>
        <w:t xml:space="preserve"> </w:t>
      </w:r>
      <w:r w:rsidRPr="00B90164">
        <w:rPr>
          <w:rFonts w:ascii="Times New Roman" w:hAnsi="Times New Roman" w:cs="Times New Roman"/>
        </w:rPr>
        <w:t xml:space="preserve">TOTAL PROCEDÊNCIA DOS PEDIDOS, para: </w:t>
      </w:r>
    </w:p>
    <w:p w14:paraId="02D35A3B" w14:textId="3722426D"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 DECLARAR ABUSIVIDADE DA NEGATIVA de cobertura e de reembolso manifestada pela ré, reconhecendo o caráter emergencial e de urgência do procedimento de braquiterapia ocular realizado pela coautora </w:t>
      </w:r>
      <w:r w:rsidR="009C19A5">
        <w:rPr>
          <w:rFonts w:ascii="Times New Roman" w:hAnsi="Times New Roman" w:cs="Times New Roman"/>
        </w:rPr>
        <w:t>...</w:t>
      </w:r>
      <w:r w:rsidRPr="00B90164">
        <w:rPr>
          <w:rFonts w:ascii="Times New Roman" w:hAnsi="Times New Roman" w:cs="Times New Roman"/>
        </w:rPr>
        <w:t xml:space="preserve">; </w:t>
      </w:r>
    </w:p>
    <w:p w14:paraId="0C0506C5" w14:textId="050FBEF8"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 CONDENAR A </w:t>
      </w:r>
      <w:r w:rsidR="009C19A5">
        <w:rPr>
          <w:rFonts w:ascii="Times New Roman" w:hAnsi="Times New Roman" w:cs="Times New Roman"/>
        </w:rPr>
        <w:t>...</w:t>
      </w:r>
      <w:r w:rsidRPr="00B90164">
        <w:rPr>
          <w:rFonts w:ascii="Times New Roman" w:hAnsi="Times New Roman" w:cs="Times New Roman"/>
        </w:rPr>
        <w:t xml:space="preserve">, ao reembolso integral do montante dentro do limite legal do Juizado Especial de R$ </w:t>
      </w:r>
      <w:r w:rsidR="009C19A5">
        <w:rPr>
          <w:rFonts w:ascii="Times New Roman" w:hAnsi="Times New Roman" w:cs="Times New Roman"/>
        </w:rPr>
        <w:t>...</w:t>
      </w:r>
      <w:r w:rsidRPr="00B90164">
        <w:rPr>
          <w:rFonts w:ascii="Times New Roman" w:hAnsi="Times New Roman" w:cs="Times New Roman"/>
        </w:rPr>
        <w:t xml:space="preserve"> [</w:t>
      </w:r>
      <w:r w:rsidR="009C19A5">
        <w:rPr>
          <w:rFonts w:ascii="Times New Roman" w:hAnsi="Times New Roman" w:cs="Times New Roman"/>
        </w:rPr>
        <w:t>...</w:t>
      </w:r>
      <w:r w:rsidRPr="00B90164">
        <w:rPr>
          <w:rFonts w:ascii="Times New Roman" w:hAnsi="Times New Roman" w:cs="Times New Roman"/>
        </w:rPr>
        <w:t xml:space="preserve">], monetariamente corrigido a partir do desembolso de cada parcela e acrescido de juros de mora legais a contar da citação; </w:t>
      </w:r>
    </w:p>
    <w:p w14:paraId="7039A131" w14:textId="56370120"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 SUBSIDIARIAMENTE, na hipótese de este juízo não entender pelo reembolso integral, requer-se, com fulcro no art. 326 do CCPC, a condenação ao reembolso das despesas médicas no percentual de 100% do valor previsto na </w:t>
      </w:r>
      <w:proofErr w:type="gramStart"/>
      <w:r w:rsidRPr="00B90164">
        <w:rPr>
          <w:rFonts w:ascii="Times New Roman" w:hAnsi="Times New Roman" w:cs="Times New Roman"/>
        </w:rPr>
        <w:t xml:space="preserve">tabela  </w:t>
      </w:r>
      <w:r w:rsidR="009C19A5">
        <w:rPr>
          <w:rFonts w:ascii="Times New Roman" w:hAnsi="Times New Roman" w:cs="Times New Roman"/>
        </w:rPr>
        <w:t>...</w:t>
      </w:r>
      <w:proofErr w:type="gramEnd"/>
      <w:r w:rsidRPr="00B90164">
        <w:rPr>
          <w:rFonts w:ascii="Times New Roman" w:hAnsi="Times New Roman" w:cs="Times New Roman"/>
        </w:rPr>
        <w:t xml:space="preserve">  </w:t>
      </w:r>
      <w:proofErr w:type="gramStart"/>
      <w:r w:rsidRPr="00B90164">
        <w:rPr>
          <w:rFonts w:ascii="Times New Roman" w:hAnsi="Times New Roman" w:cs="Times New Roman"/>
        </w:rPr>
        <w:t>para  os</w:t>
      </w:r>
      <w:proofErr w:type="gramEnd"/>
      <w:r w:rsidRPr="00B90164">
        <w:rPr>
          <w:rFonts w:ascii="Times New Roman" w:hAnsi="Times New Roman" w:cs="Times New Roman"/>
        </w:rPr>
        <w:t xml:space="preserve">  </w:t>
      </w:r>
      <w:proofErr w:type="gramStart"/>
      <w:r w:rsidRPr="00B90164">
        <w:rPr>
          <w:rFonts w:ascii="Times New Roman" w:hAnsi="Times New Roman" w:cs="Times New Roman"/>
        </w:rPr>
        <w:t>procedimentos  informados</w:t>
      </w:r>
      <w:proofErr w:type="gramEnd"/>
      <w:r w:rsidRPr="00B90164">
        <w:rPr>
          <w:rFonts w:ascii="Times New Roman" w:hAnsi="Times New Roman" w:cs="Times New Roman"/>
        </w:rPr>
        <w:t xml:space="preserve">  pelos códigos TUSS, acrescidos de juros moratórios e correção monetária a partir da citação, a ser apurado em sede de liquidação de sentença; </w:t>
      </w:r>
    </w:p>
    <w:p w14:paraId="3D920536" w14:textId="41607FF6"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c)</w:t>
      </w:r>
      <w:r w:rsidR="009C19A5">
        <w:rPr>
          <w:rFonts w:ascii="Times New Roman" w:hAnsi="Times New Roman" w:cs="Times New Roman"/>
        </w:rPr>
        <w:t xml:space="preserve"> </w:t>
      </w:r>
      <w:r w:rsidRPr="00B90164">
        <w:rPr>
          <w:rFonts w:ascii="Times New Roman" w:hAnsi="Times New Roman" w:cs="Times New Roman"/>
        </w:rPr>
        <w:t>A Inversão do ônus da prova, com fulcro no art. 6, VIII, CDC, haja vista a manifesta hipossuficiência técnica e a verossimilhança das alegações ora deduzidas;</w:t>
      </w:r>
    </w:p>
    <w:p w14:paraId="6FD0BD69" w14:textId="2E19CDC5"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Protesta provar o alegado por todos os meios de prova em direito admitidos, notadamente pela produção de prova documental suplementar, pericial e testemunhal, se necessárias.</w:t>
      </w:r>
    </w:p>
    <w:p w14:paraId="225893A6" w14:textId="5A464158" w:rsidR="00B90164" w:rsidRPr="00B90164" w:rsidRDefault="00B90164" w:rsidP="00B90164">
      <w:pPr>
        <w:ind w:right="-568"/>
        <w:jc w:val="both"/>
        <w:rPr>
          <w:rFonts w:ascii="Times New Roman" w:hAnsi="Times New Roman" w:cs="Times New Roman"/>
        </w:rPr>
      </w:pPr>
      <w:r w:rsidRPr="00B90164">
        <w:rPr>
          <w:rFonts w:ascii="Times New Roman" w:hAnsi="Times New Roman" w:cs="Times New Roman"/>
        </w:rPr>
        <w:t xml:space="preserve">Valor da causa: R$ </w:t>
      </w:r>
      <w:r w:rsidR="009C19A5">
        <w:rPr>
          <w:rFonts w:ascii="Times New Roman" w:hAnsi="Times New Roman" w:cs="Times New Roman"/>
        </w:rPr>
        <w:t>...</w:t>
      </w:r>
    </w:p>
    <w:p w14:paraId="187E50BF" w14:textId="2F9A4773" w:rsidR="00B90164" w:rsidRPr="00B90164" w:rsidRDefault="00B90164" w:rsidP="009C19A5">
      <w:pPr>
        <w:spacing w:after="0" w:line="240" w:lineRule="auto"/>
        <w:ind w:right="-567"/>
        <w:jc w:val="center"/>
        <w:rPr>
          <w:rFonts w:ascii="Times New Roman" w:hAnsi="Times New Roman" w:cs="Times New Roman"/>
        </w:rPr>
      </w:pPr>
      <w:r w:rsidRPr="00B90164">
        <w:rPr>
          <w:rFonts w:ascii="Times New Roman" w:hAnsi="Times New Roman" w:cs="Times New Roman"/>
        </w:rPr>
        <w:t>P</w:t>
      </w:r>
      <w:r w:rsidR="009C19A5">
        <w:rPr>
          <w:rFonts w:ascii="Times New Roman" w:hAnsi="Times New Roman" w:cs="Times New Roman"/>
        </w:rPr>
        <w:t>ede</w:t>
      </w:r>
      <w:r w:rsidRPr="00B90164">
        <w:rPr>
          <w:rFonts w:ascii="Times New Roman" w:hAnsi="Times New Roman" w:cs="Times New Roman"/>
        </w:rPr>
        <w:t xml:space="preserve"> Deferimento.</w:t>
      </w:r>
    </w:p>
    <w:p w14:paraId="1157FB5E" w14:textId="51AC9BB1" w:rsidR="00B90164" w:rsidRDefault="009C19A5" w:rsidP="009C19A5">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080A21EC" w14:textId="2DA819B1" w:rsidR="009C19A5" w:rsidRPr="00B90164" w:rsidRDefault="009C19A5" w:rsidP="009C19A5">
      <w:pPr>
        <w:spacing w:after="0" w:line="240" w:lineRule="auto"/>
        <w:ind w:right="-567"/>
        <w:jc w:val="center"/>
        <w:rPr>
          <w:rFonts w:ascii="Times New Roman" w:hAnsi="Times New Roman" w:cs="Times New Roman"/>
        </w:rPr>
      </w:pPr>
      <w:r>
        <w:rPr>
          <w:rFonts w:ascii="Times New Roman" w:hAnsi="Times New Roman" w:cs="Times New Roman"/>
        </w:rPr>
        <w:t>(Assinatura e OAB dos Advogados)</w:t>
      </w:r>
    </w:p>
    <w:sectPr w:rsidR="009C19A5" w:rsidRPr="00B9016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E3A62" w14:textId="77777777" w:rsidR="0034505C" w:rsidRDefault="0034505C" w:rsidP="00B90164">
      <w:pPr>
        <w:spacing w:after="0" w:line="240" w:lineRule="auto"/>
      </w:pPr>
      <w:r>
        <w:separator/>
      </w:r>
    </w:p>
  </w:endnote>
  <w:endnote w:type="continuationSeparator" w:id="0">
    <w:p w14:paraId="54E0753A" w14:textId="77777777" w:rsidR="0034505C" w:rsidRDefault="0034505C" w:rsidP="00B90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04D59" w14:textId="77777777" w:rsidR="0034505C" w:rsidRDefault="0034505C" w:rsidP="00B90164">
      <w:pPr>
        <w:spacing w:after="0" w:line="240" w:lineRule="auto"/>
      </w:pPr>
      <w:r>
        <w:separator/>
      </w:r>
    </w:p>
  </w:footnote>
  <w:footnote w:type="continuationSeparator" w:id="0">
    <w:p w14:paraId="4E9B4118" w14:textId="77777777" w:rsidR="0034505C" w:rsidRDefault="0034505C" w:rsidP="00B901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97E7C"/>
    <w:multiLevelType w:val="hybridMultilevel"/>
    <w:tmpl w:val="0F905D5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3934E66"/>
    <w:multiLevelType w:val="hybridMultilevel"/>
    <w:tmpl w:val="8188DF4E"/>
    <w:lvl w:ilvl="0" w:tplc="506A60B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410884652">
    <w:abstractNumId w:val="1"/>
  </w:num>
  <w:num w:numId="2" w16cid:durableId="1820537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164"/>
    <w:rsid w:val="0034505C"/>
    <w:rsid w:val="004970F6"/>
    <w:rsid w:val="009C19A5"/>
    <w:rsid w:val="00B90164"/>
    <w:rsid w:val="00C1781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B14B6"/>
  <w15:chartTrackingRefBased/>
  <w15:docId w15:val="{8B43098A-D361-46FC-9B7F-8389E6E2D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B901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B901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B9016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B9016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B9016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B901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B901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B901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B90164"/>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90164"/>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B90164"/>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B90164"/>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B90164"/>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B90164"/>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B90164"/>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B90164"/>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B90164"/>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B90164"/>
    <w:rPr>
      <w:rFonts w:eastAsiaTheme="majorEastAsia" w:cstheme="majorBidi"/>
      <w:color w:val="272727" w:themeColor="text1" w:themeTint="D8"/>
    </w:rPr>
  </w:style>
  <w:style w:type="paragraph" w:styleId="Ttulo">
    <w:name w:val="Title"/>
    <w:basedOn w:val="Normal"/>
    <w:next w:val="Normal"/>
    <w:link w:val="TtuloChar"/>
    <w:uiPriority w:val="10"/>
    <w:qFormat/>
    <w:rsid w:val="00B901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B901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B90164"/>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B90164"/>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B90164"/>
    <w:pPr>
      <w:spacing w:before="160"/>
      <w:jc w:val="center"/>
    </w:pPr>
    <w:rPr>
      <w:i/>
      <w:iCs/>
      <w:color w:val="404040" w:themeColor="text1" w:themeTint="BF"/>
    </w:rPr>
  </w:style>
  <w:style w:type="character" w:customStyle="1" w:styleId="CitaoChar">
    <w:name w:val="Citação Char"/>
    <w:basedOn w:val="Fontepargpadro"/>
    <w:link w:val="Citao"/>
    <w:uiPriority w:val="29"/>
    <w:rsid w:val="00B90164"/>
    <w:rPr>
      <w:i/>
      <w:iCs/>
      <w:color w:val="404040" w:themeColor="text1" w:themeTint="BF"/>
    </w:rPr>
  </w:style>
  <w:style w:type="paragraph" w:styleId="PargrafodaLista">
    <w:name w:val="List Paragraph"/>
    <w:basedOn w:val="Normal"/>
    <w:uiPriority w:val="34"/>
    <w:qFormat/>
    <w:rsid w:val="00B90164"/>
    <w:pPr>
      <w:ind w:left="720"/>
      <w:contextualSpacing/>
    </w:pPr>
  </w:style>
  <w:style w:type="character" w:styleId="nfaseIntensa">
    <w:name w:val="Intense Emphasis"/>
    <w:basedOn w:val="Fontepargpadro"/>
    <w:uiPriority w:val="21"/>
    <w:qFormat/>
    <w:rsid w:val="00B90164"/>
    <w:rPr>
      <w:i/>
      <w:iCs/>
      <w:color w:val="2F5496" w:themeColor="accent1" w:themeShade="BF"/>
    </w:rPr>
  </w:style>
  <w:style w:type="paragraph" w:styleId="CitaoIntensa">
    <w:name w:val="Intense Quote"/>
    <w:basedOn w:val="Normal"/>
    <w:next w:val="Normal"/>
    <w:link w:val="CitaoIntensaChar"/>
    <w:uiPriority w:val="30"/>
    <w:qFormat/>
    <w:rsid w:val="00B901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B90164"/>
    <w:rPr>
      <w:i/>
      <w:iCs/>
      <w:color w:val="2F5496" w:themeColor="accent1" w:themeShade="BF"/>
    </w:rPr>
  </w:style>
  <w:style w:type="character" w:styleId="RefernciaIntensa">
    <w:name w:val="Intense Reference"/>
    <w:basedOn w:val="Fontepargpadro"/>
    <w:uiPriority w:val="32"/>
    <w:qFormat/>
    <w:rsid w:val="00B9016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13</Pages>
  <Words>5534</Words>
  <Characters>29886</Characters>
  <Application>Microsoft Office Word</Application>
  <DocSecurity>0</DocSecurity>
  <Lines>249</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2026-10-07T19:10:00Z</dcterms:created>
  <dcterms:modified xsi:type="dcterms:W3CDTF">2026-10-07T19:35:00Z</dcterms:modified>
</cp:coreProperties>
</file>