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C1BE95" w14:textId="77777777" w:rsidR="00E92CF0" w:rsidRPr="00E92CF0" w:rsidRDefault="00E92CF0" w:rsidP="00E92CF0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E92CF0">
        <w:rPr>
          <w:rFonts w:ascii="Arial Black" w:hAnsi="Arial Black" w:cs="Times New Roman"/>
        </w:rPr>
        <w:t>MODELO DE PETIÇÃO</w:t>
      </w:r>
    </w:p>
    <w:p w14:paraId="03B932FF" w14:textId="77777777" w:rsidR="00E92CF0" w:rsidRPr="00E92CF0" w:rsidRDefault="00E92CF0" w:rsidP="00E92CF0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E92CF0">
        <w:rPr>
          <w:rFonts w:ascii="Arial Black" w:hAnsi="Arial Black" w:cs="Times New Roman"/>
        </w:rPr>
        <w:t>CUMPRIMENTO DE SENTENÇA. DEFINITIVO.</w:t>
      </w:r>
    </w:p>
    <w:p w14:paraId="72E62472" w14:textId="77777777" w:rsidR="00E92CF0" w:rsidRPr="00E92CF0" w:rsidRDefault="00E92CF0" w:rsidP="00E92CF0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E92CF0">
        <w:rPr>
          <w:rFonts w:ascii="Arial Black" w:hAnsi="Arial Black" w:cs="Times New Roman"/>
        </w:rPr>
        <w:t>VALOR LÍQUIDO. MODELO GERAL COMPLETO</w:t>
      </w:r>
    </w:p>
    <w:p w14:paraId="02111205" w14:textId="77777777" w:rsidR="00E92CF0" w:rsidRPr="00E92CF0" w:rsidRDefault="00E92CF0" w:rsidP="00E92CF0">
      <w:pPr>
        <w:spacing w:after="0" w:line="240" w:lineRule="auto"/>
        <w:ind w:right="-567"/>
        <w:jc w:val="right"/>
        <w:rPr>
          <w:rFonts w:ascii="Arial Black" w:hAnsi="Arial Black" w:cs="Times New Roman"/>
        </w:rPr>
      </w:pPr>
      <w:r w:rsidRPr="00E92CF0">
        <w:rPr>
          <w:rFonts w:ascii="Arial Black" w:hAnsi="Arial Black" w:cs="Times New Roman"/>
        </w:rPr>
        <w:t>Rénan Kfuri Lopes</w:t>
      </w:r>
    </w:p>
    <w:p w14:paraId="63ECECCE" w14:textId="77777777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</w:p>
    <w:p w14:paraId="27F3270D" w14:textId="77777777" w:rsid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xmo. Sr. Juiz de Direito da ... Vara Cível da Comarca de ...</w:t>
      </w:r>
    </w:p>
    <w:p w14:paraId="2B86CAB3" w14:textId="594E0EAA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E92CF0">
        <w:rPr>
          <w:rFonts w:ascii="Times New Roman" w:hAnsi="Times New Roman" w:cs="Times New Roman"/>
        </w:rPr>
        <w:t>PJe</w:t>
      </w:r>
      <w:proofErr w:type="spellEnd"/>
      <w:r w:rsidRPr="00E92CF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...</w:t>
      </w:r>
    </w:p>
    <w:p w14:paraId="79A9F5D9" w14:textId="5660595D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(nome, qualificação, endereço e CNPJ)</w:t>
      </w:r>
      <w:r w:rsidRPr="00E92CF0">
        <w:rPr>
          <w:rFonts w:ascii="Times New Roman" w:hAnsi="Times New Roman" w:cs="Times New Roman"/>
        </w:rPr>
        <w:t xml:space="preserve">, representada pelo sócio </w:t>
      </w:r>
      <w:r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, pelo advogado </w:t>
      </w:r>
      <w:r w:rsidRPr="00E92CF0">
        <w:rPr>
          <w:rFonts w:ascii="Times New Roman" w:hAnsi="Times New Roman" w:cs="Times New Roman"/>
          <w:i/>
          <w:iCs/>
        </w:rPr>
        <w:t>in fine</w:t>
      </w:r>
      <w:r w:rsidRPr="00E92CF0">
        <w:rPr>
          <w:rFonts w:ascii="Times New Roman" w:hAnsi="Times New Roman" w:cs="Times New Roman"/>
        </w:rPr>
        <w:t xml:space="preserve"> assinado, vem, respeitosamente, promover o presente</w:t>
      </w:r>
      <w:r>
        <w:rPr>
          <w:rFonts w:ascii="Times New Roman" w:hAnsi="Times New Roman" w:cs="Times New Roman"/>
        </w:rPr>
        <w:t xml:space="preserve"> </w:t>
      </w:r>
      <w:r w:rsidRPr="00E92CF0">
        <w:rPr>
          <w:rFonts w:ascii="Times New Roman" w:hAnsi="Times New Roman" w:cs="Times New Roman"/>
        </w:rPr>
        <w:t>CUMPRIMENTO DEFINITIVO DE SENTENÇA</w:t>
      </w:r>
      <w:r>
        <w:rPr>
          <w:rFonts w:ascii="Times New Roman" w:hAnsi="Times New Roman" w:cs="Times New Roman"/>
        </w:rPr>
        <w:t xml:space="preserve"> </w:t>
      </w:r>
      <w:r w:rsidRPr="00E92CF0">
        <w:rPr>
          <w:rFonts w:ascii="Times New Roman" w:hAnsi="Times New Roman" w:cs="Times New Roman"/>
        </w:rPr>
        <w:t xml:space="preserve">[CPC, </w:t>
      </w:r>
      <w:proofErr w:type="spellStart"/>
      <w:r w:rsidRPr="00E92CF0">
        <w:rPr>
          <w:rFonts w:ascii="Times New Roman" w:hAnsi="Times New Roman" w:cs="Times New Roman"/>
        </w:rPr>
        <w:t>arts</w:t>
      </w:r>
      <w:proofErr w:type="spellEnd"/>
      <w:r w:rsidRPr="00E92CF0">
        <w:rPr>
          <w:rFonts w:ascii="Times New Roman" w:hAnsi="Times New Roman" w:cs="Times New Roman"/>
        </w:rPr>
        <w:t xml:space="preserve">. 523 </w:t>
      </w:r>
      <w:proofErr w:type="spellStart"/>
      <w:r w:rsidRPr="00E92CF0">
        <w:rPr>
          <w:rFonts w:ascii="Times New Roman" w:hAnsi="Times New Roman" w:cs="Times New Roman"/>
          <w:i/>
          <w:iCs/>
        </w:rPr>
        <w:t>usque</w:t>
      </w:r>
      <w:proofErr w:type="spellEnd"/>
      <w:r w:rsidRPr="00E92CF0">
        <w:rPr>
          <w:rFonts w:ascii="Times New Roman" w:hAnsi="Times New Roman" w:cs="Times New Roman"/>
          <w:i/>
          <w:iCs/>
        </w:rPr>
        <w:t xml:space="preserve"> </w:t>
      </w:r>
      <w:r w:rsidRPr="00E92CF0">
        <w:rPr>
          <w:rFonts w:ascii="Times New Roman" w:hAnsi="Times New Roman" w:cs="Times New Roman"/>
        </w:rPr>
        <w:t>527]</w:t>
      </w:r>
      <w:r>
        <w:rPr>
          <w:rFonts w:ascii="Times New Roman" w:hAnsi="Times New Roman" w:cs="Times New Roman"/>
        </w:rPr>
        <w:t xml:space="preserve"> (nome, qualificação e CPF)</w:t>
      </w:r>
      <w:r w:rsidRPr="00E92CF0">
        <w:rPr>
          <w:rFonts w:ascii="Times New Roman" w:hAnsi="Times New Roman" w:cs="Times New Roman"/>
        </w:rPr>
        <w:t xml:space="preserve"> 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(nome, qualificação e CPF)</w:t>
      </w:r>
      <w:r w:rsidRPr="00E92CF0">
        <w:rPr>
          <w:rFonts w:ascii="Times New Roman" w:hAnsi="Times New Roman" w:cs="Times New Roman"/>
        </w:rPr>
        <w:t xml:space="preserve">, ambos residentes e domiciliados à </w:t>
      </w:r>
      <w:r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>, pelas razões adiante articuladas:</w:t>
      </w:r>
    </w:p>
    <w:p w14:paraId="36FF4385" w14:textId="77777777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E92CF0">
        <w:rPr>
          <w:rFonts w:ascii="Times New Roman" w:hAnsi="Times New Roman" w:cs="Times New Roman"/>
          <w:b/>
          <w:bCs/>
        </w:rPr>
        <w:t>O TÍTULO JUDICIAL EXEQUENDO</w:t>
      </w:r>
    </w:p>
    <w:p w14:paraId="79CE1830" w14:textId="0654E45C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>Em síntese, a exequente/</w:t>
      </w:r>
      <w:r>
        <w:rPr>
          <w:rFonts w:ascii="Times New Roman" w:hAnsi="Times New Roman" w:cs="Times New Roman"/>
        </w:rPr>
        <w:t>..</w:t>
      </w:r>
      <w:r w:rsidRPr="00E92CF0">
        <w:rPr>
          <w:rFonts w:ascii="Times New Roman" w:hAnsi="Times New Roman" w:cs="Times New Roman"/>
        </w:rPr>
        <w:t>. promoveu uma “</w:t>
      </w:r>
      <w:r w:rsidRPr="00E92CF0">
        <w:rPr>
          <w:rFonts w:ascii="Times New Roman" w:hAnsi="Times New Roman" w:cs="Times New Roman"/>
          <w:i/>
          <w:iCs/>
        </w:rPr>
        <w:t>ação ordinária de cobrança</w:t>
      </w:r>
      <w:r w:rsidRPr="00E92CF0">
        <w:rPr>
          <w:rFonts w:ascii="Times New Roman" w:hAnsi="Times New Roman" w:cs="Times New Roman"/>
        </w:rPr>
        <w:t xml:space="preserve">” contra os corréus/coexecutados </w:t>
      </w:r>
      <w:r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 e </w:t>
      </w:r>
      <w:r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, tendo sido distribuída perante o d. juízo da </w:t>
      </w:r>
      <w:r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ª Vara Cível da Comarca de </w:t>
      </w:r>
      <w:r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 sob a NU/</w:t>
      </w:r>
      <w:proofErr w:type="spellStart"/>
      <w:r w:rsidRPr="00E92CF0">
        <w:rPr>
          <w:rFonts w:ascii="Times New Roman" w:hAnsi="Times New Roman" w:cs="Times New Roman"/>
        </w:rPr>
        <w:t>PJe</w:t>
      </w:r>
      <w:proofErr w:type="spellEnd"/>
      <w:r w:rsidRPr="00E92CF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 [doc</w:t>
      </w:r>
      <w:r>
        <w:rPr>
          <w:rFonts w:ascii="Times New Roman" w:hAnsi="Times New Roman" w:cs="Times New Roman"/>
        </w:rPr>
        <w:t>. n. ...</w:t>
      </w:r>
      <w:r w:rsidRPr="00E92CF0">
        <w:rPr>
          <w:rFonts w:ascii="Times New Roman" w:hAnsi="Times New Roman" w:cs="Times New Roman"/>
        </w:rPr>
        <w:t>].</w:t>
      </w:r>
    </w:p>
    <w:p w14:paraId="20618BBF" w14:textId="1C260FB4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 xml:space="preserve">Insta pontuar que as custas iniciais históricas de R$ </w:t>
      </w:r>
      <w:r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] foram integralmente suportados pela parte autora/ora exequente, bem como as custas processuais de R$ </w:t>
      </w:r>
      <w:r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] relativas à carta precatória expedida para a Comarca de </w:t>
      </w:r>
      <w:r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>] para citação dos corréus/ora executados [doc.</w:t>
      </w:r>
      <w:r>
        <w:rPr>
          <w:rFonts w:ascii="Times New Roman" w:hAnsi="Times New Roman" w:cs="Times New Roman"/>
        </w:rPr>
        <w:t xml:space="preserve"> n. ...</w:t>
      </w:r>
      <w:r w:rsidRPr="00E92CF0">
        <w:rPr>
          <w:rFonts w:ascii="Times New Roman" w:hAnsi="Times New Roman" w:cs="Times New Roman"/>
        </w:rPr>
        <w:t>].</w:t>
      </w:r>
    </w:p>
    <w:p w14:paraId="453DA728" w14:textId="7931818E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 xml:space="preserve">Os corréus/ora executados foram regularmente citados no endereço residencial declinado na exordial, tendo sido constituídos os comuns advogados Dr. </w:t>
      </w:r>
      <w:r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>, inscrito na OAB/</w:t>
      </w:r>
      <w:r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 sob o n. </w:t>
      </w:r>
      <w:r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 e Dra. </w:t>
      </w:r>
      <w:r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>, inscrita na OAB/</w:t>
      </w:r>
      <w:r>
        <w:rPr>
          <w:rFonts w:ascii="Times New Roman" w:hAnsi="Times New Roman" w:cs="Times New Roman"/>
        </w:rPr>
        <w:t xml:space="preserve">... </w:t>
      </w:r>
      <w:r w:rsidRPr="00E92CF0">
        <w:rPr>
          <w:rFonts w:ascii="Times New Roman" w:hAnsi="Times New Roman" w:cs="Times New Roman"/>
        </w:rPr>
        <w:t xml:space="preserve">sob o n. </w:t>
      </w:r>
      <w:r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 [doc.</w:t>
      </w:r>
      <w:r>
        <w:rPr>
          <w:rFonts w:ascii="Times New Roman" w:hAnsi="Times New Roman" w:cs="Times New Roman"/>
        </w:rPr>
        <w:t xml:space="preserve"> n. ...</w:t>
      </w:r>
      <w:r w:rsidRPr="00E92CF0">
        <w:rPr>
          <w:rFonts w:ascii="Times New Roman" w:hAnsi="Times New Roman" w:cs="Times New Roman"/>
        </w:rPr>
        <w:t>].</w:t>
      </w:r>
    </w:p>
    <w:p w14:paraId="1F7F978C" w14:textId="53809931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>Por se tratar matéria exclusivamente de direito, sendo desnecessário avançar para a atividade probatória, na assentada do julgamento da aludida “</w:t>
      </w:r>
      <w:r w:rsidRPr="00E92CF0">
        <w:rPr>
          <w:rFonts w:ascii="Times New Roman" w:hAnsi="Times New Roman" w:cs="Times New Roman"/>
          <w:i/>
          <w:iCs/>
        </w:rPr>
        <w:t>ação ordinária de cobrança</w:t>
      </w:r>
      <w:r w:rsidRPr="00E92CF0">
        <w:rPr>
          <w:rFonts w:ascii="Times New Roman" w:hAnsi="Times New Roman" w:cs="Times New Roman"/>
        </w:rPr>
        <w:t xml:space="preserve">” o d. juízo da </w:t>
      </w:r>
      <w:r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ª Vara Cível da Comarca de </w:t>
      </w:r>
      <w:r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 JULGOU PARCIALMENTE PROCEDENTES os pedidos autorais para condenar os litisconsortes passivos/ora executados ao pagamento de R$ </w:t>
      </w:r>
      <w:r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], acrescida dos encargos legais [correção monetária e juros moratórios], mais honorários advocatícios sucumbenciais fixados em 10% [dez por cento] sobre o valor da condenação, </w:t>
      </w:r>
      <w:r w:rsidRPr="00E92CF0">
        <w:rPr>
          <w:rFonts w:ascii="Times New Roman" w:hAnsi="Times New Roman" w:cs="Times New Roman"/>
          <w:i/>
          <w:iCs/>
        </w:rPr>
        <w:t xml:space="preserve">in </w:t>
      </w:r>
      <w:proofErr w:type="spellStart"/>
      <w:r w:rsidRPr="00E92CF0">
        <w:rPr>
          <w:rFonts w:ascii="Times New Roman" w:hAnsi="Times New Roman" w:cs="Times New Roman"/>
          <w:i/>
          <w:iCs/>
        </w:rPr>
        <w:t>verbis</w:t>
      </w:r>
      <w:proofErr w:type="spellEnd"/>
      <w:r w:rsidRPr="00E92CF0">
        <w:rPr>
          <w:rFonts w:ascii="Times New Roman" w:hAnsi="Times New Roman" w:cs="Times New Roman"/>
        </w:rPr>
        <w:t>:</w:t>
      </w:r>
    </w:p>
    <w:p w14:paraId="14A0C830" w14:textId="41E422FA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E92CF0">
        <w:rPr>
          <w:rFonts w:ascii="Times New Roman" w:hAnsi="Times New Roman" w:cs="Times New Roman"/>
        </w:rPr>
        <w:t>“...</w:t>
      </w:r>
      <w:r>
        <w:rPr>
          <w:rFonts w:ascii="Times New Roman" w:hAnsi="Times New Roman" w:cs="Times New Roman"/>
        </w:rPr>
        <w:t xml:space="preserve"> </w:t>
      </w:r>
      <w:r w:rsidRPr="00E92CF0">
        <w:rPr>
          <w:rFonts w:ascii="Times New Roman" w:hAnsi="Times New Roman" w:cs="Times New Roman"/>
          <w:i/>
          <w:iCs/>
        </w:rPr>
        <w:t>Ante o exposto, JULGO PARCIALMENTE PROCEDENTE o pedido para CONDENAR os réus ao pagamento de R$</w:t>
      </w:r>
      <w:r w:rsidRPr="00E92CF0">
        <w:rPr>
          <w:rFonts w:ascii="Times New Roman" w:hAnsi="Times New Roman" w:cs="Times New Roman"/>
          <w:i/>
          <w:iCs/>
        </w:rPr>
        <w:t xml:space="preserve"> ...</w:t>
      </w:r>
      <w:r w:rsidRPr="00E92CF0">
        <w:rPr>
          <w:rFonts w:ascii="Times New Roman" w:hAnsi="Times New Roman" w:cs="Times New Roman"/>
          <w:i/>
          <w:iCs/>
        </w:rPr>
        <w:t xml:space="preserve"> (</w:t>
      </w:r>
      <w:r w:rsidRPr="00E92CF0">
        <w:rPr>
          <w:rFonts w:ascii="Times New Roman" w:hAnsi="Times New Roman" w:cs="Times New Roman"/>
          <w:i/>
          <w:iCs/>
        </w:rPr>
        <w:t>...</w:t>
      </w:r>
      <w:r w:rsidRPr="00E92CF0">
        <w:rPr>
          <w:rFonts w:ascii="Times New Roman" w:hAnsi="Times New Roman" w:cs="Times New Roman"/>
          <w:i/>
          <w:iCs/>
        </w:rPr>
        <w:t>), com correção monetária conforme tabela da CGJ, desde a data da distribuição da ação e juros de mora de 1% ao mês, a partir da citação.</w:t>
      </w:r>
      <w:r>
        <w:rPr>
          <w:rFonts w:ascii="Times New Roman" w:hAnsi="Times New Roman" w:cs="Times New Roman"/>
          <w:i/>
          <w:iCs/>
        </w:rPr>
        <w:t xml:space="preserve"> </w:t>
      </w:r>
      <w:r w:rsidRPr="00E92CF0">
        <w:rPr>
          <w:rFonts w:ascii="Times New Roman" w:hAnsi="Times New Roman" w:cs="Times New Roman"/>
          <w:i/>
          <w:iCs/>
        </w:rPr>
        <w:t>Tendo em vista que a autora decaiu de parte mínima do pedido, condeno os réus ao pagamento da integralidade das custas processuais e honorários advocatícios de 10% do valor da condenação...</w:t>
      </w:r>
      <w:proofErr w:type="spellStart"/>
      <w:r w:rsidRPr="00E92CF0">
        <w:rPr>
          <w:rFonts w:ascii="Times New Roman" w:hAnsi="Times New Roman" w:cs="Times New Roman"/>
          <w:i/>
          <w:iCs/>
        </w:rPr>
        <w:t>omissis</w:t>
      </w:r>
      <w:proofErr w:type="spellEnd"/>
      <w:r w:rsidRPr="00E92CF0">
        <w:rPr>
          <w:rFonts w:ascii="Times New Roman" w:hAnsi="Times New Roman" w:cs="Times New Roman"/>
        </w:rPr>
        <w:t>...”</w:t>
      </w:r>
      <w:r>
        <w:rPr>
          <w:rFonts w:ascii="Times New Roman" w:hAnsi="Times New Roman" w:cs="Times New Roman"/>
        </w:rPr>
        <w:t xml:space="preserve"> </w:t>
      </w:r>
      <w:r w:rsidRPr="00E92CF0">
        <w:rPr>
          <w:rFonts w:ascii="Times New Roman" w:hAnsi="Times New Roman" w:cs="Times New Roman"/>
        </w:rPr>
        <w:t>[doc.</w:t>
      </w:r>
      <w:r>
        <w:rPr>
          <w:rFonts w:ascii="Times New Roman" w:hAnsi="Times New Roman" w:cs="Times New Roman"/>
        </w:rPr>
        <w:t xml:space="preserve"> n. ...</w:t>
      </w:r>
      <w:r w:rsidRPr="00E92CF0">
        <w:rPr>
          <w:rFonts w:ascii="Times New Roman" w:hAnsi="Times New Roman" w:cs="Times New Roman"/>
        </w:rPr>
        <w:t>]</w:t>
      </w:r>
    </w:p>
    <w:p w14:paraId="1391F86D" w14:textId="791EC2BD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 xml:space="preserve">Identificado um vício relevante na v. sentença, foram aviados pela autora/ora exequente e acolhidos os embargos de declaração para sanar a omissão alterando parcialmente a fundamentação e parte dispositiva do r. </w:t>
      </w:r>
      <w:r w:rsidRPr="00E92CF0">
        <w:rPr>
          <w:rFonts w:ascii="Times New Roman" w:hAnsi="Times New Roman" w:cs="Times New Roman"/>
          <w:i/>
          <w:iCs/>
        </w:rPr>
        <w:t>decisum</w:t>
      </w:r>
      <w:r w:rsidRPr="00E92CF0">
        <w:rPr>
          <w:rFonts w:ascii="Times New Roman" w:hAnsi="Times New Roman" w:cs="Times New Roman"/>
        </w:rPr>
        <w:t xml:space="preserve"> terminativo para incluir na condenação o </w:t>
      </w:r>
      <w:r w:rsidRPr="00E92CF0">
        <w:rPr>
          <w:rFonts w:ascii="Times New Roman" w:hAnsi="Times New Roman" w:cs="Times New Roman"/>
        </w:rPr>
        <w:lastRenderedPageBreak/>
        <w:t xml:space="preserve">pagamento de multa penal compensatória de 2% [dois por cento] prevista no contrato matriz objeto da aludida demanda, </w:t>
      </w:r>
      <w:r w:rsidRPr="00E92CF0">
        <w:rPr>
          <w:rFonts w:ascii="Times New Roman" w:hAnsi="Times New Roman" w:cs="Times New Roman"/>
          <w:i/>
          <w:iCs/>
        </w:rPr>
        <w:t>ad litteris</w:t>
      </w:r>
      <w:r w:rsidRPr="00E92CF0">
        <w:rPr>
          <w:rFonts w:ascii="Times New Roman" w:hAnsi="Times New Roman" w:cs="Times New Roman"/>
        </w:rPr>
        <w:t>:</w:t>
      </w:r>
    </w:p>
    <w:p w14:paraId="6C44177B" w14:textId="67D803E1" w:rsidR="00E92CF0" w:rsidRPr="002D0246" w:rsidRDefault="00E92CF0" w:rsidP="00E92CF0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E92CF0">
        <w:rPr>
          <w:rFonts w:ascii="Times New Roman" w:hAnsi="Times New Roman" w:cs="Times New Roman"/>
        </w:rPr>
        <w:t>“...</w:t>
      </w:r>
      <w:r w:rsidR="002D0246">
        <w:rPr>
          <w:rFonts w:ascii="Times New Roman" w:hAnsi="Times New Roman" w:cs="Times New Roman"/>
        </w:rPr>
        <w:t xml:space="preserve"> </w:t>
      </w:r>
      <w:r w:rsidRPr="002D0246">
        <w:rPr>
          <w:rFonts w:ascii="Times New Roman" w:hAnsi="Times New Roman" w:cs="Times New Roman"/>
          <w:i/>
          <w:iCs/>
        </w:rPr>
        <w:t>Ante o exposto, ACOLHO PARCIALMENTE os embargos para excluir da sentença o parágrafo que diz ‘Por fim, consigne-se que, em seus cálculos, a autora fez incidir multa moratória de 2%, a qual, todavia, não tem amparo no instrumento contratual, razão pela qual deve ser excluída’ e fazer constar do dispositivo o seguinte:</w:t>
      </w:r>
    </w:p>
    <w:p w14:paraId="0AC7302F" w14:textId="5C54D60D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2D0246">
        <w:rPr>
          <w:rFonts w:ascii="Times New Roman" w:hAnsi="Times New Roman" w:cs="Times New Roman"/>
          <w:i/>
          <w:iCs/>
        </w:rPr>
        <w:t>‘Ante o exposto, JULGO PARCIALMENTE PROCEDENTE o pedido para CONDENAR os réus ao pagamento de R$</w:t>
      </w:r>
      <w:r w:rsidR="002D0246">
        <w:rPr>
          <w:rFonts w:ascii="Times New Roman" w:hAnsi="Times New Roman" w:cs="Times New Roman"/>
          <w:i/>
          <w:iCs/>
        </w:rPr>
        <w:t xml:space="preserve"> ...</w:t>
      </w:r>
      <w:r w:rsidRPr="002D0246">
        <w:rPr>
          <w:rFonts w:ascii="Times New Roman" w:hAnsi="Times New Roman" w:cs="Times New Roman"/>
          <w:i/>
          <w:iCs/>
        </w:rPr>
        <w:t xml:space="preserve"> (</w:t>
      </w:r>
      <w:r w:rsidR="002D0246">
        <w:rPr>
          <w:rFonts w:ascii="Times New Roman" w:hAnsi="Times New Roman" w:cs="Times New Roman"/>
          <w:i/>
          <w:iCs/>
        </w:rPr>
        <w:t>...</w:t>
      </w:r>
      <w:r w:rsidRPr="002D0246">
        <w:rPr>
          <w:rFonts w:ascii="Times New Roman" w:hAnsi="Times New Roman" w:cs="Times New Roman"/>
          <w:i/>
          <w:iCs/>
        </w:rPr>
        <w:t>), com correção monetária conforme tabela da CGJ, desde a data da distribuição da ação, juros de mora de 1% ao mês, a partir da citação e multa de 2%</w:t>
      </w:r>
      <w:r w:rsidRPr="00E92CF0">
        <w:rPr>
          <w:rFonts w:ascii="Times New Roman" w:hAnsi="Times New Roman" w:cs="Times New Roman"/>
        </w:rPr>
        <w:t>’”.</w:t>
      </w:r>
      <w:r w:rsidR="002D0246">
        <w:rPr>
          <w:rFonts w:ascii="Times New Roman" w:hAnsi="Times New Roman" w:cs="Times New Roman"/>
        </w:rPr>
        <w:t xml:space="preserve"> </w:t>
      </w:r>
      <w:r w:rsidRPr="00E92CF0">
        <w:rPr>
          <w:rFonts w:ascii="Times New Roman" w:hAnsi="Times New Roman" w:cs="Times New Roman"/>
        </w:rPr>
        <w:t>[doc.</w:t>
      </w:r>
      <w:r w:rsidR="002D0246">
        <w:rPr>
          <w:rFonts w:ascii="Times New Roman" w:hAnsi="Times New Roman" w:cs="Times New Roman"/>
        </w:rPr>
        <w:t xml:space="preserve"> n. ...</w:t>
      </w:r>
      <w:r w:rsidRPr="00E92CF0">
        <w:rPr>
          <w:rFonts w:ascii="Times New Roman" w:hAnsi="Times New Roman" w:cs="Times New Roman"/>
        </w:rPr>
        <w:t>]</w:t>
      </w:r>
    </w:p>
    <w:p w14:paraId="4E090082" w14:textId="766A8CA6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 xml:space="preserve">Na sequência a colenda </w:t>
      </w:r>
      <w:r w:rsidR="002D0246"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ª Câmara Cível do Tribunal de Justiça de </w:t>
      </w:r>
      <w:r w:rsidR="002D0246"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, por unanimidade, NEGOU provimento ao recurso de apelação interposto pelos corréus/coexecutados, mantendo-se incólume a v. sentença em relação ao mérito da controvérsia e majorando a verba honorária advocatícia sucumbencial para 12% [doze por cento] sobre o valor da condenação, conforme se verifica da parte dispositiva do v. acórdão, </w:t>
      </w:r>
      <w:proofErr w:type="spellStart"/>
      <w:r w:rsidRPr="002D0246">
        <w:rPr>
          <w:rFonts w:ascii="Times New Roman" w:hAnsi="Times New Roman" w:cs="Times New Roman"/>
          <w:i/>
          <w:iCs/>
        </w:rPr>
        <w:t>expressis</w:t>
      </w:r>
      <w:proofErr w:type="spellEnd"/>
      <w:r w:rsidRPr="002D0246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2D0246">
        <w:rPr>
          <w:rFonts w:ascii="Times New Roman" w:hAnsi="Times New Roman" w:cs="Times New Roman"/>
          <w:i/>
          <w:iCs/>
        </w:rPr>
        <w:t>verbis</w:t>
      </w:r>
      <w:proofErr w:type="spellEnd"/>
      <w:r w:rsidRPr="00E92CF0">
        <w:rPr>
          <w:rFonts w:ascii="Times New Roman" w:hAnsi="Times New Roman" w:cs="Times New Roman"/>
        </w:rPr>
        <w:t>:</w:t>
      </w:r>
    </w:p>
    <w:p w14:paraId="4A655A29" w14:textId="70A2B131" w:rsidR="00E92CF0" w:rsidRPr="002D0246" w:rsidRDefault="00E92CF0" w:rsidP="00E92CF0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E92CF0">
        <w:rPr>
          <w:rFonts w:ascii="Times New Roman" w:hAnsi="Times New Roman" w:cs="Times New Roman"/>
        </w:rPr>
        <w:t>“...</w:t>
      </w:r>
      <w:r w:rsidR="002D0246">
        <w:rPr>
          <w:rFonts w:ascii="Times New Roman" w:hAnsi="Times New Roman" w:cs="Times New Roman"/>
        </w:rPr>
        <w:t xml:space="preserve"> </w:t>
      </w:r>
      <w:r w:rsidRPr="002D0246">
        <w:rPr>
          <w:rFonts w:ascii="Times New Roman" w:hAnsi="Times New Roman" w:cs="Times New Roman"/>
          <w:i/>
          <w:iCs/>
        </w:rPr>
        <w:t>DISPOSITIVO</w:t>
      </w:r>
    </w:p>
    <w:p w14:paraId="3DE57AB9" w14:textId="6AC4ADB5" w:rsidR="00E92CF0" w:rsidRPr="002D0246" w:rsidRDefault="00E92CF0" w:rsidP="00E92CF0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2D0246">
        <w:rPr>
          <w:rFonts w:ascii="Times New Roman" w:hAnsi="Times New Roman" w:cs="Times New Roman"/>
          <w:i/>
          <w:iCs/>
        </w:rPr>
        <w:t>Ante o exposto, NEGO PROVIMENTO ao recurso de apelação mantendo integralmente a r. sentença por seus próprios e jurídicos fundamentos. Custas recursais, pelos apelantes. Majoro os honorários advocatícios de sucumbência de 10% para 12%, nos termos do art. 85, §11, CPC/15 e Tema 1.059, do STJ...</w:t>
      </w:r>
      <w:proofErr w:type="spellStart"/>
      <w:r w:rsidRPr="002D0246">
        <w:rPr>
          <w:rFonts w:ascii="Times New Roman" w:hAnsi="Times New Roman" w:cs="Times New Roman"/>
          <w:i/>
          <w:iCs/>
        </w:rPr>
        <w:t>omissis</w:t>
      </w:r>
      <w:proofErr w:type="spellEnd"/>
      <w:r w:rsidRPr="00E92CF0">
        <w:rPr>
          <w:rFonts w:ascii="Times New Roman" w:hAnsi="Times New Roman" w:cs="Times New Roman"/>
        </w:rPr>
        <w:t>...”</w:t>
      </w:r>
      <w:r w:rsidR="002D0246">
        <w:rPr>
          <w:rFonts w:ascii="Times New Roman" w:hAnsi="Times New Roman" w:cs="Times New Roman"/>
          <w:i/>
          <w:iCs/>
        </w:rPr>
        <w:t xml:space="preserve"> </w:t>
      </w:r>
      <w:r w:rsidRPr="00E92CF0">
        <w:rPr>
          <w:rFonts w:ascii="Times New Roman" w:hAnsi="Times New Roman" w:cs="Times New Roman"/>
        </w:rPr>
        <w:t>[doc.</w:t>
      </w:r>
      <w:r w:rsidR="002D0246">
        <w:rPr>
          <w:rFonts w:ascii="Times New Roman" w:hAnsi="Times New Roman" w:cs="Times New Roman"/>
        </w:rPr>
        <w:t xml:space="preserve"> n. ...</w:t>
      </w:r>
      <w:r w:rsidRPr="00E92CF0">
        <w:rPr>
          <w:rFonts w:ascii="Times New Roman" w:hAnsi="Times New Roman" w:cs="Times New Roman"/>
        </w:rPr>
        <w:t>]</w:t>
      </w:r>
    </w:p>
    <w:p w14:paraId="342E3169" w14:textId="6D15F676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 xml:space="preserve">Essa a ementa da tese de julgamento da Ap. Cível n. </w:t>
      </w:r>
      <w:r w:rsidR="002D0246"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, relatoria do Desembargador </w:t>
      </w:r>
      <w:r w:rsidR="002D0246"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, </w:t>
      </w:r>
      <w:r w:rsidR="002D0246"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>ª Câmara Cível do TJ</w:t>
      </w:r>
      <w:r w:rsidR="002D0246"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: </w:t>
      </w:r>
    </w:p>
    <w:p w14:paraId="6B2A5592" w14:textId="77777777" w:rsidR="00E92CF0" w:rsidRPr="002D0246" w:rsidRDefault="00E92CF0" w:rsidP="00E92CF0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E92CF0">
        <w:rPr>
          <w:rFonts w:ascii="Times New Roman" w:hAnsi="Times New Roman" w:cs="Times New Roman"/>
        </w:rPr>
        <w:t>“...</w:t>
      </w:r>
      <w:r w:rsidRPr="002D0246">
        <w:rPr>
          <w:rFonts w:ascii="Times New Roman" w:hAnsi="Times New Roman" w:cs="Times New Roman"/>
          <w:i/>
          <w:iCs/>
        </w:rPr>
        <w:t>IV. DISPOSITIVO E TESE</w:t>
      </w:r>
    </w:p>
    <w:p w14:paraId="5221A65E" w14:textId="77777777" w:rsidR="00E92CF0" w:rsidRPr="002D0246" w:rsidRDefault="00E92CF0" w:rsidP="00E92CF0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2D0246">
        <w:rPr>
          <w:rFonts w:ascii="Times New Roman" w:hAnsi="Times New Roman" w:cs="Times New Roman"/>
          <w:i/>
          <w:iCs/>
        </w:rPr>
        <w:t>Recurso desprovido.</w:t>
      </w:r>
    </w:p>
    <w:p w14:paraId="6FF84660" w14:textId="77777777" w:rsidR="00E92CF0" w:rsidRPr="002D0246" w:rsidRDefault="00E92CF0" w:rsidP="00E92CF0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2D0246">
        <w:rPr>
          <w:rFonts w:ascii="Times New Roman" w:hAnsi="Times New Roman" w:cs="Times New Roman"/>
          <w:i/>
          <w:iCs/>
        </w:rPr>
        <w:t>Tese de julgamento:</w:t>
      </w:r>
    </w:p>
    <w:p w14:paraId="22B0D61A" w14:textId="77777777" w:rsidR="00E92CF0" w:rsidRPr="002D0246" w:rsidRDefault="00E92CF0" w:rsidP="00E92CF0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2D0246">
        <w:rPr>
          <w:rFonts w:ascii="Times New Roman" w:hAnsi="Times New Roman" w:cs="Times New Roman"/>
          <w:i/>
          <w:iCs/>
        </w:rPr>
        <w:t>A ausência de comprovação da disponibilização dos lotes com apresentação do respectivo mapa caracteriza inadimplemento da obrigação de dar coisa certa.</w:t>
      </w:r>
    </w:p>
    <w:p w14:paraId="7512556B" w14:textId="77777777" w:rsidR="00E92CF0" w:rsidRPr="002D0246" w:rsidRDefault="00E92CF0" w:rsidP="00E92CF0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2D0246">
        <w:rPr>
          <w:rFonts w:ascii="Times New Roman" w:hAnsi="Times New Roman" w:cs="Times New Roman"/>
          <w:i/>
          <w:iCs/>
        </w:rPr>
        <w:t>O inadimplemento contratual autoriza a conversão da obrigação de entrega em perdas e danos, mesmo que não haja pedido expresso de conversão, desde que compatível com a causa de pedir.</w:t>
      </w:r>
    </w:p>
    <w:p w14:paraId="5B63EFFE" w14:textId="77777777" w:rsidR="00E92CF0" w:rsidRPr="002D0246" w:rsidRDefault="00E92CF0" w:rsidP="00E92CF0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2D0246">
        <w:rPr>
          <w:rFonts w:ascii="Times New Roman" w:hAnsi="Times New Roman" w:cs="Times New Roman"/>
          <w:i/>
          <w:iCs/>
        </w:rPr>
        <w:t>A cláusula penal contratualmente prevista incide diante da mora, sendo</w:t>
      </w:r>
    </w:p>
    <w:p w14:paraId="23FAC282" w14:textId="77777777" w:rsidR="00E92CF0" w:rsidRPr="002D0246" w:rsidRDefault="00E92CF0" w:rsidP="00E92CF0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2D0246">
        <w:rPr>
          <w:rFonts w:ascii="Times New Roman" w:hAnsi="Times New Roman" w:cs="Times New Roman"/>
          <w:i/>
          <w:iCs/>
        </w:rPr>
        <w:t xml:space="preserve">devida </w:t>
      </w:r>
      <w:proofErr w:type="gramStart"/>
      <w:r w:rsidRPr="002D0246">
        <w:rPr>
          <w:rFonts w:ascii="Times New Roman" w:hAnsi="Times New Roman" w:cs="Times New Roman"/>
          <w:i/>
          <w:iCs/>
        </w:rPr>
        <w:t>a</w:t>
      </w:r>
      <w:proofErr w:type="gramEnd"/>
      <w:r w:rsidRPr="002D0246">
        <w:rPr>
          <w:rFonts w:ascii="Times New Roman" w:hAnsi="Times New Roman" w:cs="Times New Roman"/>
          <w:i/>
          <w:iCs/>
        </w:rPr>
        <w:t xml:space="preserve"> multa de 2% no caso de descumprimento do prazo estipulado para a entrega dos lotes.</w:t>
      </w:r>
    </w:p>
    <w:p w14:paraId="6604C9E5" w14:textId="77777777" w:rsidR="00E92CF0" w:rsidRPr="002D0246" w:rsidRDefault="00E92CF0" w:rsidP="00E92CF0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2D0246">
        <w:rPr>
          <w:rFonts w:ascii="Times New Roman" w:hAnsi="Times New Roman" w:cs="Times New Roman"/>
          <w:i/>
          <w:iCs/>
        </w:rPr>
        <w:t>A fixação dos encargos moratórios, com base na data da distribuição da</w:t>
      </w:r>
    </w:p>
    <w:p w14:paraId="162F23C5" w14:textId="70A9C12C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2D0246">
        <w:rPr>
          <w:rFonts w:ascii="Times New Roman" w:hAnsi="Times New Roman" w:cs="Times New Roman"/>
          <w:i/>
          <w:iCs/>
        </w:rPr>
        <w:t>ação (correção monetária) e da citação (juros), observa os critérios legais aplicáveis às obrigações convertidas em pecúnia...</w:t>
      </w:r>
      <w:proofErr w:type="spellStart"/>
      <w:r w:rsidRPr="002D0246">
        <w:rPr>
          <w:rFonts w:ascii="Times New Roman" w:hAnsi="Times New Roman" w:cs="Times New Roman"/>
          <w:i/>
          <w:iCs/>
        </w:rPr>
        <w:t>omissis</w:t>
      </w:r>
      <w:proofErr w:type="spellEnd"/>
      <w:r w:rsidRPr="00E92CF0">
        <w:rPr>
          <w:rFonts w:ascii="Times New Roman" w:hAnsi="Times New Roman" w:cs="Times New Roman"/>
        </w:rPr>
        <w:t>...”</w:t>
      </w:r>
      <w:r w:rsidR="002D0246">
        <w:rPr>
          <w:rFonts w:ascii="Times New Roman" w:hAnsi="Times New Roman" w:cs="Times New Roman"/>
        </w:rPr>
        <w:t xml:space="preserve"> </w:t>
      </w:r>
      <w:r w:rsidRPr="00E92CF0">
        <w:rPr>
          <w:rFonts w:ascii="Times New Roman" w:hAnsi="Times New Roman" w:cs="Times New Roman"/>
        </w:rPr>
        <w:t>[vide doc.</w:t>
      </w:r>
      <w:r w:rsidR="002D0246">
        <w:rPr>
          <w:rFonts w:ascii="Times New Roman" w:hAnsi="Times New Roman" w:cs="Times New Roman"/>
        </w:rPr>
        <w:t xml:space="preserve"> n. ...</w:t>
      </w:r>
      <w:r w:rsidRPr="00E92CF0">
        <w:rPr>
          <w:rFonts w:ascii="Times New Roman" w:hAnsi="Times New Roman" w:cs="Times New Roman"/>
        </w:rPr>
        <w:t>]</w:t>
      </w:r>
    </w:p>
    <w:p w14:paraId="12D7261E" w14:textId="232F8D51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lastRenderedPageBreak/>
        <w:t xml:space="preserve">O v. acórdão proferido pela colenda </w:t>
      </w:r>
      <w:r w:rsidR="002D0246"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ª Câmara Cível do Tribunal de Justiça transitou livremente em julgado na data de </w:t>
      </w:r>
      <w:r w:rsidR="002D0246"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 [doc.</w:t>
      </w:r>
      <w:r w:rsidR="002D0246">
        <w:rPr>
          <w:rFonts w:ascii="Times New Roman" w:hAnsi="Times New Roman" w:cs="Times New Roman"/>
        </w:rPr>
        <w:t xml:space="preserve"> n. ...</w:t>
      </w:r>
      <w:r w:rsidRPr="00E92CF0">
        <w:rPr>
          <w:rFonts w:ascii="Times New Roman" w:hAnsi="Times New Roman" w:cs="Times New Roman"/>
        </w:rPr>
        <w:t>].</w:t>
      </w:r>
    </w:p>
    <w:p w14:paraId="3A81CD1B" w14:textId="04F45C7D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 xml:space="preserve">Portanto, o título judicial exequendo se refere à parte dispositiva do r. </w:t>
      </w:r>
      <w:r w:rsidRPr="002D0246">
        <w:rPr>
          <w:rFonts w:ascii="Times New Roman" w:hAnsi="Times New Roman" w:cs="Times New Roman"/>
          <w:i/>
          <w:iCs/>
        </w:rPr>
        <w:t>decisum</w:t>
      </w:r>
      <w:r w:rsidRPr="00E92CF0">
        <w:rPr>
          <w:rFonts w:ascii="Times New Roman" w:hAnsi="Times New Roman" w:cs="Times New Roman"/>
        </w:rPr>
        <w:t xml:space="preserve"> terminativo que condenou os litisconsortes passivos/ora coexecutados ao pagamento do montante de R$ </w:t>
      </w:r>
      <w:r w:rsidR="002D0246"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 [</w:t>
      </w:r>
      <w:r w:rsidR="002D0246"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>], atualizado monetariamente, acrescido de multa penal compensatória de 2% e demais ônus sucumbenciais, sobremaneira custas processuais.</w:t>
      </w:r>
    </w:p>
    <w:p w14:paraId="20A66625" w14:textId="77777777" w:rsidR="00E92CF0" w:rsidRPr="002D0246" w:rsidRDefault="00E92CF0" w:rsidP="00E92CF0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2D0246">
        <w:rPr>
          <w:rFonts w:ascii="Times New Roman" w:hAnsi="Times New Roman" w:cs="Times New Roman"/>
          <w:b/>
          <w:bCs/>
        </w:rPr>
        <w:t>DEMONSTRATIVO DISCRIMINADO E ATUALIZADO DO CRÉDITO</w:t>
      </w:r>
    </w:p>
    <w:p w14:paraId="3BB0C847" w14:textId="32AED2D5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 xml:space="preserve">Em atendimento à regra hospedada o art. 524 do Código de Processo Civil, o valor do crédito exequendo é de R$ </w:t>
      </w:r>
      <w:r w:rsidR="002D0246"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 [</w:t>
      </w:r>
      <w:r w:rsidR="002D0246"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], correspondente ao somatório do débito principal e dos ônus sucumbenciais [custas processuais], consoante demonstrativo discriminado e atualizado do </w:t>
      </w:r>
      <w:r w:rsidRPr="002D0246">
        <w:rPr>
          <w:rFonts w:ascii="Times New Roman" w:hAnsi="Times New Roman" w:cs="Times New Roman"/>
          <w:i/>
          <w:iCs/>
        </w:rPr>
        <w:t xml:space="preserve">quantum </w:t>
      </w:r>
      <w:proofErr w:type="spellStart"/>
      <w:r w:rsidRPr="002D0246">
        <w:rPr>
          <w:rFonts w:ascii="Times New Roman" w:hAnsi="Times New Roman" w:cs="Times New Roman"/>
          <w:i/>
          <w:iCs/>
        </w:rPr>
        <w:t>debitoris</w:t>
      </w:r>
      <w:proofErr w:type="spellEnd"/>
      <w:r w:rsidRPr="00E92CF0">
        <w:rPr>
          <w:rFonts w:ascii="Times New Roman" w:hAnsi="Times New Roman" w:cs="Times New Roman"/>
        </w:rPr>
        <w:t xml:space="preserve"> abaixo elaborada nos limites da v. sentença transitada em julgado</w:t>
      </w:r>
      <w:r w:rsidR="00941E3F">
        <w:rPr>
          <w:rStyle w:val="Refdenotaderodap"/>
          <w:rFonts w:ascii="Times New Roman" w:hAnsi="Times New Roman" w:cs="Times New Roman"/>
        </w:rPr>
        <w:footnoteReference w:id="1"/>
      </w:r>
      <w:r w:rsidRPr="00E92CF0">
        <w:rPr>
          <w:rFonts w:ascii="Times New Roman" w:hAnsi="Times New Roman" w:cs="Times New Roman"/>
        </w:rPr>
        <w:t xml:space="preserve">: </w:t>
      </w:r>
    </w:p>
    <w:p w14:paraId="06D07F20" w14:textId="360A23A1" w:rsidR="00E92CF0" w:rsidRPr="002D0246" w:rsidRDefault="00E92CF0" w:rsidP="00E92CF0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2D0246">
        <w:rPr>
          <w:rFonts w:ascii="Times New Roman" w:hAnsi="Times New Roman" w:cs="Times New Roman"/>
          <w:b/>
          <w:bCs/>
        </w:rPr>
        <w:t>DEMONSTRATIVO DISCRIMINADO E ATUALIZADO DO CRÉDITO</w:t>
      </w:r>
    </w:p>
    <w:p w14:paraId="07A99F55" w14:textId="77777777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>Processo de Origem</w:t>
      </w:r>
    </w:p>
    <w:p w14:paraId="115235E8" w14:textId="0410E199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E92CF0">
        <w:rPr>
          <w:rFonts w:ascii="Times New Roman" w:hAnsi="Times New Roman" w:cs="Times New Roman"/>
        </w:rPr>
        <w:t>PJe</w:t>
      </w:r>
      <w:proofErr w:type="spellEnd"/>
      <w:r w:rsidRPr="00E92CF0">
        <w:rPr>
          <w:rFonts w:ascii="Times New Roman" w:hAnsi="Times New Roman" w:cs="Times New Roman"/>
        </w:rPr>
        <w:t xml:space="preserve"> </w:t>
      </w:r>
      <w:r w:rsidR="002D0246">
        <w:rPr>
          <w:rFonts w:ascii="Times New Roman" w:hAnsi="Times New Roman" w:cs="Times New Roman"/>
        </w:rPr>
        <w:t>...</w:t>
      </w:r>
    </w:p>
    <w:p w14:paraId="19EAB756" w14:textId="22E208D9" w:rsidR="00E92CF0" w:rsidRPr="00E92CF0" w:rsidRDefault="002D0246" w:rsidP="00E92CF0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</w:t>
      </w:r>
      <w:r w:rsidR="00E92CF0" w:rsidRPr="00E92CF0">
        <w:rPr>
          <w:rFonts w:ascii="Times New Roman" w:hAnsi="Times New Roman" w:cs="Times New Roman"/>
        </w:rPr>
        <w:t xml:space="preserve">ª Vara Cível da Comarca de </w:t>
      </w:r>
      <w:r>
        <w:rPr>
          <w:rFonts w:ascii="Times New Roman" w:hAnsi="Times New Roman" w:cs="Times New Roman"/>
        </w:rPr>
        <w:t>...</w:t>
      </w:r>
    </w:p>
    <w:p w14:paraId="5C881E9B" w14:textId="3984EE3E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>Exequente:</w:t>
      </w:r>
      <w:r w:rsidR="002D0246">
        <w:rPr>
          <w:rFonts w:ascii="Times New Roman" w:hAnsi="Times New Roman" w:cs="Times New Roman"/>
        </w:rPr>
        <w:t xml:space="preserve"> ..</w:t>
      </w:r>
      <w:r w:rsidRPr="00E92CF0">
        <w:rPr>
          <w:rFonts w:ascii="Times New Roman" w:hAnsi="Times New Roman" w:cs="Times New Roman"/>
        </w:rPr>
        <w:t xml:space="preserve">. [CNPJ n. </w:t>
      </w:r>
      <w:r w:rsidR="002D0246"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>]</w:t>
      </w:r>
    </w:p>
    <w:p w14:paraId="649B3725" w14:textId="7BB0F0AC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>Executados:</w:t>
      </w:r>
      <w:r w:rsidRPr="00E92CF0">
        <w:rPr>
          <w:rFonts w:ascii="Times New Roman" w:hAnsi="Times New Roman" w:cs="Times New Roman"/>
        </w:rPr>
        <w:tab/>
      </w:r>
      <w:r w:rsidR="002D0246"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 [CPF n. </w:t>
      </w:r>
      <w:r w:rsidR="002D0246"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>]</w:t>
      </w:r>
      <w:r w:rsidR="002D0246">
        <w:rPr>
          <w:rFonts w:ascii="Times New Roman" w:hAnsi="Times New Roman" w:cs="Times New Roman"/>
        </w:rPr>
        <w:t xml:space="preserve"> e ...</w:t>
      </w:r>
      <w:r w:rsidRPr="00E92CF0">
        <w:rPr>
          <w:rFonts w:ascii="Times New Roman" w:hAnsi="Times New Roman" w:cs="Times New Roman"/>
        </w:rPr>
        <w:t xml:space="preserve"> [CPF n. </w:t>
      </w:r>
      <w:r w:rsidR="002D0246"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>]</w:t>
      </w:r>
    </w:p>
    <w:p w14:paraId="319F6141" w14:textId="77777777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>Débito Principal</w:t>
      </w:r>
    </w:p>
    <w:p w14:paraId="4A62DA26" w14:textId="5CCDB7C6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 xml:space="preserve">Valor Histórico da Condenação....................................................................R$ </w:t>
      </w:r>
      <w:r w:rsidR="002D0246">
        <w:rPr>
          <w:rFonts w:ascii="Times New Roman" w:hAnsi="Times New Roman" w:cs="Times New Roman"/>
        </w:rPr>
        <w:t>...</w:t>
      </w:r>
    </w:p>
    <w:p w14:paraId="4D57ADFC" w14:textId="6A950A75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 xml:space="preserve">Multa Penal de 2%......................................................................R$ </w:t>
      </w:r>
      <w:r w:rsidR="002D0246"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 [docs.</w:t>
      </w:r>
      <w:r w:rsidR="002D0246">
        <w:rPr>
          <w:rFonts w:ascii="Times New Roman" w:hAnsi="Times New Roman" w:cs="Times New Roman"/>
        </w:rPr>
        <w:t xml:space="preserve"> ...</w:t>
      </w:r>
      <w:r w:rsidRPr="00E92CF0">
        <w:rPr>
          <w:rFonts w:ascii="Times New Roman" w:hAnsi="Times New Roman" w:cs="Times New Roman"/>
        </w:rPr>
        <w:t>]</w:t>
      </w:r>
    </w:p>
    <w:p w14:paraId="37BA6FA5" w14:textId="30A97AB6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 xml:space="preserve">Subtotal Histórico.........................................R$ </w:t>
      </w:r>
      <w:r w:rsidR="002D0246"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 [Valor Histórico + Multa Penal]</w:t>
      </w:r>
    </w:p>
    <w:p w14:paraId="0659D148" w14:textId="718539D9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>Data da Distribuição da Ação Ordinária de Cobrança...............................</w:t>
      </w:r>
      <w:r w:rsidR="002D0246">
        <w:rPr>
          <w:rFonts w:ascii="Times New Roman" w:hAnsi="Times New Roman" w:cs="Times New Roman"/>
        </w:rPr>
        <w:t xml:space="preserve"> ...</w:t>
      </w:r>
      <w:r w:rsidRPr="00E92CF0">
        <w:rPr>
          <w:rFonts w:ascii="Times New Roman" w:hAnsi="Times New Roman" w:cs="Times New Roman"/>
        </w:rPr>
        <w:t xml:space="preserve"> [doc.</w:t>
      </w:r>
      <w:r w:rsidR="002D0246">
        <w:rPr>
          <w:rFonts w:ascii="Times New Roman" w:hAnsi="Times New Roman" w:cs="Times New Roman"/>
        </w:rPr>
        <w:t xml:space="preserve"> n. ...</w:t>
      </w:r>
      <w:r w:rsidRPr="00E92CF0">
        <w:rPr>
          <w:rFonts w:ascii="Times New Roman" w:hAnsi="Times New Roman" w:cs="Times New Roman"/>
        </w:rPr>
        <w:t>]</w:t>
      </w:r>
    </w:p>
    <w:p w14:paraId="3EBE5D72" w14:textId="51B85EA4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>Índice de Correção Monetária [CGJ-TJ</w:t>
      </w:r>
      <w:proofErr w:type="gramStart"/>
      <w:r w:rsidR="002D0246"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>]...................................</w:t>
      </w:r>
      <w:proofErr w:type="gramEnd"/>
      <w:r w:rsidRPr="00E92CF0">
        <w:rPr>
          <w:rFonts w:ascii="Times New Roman" w:hAnsi="Times New Roman" w:cs="Times New Roman"/>
        </w:rPr>
        <w:t xml:space="preserve">1,0906965 [docs. </w:t>
      </w:r>
      <w:r w:rsidR="002D0246"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>]</w:t>
      </w:r>
    </w:p>
    <w:p w14:paraId="2813B149" w14:textId="70BD1E28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 xml:space="preserve">Valor Corrigido Monetariamente..................................................................R$ </w:t>
      </w:r>
      <w:r w:rsidR="002D0246">
        <w:rPr>
          <w:rFonts w:ascii="Times New Roman" w:hAnsi="Times New Roman" w:cs="Times New Roman"/>
        </w:rPr>
        <w:t>...</w:t>
      </w:r>
    </w:p>
    <w:p w14:paraId="16851351" w14:textId="0572D801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>Data da Citação dos Executados............................................................</w:t>
      </w:r>
      <w:r w:rsidR="002D0246">
        <w:rPr>
          <w:rFonts w:ascii="Times New Roman" w:hAnsi="Times New Roman" w:cs="Times New Roman"/>
        </w:rPr>
        <w:t xml:space="preserve"> ...</w:t>
      </w:r>
      <w:r w:rsidRPr="00E92CF0">
        <w:rPr>
          <w:rFonts w:ascii="Times New Roman" w:hAnsi="Times New Roman" w:cs="Times New Roman"/>
        </w:rPr>
        <w:t xml:space="preserve"> [doc.3]</w:t>
      </w:r>
    </w:p>
    <w:p w14:paraId="0A42BD15" w14:textId="1C94AE5A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 xml:space="preserve">Juros de Mora [1% ao </w:t>
      </w:r>
      <w:proofErr w:type="gramStart"/>
      <w:r w:rsidRPr="00E92CF0">
        <w:rPr>
          <w:rFonts w:ascii="Times New Roman" w:hAnsi="Times New Roman" w:cs="Times New Roman"/>
        </w:rPr>
        <w:t>mês]...................................................................</w:t>
      </w:r>
      <w:proofErr w:type="gramEnd"/>
      <w:r w:rsidRPr="00E92CF0">
        <w:rPr>
          <w:rFonts w:ascii="Times New Roman" w:hAnsi="Times New Roman" w:cs="Times New Roman"/>
        </w:rPr>
        <w:t xml:space="preserve">19%=R$ </w:t>
      </w:r>
      <w:r w:rsidR="002D0246">
        <w:rPr>
          <w:rFonts w:ascii="Times New Roman" w:hAnsi="Times New Roman" w:cs="Times New Roman"/>
        </w:rPr>
        <w:t>...</w:t>
      </w:r>
    </w:p>
    <w:p w14:paraId="1FC1A573" w14:textId="5305CBBA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 xml:space="preserve">TOTAL..........................................R$ </w:t>
      </w:r>
      <w:r w:rsidR="002D0246"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 [Valor Corrigido + Juros de Mora]</w:t>
      </w:r>
    </w:p>
    <w:p w14:paraId="62F4F6E1" w14:textId="77777777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lastRenderedPageBreak/>
        <w:t>Custas Processuais</w:t>
      </w:r>
    </w:p>
    <w:p w14:paraId="6AB0083A" w14:textId="27051625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 xml:space="preserve">Custas Iniciais da Ação Ordinária de Cobrança.................................................R$ </w:t>
      </w:r>
      <w:r w:rsidR="002D0246"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 [doc. </w:t>
      </w:r>
      <w:r w:rsidR="002D0246">
        <w:rPr>
          <w:rFonts w:ascii="Times New Roman" w:hAnsi="Times New Roman" w:cs="Times New Roman"/>
        </w:rPr>
        <w:t xml:space="preserve"> n. ...</w:t>
      </w:r>
      <w:r w:rsidRPr="00E92CF0">
        <w:rPr>
          <w:rFonts w:ascii="Times New Roman" w:hAnsi="Times New Roman" w:cs="Times New Roman"/>
        </w:rPr>
        <w:t>]</w:t>
      </w:r>
    </w:p>
    <w:p w14:paraId="7E3887E3" w14:textId="618BAAB7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>Data do Pagamento.........................................................................................</w:t>
      </w:r>
      <w:r w:rsidR="002D0246">
        <w:rPr>
          <w:rFonts w:ascii="Times New Roman" w:hAnsi="Times New Roman" w:cs="Times New Roman"/>
        </w:rPr>
        <w:t xml:space="preserve"> ...</w:t>
      </w:r>
      <w:r w:rsidRPr="00E92CF0">
        <w:rPr>
          <w:rFonts w:ascii="Times New Roman" w:hAnsi="Times New Roman" w:cs="Times New Roman"/>
        </w:rPr>
        <w:t xml:space="preserve"> [doc.</w:t>
      </w:r>
      <w:r w:rsidR="002D0246">
        <w:rPr>
          <w:rFonts w:ascii="Times New Roman" w:hAnsi="Times New Roman" w:cs="Times New Roman"/>
        </w:rPr>
        <w:t xml:space="preserve"> n. ...</w:t>
      </w:r>
      <w:r w:rsidRPr="00E92CF0">
        <w:rPr>
          <w:rFonts w:ascii="Times New Roman" w:hAnsi="Times New Roman" w:cs="Times New Roman"/>
        </w:rPr>
        <w:t>]</w:t>
      </w:r>
    </w:p>
    <w:p w14:paraId="59C2021B" w14:textId="27BF3FAD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>Índice de Correção Monetária [CGJ-TJ</w:t>
      </w:r>
      <w:proofErr w:type="gramStart"/>
      <w:r w:rsidR="002D0246"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>]..................................................</w:t>
      </w:r>
      <w:proofErr w:type="gramEnd"/>
      <w:r w:rsidRPr="00E92CF0">
        <w:rPr>
          <w:rFonts w:ascii="Times New Roman" w:hAnsi="Times New Roman" w:cs="Times New Roman"/>
        </w:rPr>
        <w:t xml:space="preserve">1,0906965=R$ </w:t>
      </w:r>
      <w:r w:rsidR="002D0246">
        <w:rPr>
          <w:rFonts w:ascii="Times New Roman" w:hAnsi="Times New Roman" w:cs="Times New Roman"/>
        </w:rPr>
        <w:t>...</w:t>
      </w:r>
    </w:p>
    <w:p w14:paraId="02D79C5B" w14:textId="31832B0A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 xml:space="preserve">Custas Carta Precatória.....................................................................................R$ </w:t>
      </w:r>
      <w:r w:rsidR="002D0246">
        <w:rPr>
          <w:rFonts w:ascii="Times New Roman" w:hAnsi="Times New Roman" w:cs="Times New Roman"/>
        </w:rPr>
        <w:t xml:space="preserve">... </w:t>
      </w:r>
      <w:r w:rsidRPr="00E92CF0">
        <w:rPr>
          <w:rFonts w:ascii="Times New Roman" w:hAnsi="Times New Roman" w:cs="Times New Roman"/>
        </w:rPr>
        <w:t>[doc.</w:t>
      </w:r>
      <w:r w:rsidR="002D0246">
        <w:rPr>
          <w:rFonts w:ascii="Times New Roman" w:hAnsi="Times New Roman" w:cs="Times New Roman"/>
        </w:rPr>
        <w:t xml:space="preserve"> n. ...</w:t>
      </w:r>
      <w:r w:rsidRPr="00E92CF0">
        <w:rPr>
          <w:rFonts w:ascii="Times New Roman" w:hAnsi="Times New Roman" w:cs="Times New Roman"/>
        </w:rPr>
        <w:t>]</w:t>
      </w:r>
    </w:p>
    <w:p w14:paraId="2495FAAB" w14:textId="28AB38ED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>Data do Pagamento.........................................................................................</w:t>
      </w:r>
      <w:r w:rsidR="002D0246">
        <w:rPr>
          <w:rFonts w:ascii="Times New Roman" w:hAnsi="Times New Roman" w:cs="Times New Roman"/>
        </w:rPr>
        <w:t xml:space="preserve"> </w:t>
      </w:r>
      <w:proofErr w:type="gramStart"/>
      <w:r w:rsidR="002D0246"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>[</w:t>
      </w:r>
      <w:proofErr w:type="gramEnd"/>
      <w:r w:rsidRPr="00E92CF0">
        <w:rPr>
          <w:rFonts w:ascii="Times New Roman" w:hAnsi="Times New Roman" w:cs="Times New Roman"/>
        </w:rPr>
        <w:t>doc.</w:t>
      </w:r>
      <w:r w:rsidR="002D0246">
        <w:rPr>
          <w:rFonts w:ascii="Times New Roman" w:hAnsi="Times New Roman" w:cs="Times New Roman"/>
        </w:rPr>
        <w:t xml:space="preserve"> n. ...</w:t>
      </w:r>
      <w:r w:rsidRPr="00E92CF0">
        <w:rPr>
          <w:rFonts w:ascii="Times New Roman" w:hAnsi="Times New Roman" w:cs="Times New Roman"/>
        </w:rPr>
        <w:t>]</w:t>
      </w:r>
    </w:p>
    <w:p w14:paraId="28BE4106" w14:textId="7584C97A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>Índice de Correção Monetária [CGJ-TJ</w:t>
      </w:r>
      <w:proofErr w:type="gramStart"/>
      <w:r w:rsidR="002D0246"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>].....................................................</w:t>
      </w:r>
      <w:proofErr w:type="gramEnd"/>
      <w:r w:rsidRPr="00E92CF0">
        <w:rPr>
          <w:rFonts w:ascii="Times New Roman" w:hAnsi="Times New Roman" w:cs="Times New Roman"/>
        </w:rPr>
        <w:t xml:space="preserve">1,0869986=R$ </w:t>
      </w:r>
      <w:r w:rsidR="002D0246">
        <w:rPr>
          <w:rFonts w:ascii="Times New Roman" w:hAnsi="Times New Roman" w:cs="Times New Roman"/>
        </w:rPr>
        <w:t>...</w:t>
      </w:r>
    </w:p>
    <w:p w14:paraId="6B26E348" w14:textId="30708730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 xml:space="preserve">TOTAL............................................R$ </w:t>
      </w:r>
      <w:r w:rsidR="002D0246"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 [Custas Iniciais e Carta Precatória]</w:t>
      </w:r>
    </w:p>
    <w:p w14:paraId="4DEA263C" w14:textId="6E161D40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 xml:space="preserve">VALOR DA EXECUÇÃO...............R$ </w:t>
      </w:r>
      <w:r w:rsidR="002D0246">
        <w:rPr>
          <w:rFonts w:ascii="Times New Roman" w:hAnsi="Times New Roman" w:cs="Times New Roman"/>
        </w:rPr>
        <w:t>...</w:t>
      </w:r>
      <w:r w:rsidRPr="00E92CF0">
        <w:rPr>
          <w:rFonts w:ascii="Times New Roman" w:hAnsi="Times New Roman" w:cs="Times New Roman"/>
        </w:rPr>
        <w:t xml:space="preserve"> [Valor Principal + Custas Processuais]</w:t>
      </w:r>
    </w:p>
    <w:p w14:paraId="520162E3" w14:textId="31E28D78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>[doc.</w:t>
      </w:r>
      <w:r w:rsidR="002D0246">
        <w:rPr>
          <w:rFonts w:ascii="Times New Roman" w:hAnsi="Times New Roman" w:cs="Times New Roman"/>
        </w:rPr>
        <w:t xml:space="preserve"> n. ...</w:t>
      </w:r>
      <w:r w:rsidRPr="00E92CF0">
        <w:rPr>
          <w:rFonts w:ascii="Times New Roman" w:hAnsi="Times New Roman" w:cs="Times New Roman"/>
        </w:rPr>
        <w:t>]</w:t>
      </w:r>
    </w:p>
    <w:p w14:paraId="1A3B7370" w14:textId="77777777" w:rsidR="00E92CF0" w:rsidRPr="002D0246" w:rsidRDefault="00E92CF0" w:rsidP="00E92CF0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2D0246">
        <w:rPr>
          <w:rFonts w:ascii="Times New Roman" w:hAnsi="Times New Roman" w:cs="Times New Roman"/>
          <w:b/>
          <w:bCs/>
        </w:rPr>
        <w:t>PEDIDOS</w:t>
      </w:r>
    </w:p>
    <w:p w14:paraId="1EA8B53A" w14:textId="2995023D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2D0246">
        <w:rPr>
          <w:rFonts w:ascii="Times New Roman" w:hAnsi="Times New Roman" w:cs="Times New Roman"/>
          <w:b/>
          <w:bCs/>
          <w:i/>
          <w:iCs/>
        </w:rPr>
        <w:t>Ex</w:t>
      </w:r>
      <w:proofErr w:type="spellEnd"/>
      <w:r w:rsidRPr="002D0246">
        <w:rPr>
          <w:rFonts w:ascii="Times New Roman" w:hAnsi="Times New Roman" w:cs="Times New Roman"/>
          <w:b/>
          <w:bCs/>
          <w:i/>
          <w:iCs/>
        </w:rPr>
        <w:t xml:space="preserve"> positis</w:t>
      </w:r>
      <w:r w:rsidRPr="00E92CF0">
        <w:rPr>
          <w:rFonts w:ascii="Times New Roman" w:hAnsi="Times New Roman" w:cs="Times New Roman"/>
        </w:rPr>
        <w:t>, o exequente requer:</w:t>
      </w:r>
    </w:p>
    <w:p w14:paraId="4A323964" w14:textId="475B40B2" w:rsidR="00E92CF0" w:rsidRPr="00E92CF0" w:rsidRDefault="002D0246" w:rsidP="00E92CF0">
      <w:pPr>
        <w:ind w:right="-568"/>
        <w:jc w:val="both"/>
        <w:rPr>
          <w:rFonts w:ascii="Times New Roman" w:hAnsi="Times New Roman" w:cs="Times New Roman"/>
        </w:rPr>
      </w:pPr>
      <w:r w:rsidRPr="002D0246">
        <w:rPr>
          <w:rFonts w:ascii="Times New Roman" w:hAnsi="Times New Roman" w:cs="Times New Roman"/>
        </w:rPr>
        <w:t>a)</w:t>
      </w:r>
      <w:r>
        <w:rPr>
          <w:rFonts w:ascii="Times New Roman" w:hAnsi="Times New Roman" w:cs="Times New Roman"/>
        </w:rPr>
        <w:t xml:space="preserve"> </w:t>
      </w:r>
      <w:r w:rsidR="00E92CF0" w:rsidRPr="002D0246">
        <w:rPr>
          <w:rFonts w:ascii="Times New Roman" w:hAnsi="Times New Roman" w:cs="Times New Roman"/>
        </w:rPr>
        <w:t xml:space="preserve">sejam intimados os executados </w:t>
      </w:r>
      <w:r>
        <w:rPr>
          <w:rFonts w:ascii="Times New Roman" w:hAnsi="Times New Roman" w:cs="Times New Roman"/>
        </w:rPr>
        <w:t>...</w:t>
      </w:r>
      <w:r w:rsidR="00E92CF0" w:rsidRPr="002D0246">
        <w:rPr>
          <w:rFonts w:ascii="Times New Roman" w:hAnsi="Times New Roman" w:cs="Times New Roman"/>
        </w:rPr>
        <w:t xml:space="preserve"> e </w:t>
      </w:r>
      <w:r>
        <w:rPr>
          <w:rFonts w:ascii="Times New Roman" w:hAnsi="Times New Roman" w:cs="Times New Roman"/>
        </w:rPr>
        <w:t>...</w:t>
      </w:r>
      <w:r w:rsidR="00E92CF0" w:rsidRPr="002D0246">
        <w:rPr>
          <w:rFonts w:ascii="Times New Roman" w:hAnsi="Times New Roman" w:cs="Times New Roman"/>
        </w:rPr>
        <w:t xml:space="preserve"> através dos comuns advogados Dr. </w:t>
      </w:r>
      <w:r>
        <w:rPr>
          <w:rFonts w:ascii="Times New Roman" w:hAnsi="Times New Roman" w:cs="Times New Roman"/>
        </w:rPr>
        <w:t>...</w:t>
      </w:r>
      <w:r w:rsidR="00E92CF0" w:rsidRPr="002D0246">
        <w:rPr>
          <w:rFonts w:ascii="Times New Roman" w:hAnsi="Times New Roman" w:cs="Times New Roman"/>
        </w:rPr>
        <w:t>, inscrito na OAB/</w:t>
      </w:r>
      <w:r>
        <w:rPr>
          <w:rFonts w:ascii="Times New Roman" w:hAnsi="Times New Roman" w:cs="Times New Roman"/>
        </w:rPr>
        <w:t xml:space="preserve">... </w:t>
      </w:r>
      <w:r w:rsidR="00E92CF0" w:rsidRPr="002D0246">
        <w:rPr>
          <w:rFonts w:ascii="Times New Roman" w:hAnsi="Times New Roman" w:cs="Times New Roman"/>
        </w:rPr>
        <w:t xml:space="preserve">sob o n. </w:t>
      </w:r>
      <w:r>
        <w:rPr>
          <w:rFonts w:ascii="Times New Roman" w:hAnsi="Times New Roman" w:cs="Times New Roman"/>
        </w:rPr>
        <w:t>...</w:t>
      </w:r>
      <w:r w:rsidR="00E92CF0" w:rsidRPr="002D0246">
        <w:rPr>
          <w:rFonts w:ascii="Times New Roman" w:hAnsi="Times New Roman" w:cs="Times New Roman"/>
        </w:rPr>
        <w:t xml:space="preserve"> e Dra. </w:t>
      </w:r>
      <w:r>
        <w:rPr>
          <w:rFonts w:ascii="Times New Roman" w:hAnsi="Times New Roman" w:cs="Times New Roman"/>
        </w:rPr>
        <w:t>...</w:t>
      </w:r>
      <w:r w:rsidR="00E92CF0" w:rsidRPr="002D0246">
        <w:rPr>
          <w:rFonts w:ascii="Times New Roman" w:hAnsi="Times New Roman" w:cs="Times New Roman"/>
        </w:rPr>
        <w:t>, inscrita na OAB/</w:t>
      </w:r>
      <w:r>
        <w:rPr>
          <w:rFonts w:ascii="Times New Roman" w:hAnsi="Times New Roman" w:cs="Times New Roman"/>
        </w:rPr>
        <w:t>...</w:t>
      </w:r>
      <w:r w:rsidR="00E92CF0" w:rsidRPr="002D0246">
        <w:rPr>
          <w:rFonts w:ascii="Times New Roman" w:hAnsi="Times New Roman" w:cs="Times New Roman"/>
        </w:rPr>
        <w:t xml:space="preserve"> sob o n. </w:t>
      </w:r>
      <w:r>
        <w:rPr>
          <w:rFonts w:ascii="Times New Roman" w:hAnsi="Times New Roman" w:cs="Times New Roman"/>
        </w:rPr>
        <w:t>...</w:t>
      </w:r>
      <w:r w:rsidR="00E92CF0" w:rsidRPr="002D0246">
        <w:rPr>
          <w:rFonts w:ascii="Times New Roman" w:hAnsi="Times New Roman" w:cs="Times New Roman"/>
        </w:rPr>
        <w:t xml:space="preserve">, para procederem ao pagamento do débito de R$ </w:t>
      </w:r>
      <w:r>
        <w:rPr>
          <w:rFonts w:ascii="Times New Roman" w:hAnsi="Times New Roman" w:cs="Times New Roman"/>
        </w:rPr>
        <w:t>...</w:t>
      </w:r>
      <w:r w:rsidR="00E92CF0" w:rsidRPr="002D0246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="00E92CF0" w:rsidRPr="002D0246">
        <w:rPr>
          <w:rFonts w:ascii="Times New Roman" w:hAnsi="Times New Roman" w:cs="Times New Roman"/>
        </w:rPr>
        <w:t>] no prazo de 15 [quinze] dias, sob pena de incidência de multa e honorários advocatícios de 10% [dez por cento] cada um, mais encargos da inadimplência/juros moratórios e correção monetária [CPC, art. 523, §1º];</w:t>
      </w:r>
    </w:p>
    <w:p w14:paraId="75A25DD2" w14:textId="224AC119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>b)</w:t>
      </w:r>
      <w:r w:rsidR="002D0246">
        <w:rPr>
          <w:rFonts w:ascii="Times New Roman" w:hAnsi="Times New Roman" w:cs="Times New Roman"/>
        </w:rPr>
        <w:t xml:space="preserve"> </w:t>
      </w:r>
      <w:r w:rsidRPr="00E92CF0">
        <w:rPr>
          <w:rFonts w:ascii="Times New Roman" w:hAnsi="Times New Roman" w:cs="Times New Roman"/>
        </w:rPr>
        <w:t xml:space="preserve">realizado o depósito em juízo da integralidade do crédito exequendo, servindo o comprovante da transação bancária como prova de pagamento e quitação, seja extinto o presente cumprimento de sentença em virtude do cumprimento da obrigação de pagar quantia certa [CPC, </w:t>
      </w:r>
      <w:proofErr w:type="spellStart"/>
      <w:r w:rsidRPr="00E92CF0">
        <w:rPr>
          <w:rFonts w:ascii="Times New Roman" w:hAnsi="Times New Roman" w:cs="Times New Roman"/>
        </w:rPr>
        <w:t>arts</w:t>
      </w:r>
      <w:proofErr w:type="spellEnd"/>
      <w:r w:rsidRPr="00E92CF0">
        <w:rPr>
          <w:rFonts w:ascii="Times New Roman" w:hAnsi="Times New Roman" w:cs="Times New Roman"/>
        </w:rPr>
        <w:t>. 924, II e 925];</w:t>
      </w:r>
    </w:p>
    <w:p w14:paraId="3CC95D31" w14:textId="503677B0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>c)</w:t>
      </w:r>
      <w:r w:rsidR="002D0246">
        <w:rPr>
          <w:rFonts w:ascii="Times New Roman" w:hAnsi="Times New Roman" w:cs="Times New Roman"/>
        </w:rPr>
        <w:t xml:space="preserve"> </w:t>
      </w:r>
      <w:r w:rsidRPr="00E92CF0">
        <w:rPr>
          <w:rFonts w:ascii="Times New Roman" w:hAnsi="Times New Roman" w:cs="Times New Roman"/>
        </w:rPr>
        <w:t>acaso verificado o transcurso do prazo sem pagamento voluntário da obrigação pecuniária, seja concedida vista ao exequente para fins de atualizar a planilha de débitos com os acréscimos do §1º do art. 523 do CPC;</w:t>
      </w:r>
    </w:p>
    <w:p w14:paraId="36B54090" w14:textId="4C66CFA1" w:rsidR="00E92CF0" w:rsidRPr="00E92CF0" w:rsidRDefault="00E92CF0" w:rsidP="00E92CF0">
      <w:pPr>
        <w:ind w:right="-568"/>
        <w:jc w:val="both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>d)</w:t>
      </w:r>
      <w:r w:rsidR="002D0246">
        <w:rPr>
          <w:rFonts w:ascii="Times New Roman" w:hAnsi="Times New Roman" w:cs="Times New Roman"/>
        </w:rPr>
        <w:t xml:space="preserve"> </w:t>
      </w:r>
      <w:r w:rsidRPr="00E92CF0">
        <w:rPr>
          <w:rFonts w:ascii="Times New Roman" w:hAnsi="Times New Roman" w:cs="Times New Roman"/>
        </w:rPr>
        <w:t>a produção de provas documental e pericial, às expensas dos coexecutados, acaso necessário.</w:t>
      </w:r>
    </w:p>
    <w:p w14:paraId="627AA383" w14:textId="792E3049" w:rsidR="00E92CF0" w:rsidRPr="00E92CF0" w:rsidRDefault="00E92CF0" w:rsidP="002D0246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 w:rsidRPr="00E92CF0">
        <w:rPr>
          <w:rFonts w:ascii="Times New Roman" w:hAnsi="Times New Roman" w:cs="Times New Roman"/>
        </w:rPr>
        <w:t>P</w:t>
      </w:r>
      <w:r w:rsidR="002D0246">
        <w:rPr>
          <w:rFonts w:ascii="Times New Roman" w:hAnsi="Times New Roman" w:cs="Times New Roman"/>
        </w:rPr>
        <w:t xml:space="preserve">ede </w:t>
      </w:r>
      <w:r w:rsidRPr="00E92CF0">
        <w:rPr>
          <w:rFonts w:ascii="Times New Roman" w:hAnsi="Times New Roman" w:cs="Times New Roman"/>
        </w:rPr>
        <w:t>Deferimento.</w:t>
      </w:r>
    </w:p>
    <w:p w14:paraId="272000BE" w14:textId="0505A173" w:rsidR="00E92CF0" w:rsidRDefault="002D0246" w:rsidP="002D0246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(Local e data)</w:t>
      </w:r>
    </w:p>
    <w:p w14:paraId="1DB786DD" w14:textId="426E1770" w:rsidR="002D0246" w:rsidRPr="00E92CF0" w:rsidRDefault="002D0246" w:rsidP="002D0246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(Assinatura e OAB do Advogado)</w:t>
      </w:r>
    </w:p>
    <w:sectPr w:rsidR="002D0246" w:rsidRPr="00E92CF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6A842B" w14:textId="77777777" w:rsidR="0094740B" w:rsidRDefault="0094740B" w:rsidP="00E92CF0">
      <w:pPr>
        <w:spacing w:after="0" w:line="240" w:lineRule="auto"/>
      </w:pPr>
      <w:r>
        <w:separator/>
      </w:r>
    </w:p>
  </w:endnote>
  <w:endnote w:type="continuationSeparator" w:id="0">
    <w:p w14:paraId="106C5721" w14:textId="77777777" w:rsidR="0094740B" w:rsidRDefault="0094740B" w:rsidP="00E92C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A18608" w14:textId="77777777" w:rsidR="0094740B" w:rsidRDefault="0094740B" w:rsidP="00E92CF0">
      <w:pPr>
        <w:spacing w:after="0" w:line="240" w:lineRule="auto"/>
      </w:pPr>
      <w:r>
        <w:separator/>
      </w:r>
    </w:p>
  </w:footnote>
  <w:footnote w:type="continuationSeparator" w:id="0">
    <w:p w14:paraId="2314B961" w14:textId="77777777" w:rsidR="0094740B" w:rsidRDefault="0094740B" w:rsidP="00E92CF0">
      <w:pPr>
        <w:spacing w:after="0" w:line="240" w:lineRule="auto"/>
      </w:pPr>
      <w:r>
        <w:continuationSeparator/>
      </w:r>
    </w:p>
  </w:footnote>
  <w:footnote w:id="1">
    <w:p w14:paraId="29AD6DCE" w14:textId="77777777" w:rsidR="00941E3F" w:rsidRPr="00941E3F" w:rsidRDefault="00941E3F" w:rsidP="00941E3F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941E3F">
        <w:rPr>
          <w:rStyle w:val="Refdenotaderodap"/>
          <w:rFonts w:ascii="Times New Roman" w:hAnsi="Times New Roman" w:cs="Times New Roman"/>
        </w:rPr>
        <w:footnoteRef/>
      </w:r>
      <w:r w:rsidRPr="00941E3F">
        <w:rPr>
          <w:rFonts w:ascii="Times New Roman" w:hAnsi="Times New Roman" w:cs="Times New Roman"/>
        </w:rPr>
        <w:t xml:space="preserve"> </w:t>
      </w:r>
      <w:r w:rsidRPr="00941E3F">
        <w:rPr>
          <w:rFonts w:ascii="Times New Roman" w:hAnsi="Times New Roman" w:cs="Times New Roman"/>
        </w:rPr>
        <w:t xml:space="preserve">CPC, art. 524. O requerimento previsto no art. 523 será instruído com demonstrativo discriminado e atualizado do crédito, devendo a petição conter: I - o nome completo, o número de inscrição no Cadastro de Pessoas Físicas ou no Cadastro Nacional da Pessoa Jurídica do exequente e do executado, observado o disposto no art. 319, §§ 1º a 3º; II - o índice de correção monetária adotado; III - os juros aplicados e as respectivas taxas; IV - o termo inicial e o termo final dos juros e da correção monetária utilizados; </w:t>
      </w:r>
    </w:p>
    <w:p w14:paraId="77DB07CC" w14:textId="7D5A41C9" w:rsidR="00941E3F" w:rsidRPr="00941E3F" w:rsidRDefault="00941E3F" w:rsidP="00941E3F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941E3F">
        <w:rPr>
          <w:rFonts w:ascii="Times New Roman" w:hAnsi="Times New Roman" w:cs="Times New Roman"/>
        </w:rPr>
        <w:t xml:space="preserve">V - </w:t>
      </w:r>
      <w:proofErr w:type="gramStart"/>
      <w:r w:rsidRPr="00941E3F">
        <w:rPr>
          <w:rFonts w:ascii="Times New Roman" w:hAnsi="Times New Roman" w:cs="Times New Roman"/>
        </w:rPr>
        <w:t>a</w:t>
      </w:r>
      <w:proofErr w:type="gramEnd"/>
      <w:r w:rsidRPr="00941E3F">
        <w:rPr>
          <w:rFonts w:ascii="Times New Roman" w:hAnsi="Times New Roman" w:cs="Times New Roman"/>
        </w:rPr>
        <w:t xml:space="preserve"> periodicidade da capitalização dos juros, se for o caso; VI - especificação dos eventuais descontos obrigatórios realizados; VII - indicação dos bens passíveis de penhora, sempre que possível...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0FE0"/>
    <w:multiLevelType w:val="hybridMultilevel"/>
    <w:tmpl w:val="B324DF1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96641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CF0"/>
    <w:rsid w:val="002D0246"/>
    <w:rsid w:val="00941E3F"/>
    <w:rsid w:val="0094740B"/>
    <w:rsid w:val="00BD2A4C"/>
    <w:rsid w:val="00E92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15BD1"/>
  <w15:chartTrackingRefBased/>
  <w15:docId w15:val="{465856B4-0F1B-4D63-B621-5A8A22FE4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92C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92C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92CF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92C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92CF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92C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92C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92C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92C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92CF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92CF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92CF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92CF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92CF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92CF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92CF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92CF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92CF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92C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92C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92C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92C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92C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92CF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92CF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92CF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92CF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92CF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92CF0"/>
    <w:rPr>
      <w:b/>
      <w:bCs/>
      <w:smallCaps/>
      <w:color w:val="2F5496" w:themeColor="accent1" w:themeShade="BF"/>
      <w:spacing w:val="5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941E3F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941E3F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941E3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ABEF2C-45B1-4EA9-A830-91E72EF0A7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1406</Words>
  <Characters>7598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Christiane Gieseke</dc:creator>
  <cp:keywords/>
  <dc:description/>
  <cp:lastModifiedBy>Christiane Gieseke</cp:lastModifiedBy>
  <cp:revision>1</cp:revision>
  <dcterms:created xsi:type="dcterms:W3CDTF">2025-10-14T17:39:00Z</dcterms:created>
  <dcterms:modified xsi:type="dcterms:W3CDTF">2025-10-14T18:02:00Z</dcterms:modified>
</cp:coreProperties>
</file>