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939" w14:textId="77777777" w:rsidR="00BA3BF4" w:rsidRPr="00BA3BF4" w:rsidRDefault="00BA3BF4" w:rsidP="00BA3BF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A3BF4">
        <w:rPr>
          <w:rFonts w:ascii="Arial Black" w:hAnsi="Arial Black" w:cs="Times New Roman"/>
          <w:sz w:val="24"/>
          <w:szCs w:val="24"/>
        </w:rPr>
        <w:t>MODELO DE PETIÇÃO</w:t>
      </w:r>
    </w:p>
    <w:p w14:paraId="6B474D00" w14:textId="77777777" w:rsidR="00BA3BF4" w:rsidRPr="00BA3BF4" w:rsidRDefault="00BA3BF4" w:rsidP="00BA3BF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A3BF4">
        <w:rPr>
          <w:rFonts w:ascii="Arial Black" w:hAnsi="Arial Black" w:cs="Times New Roman"/>
          <w:sz w:val="24"/>
          <w:szCs w:val="24"/>
        </w:rPr>
        <w:t>ROL DE TESTEMUNHAS</w:t>
      </w:r>
    </w:p>
    <w:p w14:paraId="3557FB9E" w14:textId="77777777" w:rsidR="00BA3BF4" w:rsidRPr="00BA3BF4" w:rsidRDefault="00BA3BF4" w:rsidP="00BA3BF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A3BF4">
        <w:rPr>
          <w:rFonts w:ascii="Arial Black" w:hAnsi="Arial Black" w:cs="Times New Roman"/>
          <w:sz w:val="24"/>
          <w:szCs w:val="24"/>
        </w:rPr>
        <w:t>Rénan Kfuri Lopes</w:t>
      </w:r>
    </w:p>
    <w:p w14:paraId="5389D2D1" w14:textId="77777777" w:rsid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FF0BC1A" w14:textId="77777777" w:rsid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3B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4DD4883F" w14:textId="68E7CEAF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BF4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A3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D93F68" w14:textId="61D2C87E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3B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3BF4">
        <w:rPr>
          <w:rFonts w:ascii="Times New Roman" w:hAnsi="Times New Roman" w:cs="Times New Roman"/>
          <w:sz w:val="24"/>
          <w:szCs w:val="24"/>
        </w:rPr>
        <w:t>rol</w:t>
      </w:r>
      <w:proofErr w:type="gramEnd"/>
      <w:r w:rsidRPr="00BA3BF4">
        <w:rPr>
          <w:rFonts w:ascii="Times New Roman" w:hAnsi="Times New Roman" w:cs="Times New Roman"/>
          <w:sz w:val="24"/>
          <w:szCs w:val="24"/>
        </w:rPr>
        <w:t xml:space="preserve"> de testemunhas - inquirição por carta precatória -</w:t>
      </w:r>
    </w:p>
    <w:p w14:paraId="0AE2633A" w14:textId="0AA099B6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BA3BF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A3BF4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BA3BF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A3BF4">
        <w:rPr>
          <w:rFonts w:ascii="Times New Roman" w:hAnsi="Times New Roman" w:cs="Times New Roman"/>
          <w:sz w:val="24"/>
          <w:szCs w:val="24"/>
        </w:rPr>
        <w:t xml:space="preserve"> assinado, nos autos epigrafados promovidos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3BF4">
        <w:rPr>
          <w:rFonts w:ascii="Times New Roman" w:hAnsi="Times New Roman" w:cs="Times New Roman"/>
          <w:sz w:val="24"/>
          <w:szCs w:val="24"/>
        </w:rPr>
        <w:t xml:space="preserve">, vêm, respeitosamente, apresentar rol de testemunhas a serem inquiridas por cartas precatórias eletrônicas para cumprimento no prazo estabelecido por esse d. juízo [CPC, </w:t>
      </w:r>
      <w:proofErr w:type="spellStart"/>
      <w:r w:rsidRPr="00BA3BF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BA3BF4">
        <w:rPr>
          <w:rFonts w:ascii="Times New Roman" w:hAnsi="Times New Roman" w:cs="Times New Roman"/>
          <w:sz w:val="24"/>
          <w:szCs w:val="24"/>
        </w:rPr>
        <w:t xml:space="preserve">. 250, 260, 261 </w:t>
      </w:r>
      <w:proofErr w:type="spellStart"/>
      <w:r w:rsidRPr="00BA3BF4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BA3BF4">
        <w:rPr>
          <w:rFonts w:ascii="Times New Roman" w:hAnsi="Times New Roman" w:cs="Times New Roman"/>
          <w:sz w:val="24"/>
          <w:szCs w:val="24"/>
        </w:rPr>
        <w:t>. 232, 263, 450 e 453,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F4">
        <w:rPr>
          <w:rFonts w:ascii="Times New Roman" w:hAnsi="Times New Roman" w:cs="Times New Roman"/>
          <w:sz w:val="24"/>
          <w:szCs w:val="24"/>
        </w:rPr>
        <w:t>II]:</w:t>
      </w:r>
    </w:p>
    <w:p w14:paraId="2A056F07" w14:textId="77B30E2E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BA3BF4">
        <w:rPr>
          <w:rFonts w:ascii="Times New Roman" w:hAnsi="Times New Roman" w:cs="Times New Roman"/>
          <w:sz w:val="24"/>
          <w:szCs w:val="24"/>
        </w:rPr>
        <w:t>ROL DE TESTEMUNHAS</w:t>
      </w:r>
    </w:p>
    <w:p w14:paraId="35B2DA0E" w14:textId="098F95DB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F4">
        <w:rPr>
          <w:rFonts w:ascii="Times New Roman" w:hAnsi="Times New Roman" w:cs="Times New Roman"/>
          <w:sz w:val="24"/>
          <w:szCs w:val="24"/>
        </w:rPr>
        <w:t xml:space="preserve">Inquiridas por carta precatória eletrônica dirigida à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3BF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3BF4">
        <w:rPr>
          <w:rFonts w:ascii="Times New Roman" w:hAnsi="Times New Roman" w:cs="Times New Roman"/>
          <w:sz w:val="24"/>
          <w:szCs w:val="24"/>
        </w:rPr>
        <w:t>]</w:t>
      </w:r>
    </w:p>
    <w:p w14:paraId="29641BEF" w14:textId="2306D1BE" w:rsid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</w:p>
    <w:p w14:paraId="0DFEECC5" w14:textId="77777777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</w:p>
    <w:p w14:paraId="120E9FDC" w14:textId="6A998D6C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</w:p>
    <w:p w14:paraId="5B4F3819" w14:textId="27F7E387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3BF4">
        <w:rPr>
          <w:rFonts w:ascii="Times New Roman" w:hAnsi="Times New Roman" w:cs="Times New Roman"/>
          <w:sz w:val="24"/>
          <w:szCs w:val="24"/>
        </w:rPr>
        <w:t xml:space="preserve">Inquirida por carta precatória eletrônica dirigida à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3BF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A3BF4">
        <w:rPr>
          <w:rFonts w:ascii="Times New Roman" w:hAnsi="Times New Roman" w:cs="Times New Roman"/>
          <w:sz w:val="24"/>
          <w:szCs w:val="24"/>
        </w:rPr>
        <w:t>]</w:t>
      </w:r>
    </w:p>
    <w:p w14:paraId="6BE081B0" w14:textId="77777777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</w:p>
    <w:p w14:paraId="592EE77A" w14:textId="28D8995C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3BF4">
        <w:rPr>
          <w:rFonts w:ascii="Times New Roman" w:hAnsi="Times New Roman" w:cs="Times New Roman"/>
          <w:sz w:val="24"/>
          <w:szCs w:val="24"/>
        </w:rPr>
        <w:t>Designado o dia e horário para a audiência de oitiva destas testemunhas pelos respectivos juízos deprecados, o advogado providenciará às suas respectivas intimações na forma do art. 455 do CPC.</w:t>
      </w:r>
    </w:p>
    <w:p w14:paraId="77731506" w14:textId="069F85FB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BA3BF4">
        <w:rPr>
          <w:rFonts w:ascii="Times New Roman" w:hAnsi="Times New Roman" w:cs="Times New Roman"/>
          <w:sz w:val="24"/>
          <w:szCs w:val="24"/>
        </w:rPr>
        <w:t>DEPOIMENTOS PESSOAIS DOS ORA DEMANDADOS</w:t>
      </w:r>
    </w:p>
    <w:p w14:paraId="695995A8" w14:textId="6CC55560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3BF4">
        <w:rPr>
          <w:rFonts w:ascii="Times New Roman" w:hAnsi="Times New Roman" w:cs="Times New Roman"/>
          <w:sz w:val="24"/>
          <w:szCs w:val="24"/>
        </w:rPr>
        <w:t>Informa os atuais endereços dos peticionários para fins de intimação no sentido de prestar seus depoimentos pessoais:</w:t>
      </w:r>
    </w:p>
    <w:p w14:paraId="69693A2F" w14:textId="77777777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</w:p>
    <w:p w14:paraId="553148D6" w14:textId="4D4D033D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3BF4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821CB8" w14:textId="77777777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</w:p>
    <w:p w14:paraId="4C1D8B17" w14:textId="0C121D96" w:rsidR="00BA3BF4" w:rsidRPr="00BA3BF4" w:rsidRDefault="00BA3BF4" w:rsidP="00BA3B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A3BF4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6DBC23" w14:textId="77777777" w:rsidR="00BA3BF4" w:rsidRPr="00BA3BF4" w:rsidRDefault="00BA3BF4" w:rsidP="00BA3B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A3BF4">
        <w:rPr>
          <w:rFonts w:ascii="Times New Roman" w:hAnsi="Times New Roman" w:cs="Times New Roman"/>
          <w:sz w:val="24"/>
          <w:szCs w:val="24"/>
        </w:rPr>
        <w:t>P. Deferimento.</w:t>
      </w:r>
    </w:p>
    <w:p w14:paraId="339B4995" w14:textId="574238C2" w:rsidR="00BA3BF4" w:rsidRDefault="00BA3BF4" w:rsidP="00BA3B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288443E" w14:textId="28DEE159" w:rsidR="00BA3BF4" w:rsidRPr="00BA3BF4" w:rsidRDefault="00BA3BF4" w:rsidP="00BA3B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A3BF4" w:rsidRPr="00BA3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F4"/>
    <w:rsid w:val="00B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DBA"/>
  <w15:chartTrackingRefBased/>
  <w15:docId w15:val="{E35FF553-8F29-40D6-AC72-E35A1E4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2021-07-20T22:04:00Z</dcterms:created>
  <dcterms:modified xsi:type="dcterms:W3CDTF">2021-07-20T22:09:00Z</dcterms:modified>
</cp:coreProperties>
</file>