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994" w14:textId="64160EA0" w:rsidR="00443308" w:rsidRPr="00443308" w:rsidRDefault="00443308" w:rsidP="0044330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43308">
        <w:rPr>
          <w:rFonts w:ascii="Arial Black" w:hAnsi="Arial Black" w:cs="Times New Roman"/>
          <w:sz w:val="24"/>
          <w:szCs w:val="24"/>
        </w:rPr>
        <w:t>MODELO DE PETIÇÃO</w:t>
      </w:r>
    </w:p>
    <w:p w14:paraId="3D3C096F" w14:textId="161CC9FD" w:rsidR="00443308" w:rsidRPr="00443308" w:rsidRDefault="00443308" w:rsidP="0044330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43308">
        <w:rPr>
          <w:rFonts w:ascii="Arial Black" w:hAnsi="Arial Black" w:cs="Times New Roman"/>
          <w:sz w:val="24"/>
          <w:szCs w:val="24"/>
        </w:rPr>
        <w:t>RESPOSTA À IMPUGNAÇÃO. INCIDENTE DESCONSIDERAÇÃO PERSONALIDADE JURÍDICA</w:t>
      </w:r>
    </w:p>
    <w:p w14:paraId="797CF669" w14:textId="697DA5FB" w:rsidR="00443308" w:rsidRPr="00443308" w:rsidRDefault="00443308" w:rsidP="00F119F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43308">
        <w:rPr>
          <w:rFonts w:ascii="Arial Black" w:hAnsi="Arial Black" w:cs="Times New Roman"/>
          <w:sz w:val="24"/>
          <w:szCs w:val="24"/>
        </w:rPr>
        <w:t>Rénan Kfuri Lopes</w:t>
      </w:r>
    </w:p>
    <w:p w14:paraId="3D2D70CB" w14:textId="77777777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4557B6F" w14:textId="134CE315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do Juizado Especial Cível da Comarca de ...</w:t>
      </w:r>
    </w:p>
    <w:p w14:paraId="07B04D1C" w14:textId="77E1B8BD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CNPJ), por seu advogado </w:t>
      </w:r>
      <w:r w:rsidRPr="0044330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vem respeitosamente apresentar sua RESPOSTA A IMPUGNAÇÃO AO INCIDENTE DE DESCONSIDERAÇÃO DA PERSONALIDADE JURÍDICA interposta por ..., devidamente qualificada na exordial, pelos seguintes fatos e fundamentos adiante articulados:</w:t>
      </w:r>
    </w:p>
    <w:p w14:paraId="29792D43" w14:textId="61A47268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DOS FATOS</w:t>
      </w:r>
    </w:p>
    <w:p w14:paraId="7CC5E348" w14:textId="0F36B3FC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Trata-se de execução de título extrajudicial proposta por ..., credora de R$ ... (...), tendo como devedora a executada ...</w:t>
      </w:r>
    </w:p>
    <w:p w14:paraId="40A37927" w14:textId="672B372F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Ocorre que, a executada, a fim de sanar sua dívida com a parte autora, emitiu cheque no valor supracitado. Ao tentar efetuar o saque do que lhe era devido, o exequente descobre que o cheque era sem fundo. Tentou mais uma vez receber o título de crédito, em vão.</w:t>
      </w:r>
    </w:p>
    <w:p w14:paraId="7FF0EA40" w14:textId="3C7D07EB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Desta maneira, lhe coube apenas requerer que fosse realizada penhora </w:t>
      </w:r>
      <w:proofErr w:type="spellStart"/>
      <w:r w:rsidRPr="00443308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443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3308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busca de ativos financeiros nas contas bancárias da executada. Entretanto, não foi encontrado saldo positivo, demonstrando a insolvência da empresa.</w:t>
      </w:r>
    </w:p>
    <w:p w14:paraId="23A5A2CE" w14:textId="08A8C828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Em seguida, na incessante busca de sanar seu crédito, o autor requereu expedição de mandado de penhora e avaliação dos bens móveis localizados em nome da executada. Foram localizados dois veículos em nome do réu, que foram penhorados. Todavia, o valor somado dos dois veículos não chega em R$ ... (...), o que não satisfaz a dívida.</w:t>
      </w:r>
    </w:p>
    <w:p w14:paraId="4E134EEB" w14:textId="052468F4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Por derradeiro, busca-se a presente tentativa de quebra de personalidade jurídica, com fundamento no artigo 28, § 5º, do CDC, que adota teoria mais ampla e abrangente que o disposto no art. 50 do CC.</w:t>
      </w:r>
    </w:p>
    <w:p w14:paraId="60DAFB41" w14:textId="7C149A7C" w:rsidR="00443308" w:rsidRDefault="00443308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48DD">
        <w:rPr>
          <w:rFonts w:ascii="Times New Roman" w:hAnsi="Times New Roman" w:cs="Times New Roman"/>
          <w:sz w:val="24"/>
          <w:szCs w:val="24"/>
        </w:rPr>
        <w:t>A impugnação versa sobre a alegação de que o pedido não preenche os requisitos para a quebra da personalidade jurídica. Além disso, expõe que o único fundamento da petição seria a mera inadimplência. Ambas as afirmações são equivocadas, como passa a se expor.</w:t>
      </w:r>
    </w:p>
    <w:p w14:paraId="3D7780CE" w14:textId="08E1D710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DO DIREITO</w:t>
      </w:r>
    </w:p>
    <w:p w14:paraId="5B042899" w14:textId="16FD9173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Cumpre registrar que a situação concreta trata de evidente relação de consumo, visto que os requerentes e a requerida </w:t>
      </w:r>
      <w:proofErr w:type="gramStart"/>
      <w:r>
        <w:rPr>
          <w:rFonts w:ascii="Times New Roman" w:hAnsi="Times New Roman" w:cs="Times New Roman"/>
          <w:sz w:val="24"/>
          <w:szCs w:val="24"/>
        </w:rPr>
        <w:t>enquadram-se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 conceitos legais de consumidores e fornecedor, respectivamente, previstos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 2º e 3º do Código de Defesa do Consumidor:</w:t>
      </w:r>
    </w:p>
    <w:p w14:paraId="1B1AB019" w14:textId="09FBC76F" w:rsidR="006848DD" w:rsidRPr="006848DD" w:rsidRDefault="006848DD" w:rsidP="006848D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848DD">
        <w:rPr>
          <w:rFonts w:ascii="Times New Roman" w:hAnsi="Times New Roman" w:cs="Times New Roman"/>
          <w:i/>
          <w:iCs/>
          <w:sz w:val="24"/>
          <w:szCs w:val="24"/>
        </w:rPr>
        <w:t>Art. 2° Consumidor é toda pessoa física ou jurídica que adquire ou utiliza produto ou serviço como destinatário final.</w:t>
      </w:r>
    </w:p>
    <w:p w14:paraId="1B1EB422" w14:textId="4632CCA7" w:rsidR="006848DD" w:rsidRPr="006848DD" w:rsidRDefault="006848DD" w:rsidP="006848D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7E2CF191" w14:textId="5AA0EBD5" w:rsidR="00443308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 xml:space="preserve">Art. 3° Fornecedor é toda pessoa física ou jurídica, pública ou privada, nacional ou estrangeira, bem como os entes despersonalizados, que desenvolvem atividade de produção, </w:t>
      </w:r>
      <w:r w:rsidRPr="006848DD">
        <w:rPr>
          <w:rFonts w:ascii="Times New Roman" w:hAnsi="Times New Roman" w:cs="Times New Roman"/>
          <w:i/>
          <w:iCs/>
          <w:sz w:val="24"/>
          <w:szCs w:val="24"/>
        </w:rPr>
        <w:lastRenderedPageBreak/>
        <w:t>montagem, criação, construção, transformação, importação, exportação, distribuição ou comercialização de produtos ou prestação de serviços</w:t>
      </w:r>
      <w:r w:rsidRPr="00684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A843FA4" w14:textId="02B3A529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Desta maneira, a desconsideração de personalidade jurídica deve se regular pelo Código de Defesa do Consumidor, uma vez que a relação entre as partes é consumerista.</w:t>
      </w:r>
    </w:p>
    <w:p w14:paraId="40D3C579" w14:textId="0564EA14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 fundamento jurídico para o presente pedido não é mera alegação de inadimplência, mas encontra-se no art. 28, § 5º, do CDC, que assim diz:</w:t>
      </w:r>
    </w:p>
    <w:p w14:paraId="0B74A396" w14:textId="62A118D2" w:rsidR="006848DD" w:rsidRPr="006848DD" w:rsidRDefault="006848DD" w:rsidP="00443308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848DD">
        <w:rPr>
          <w:rFonts w:ascii="Times New Roman" w:hAnsi="Times New Roman" w:cs="Times New Roman"/>
          <w:i/>
          <w:iCs/>
          <w:sz w:val="24"/>
          <w:szCs w:val="24"/>
        </w:rPr>
        <w:t>Art. 28. O juiz poderá desconsiderar a personalidade jurídica da sociedade quando, em detrimento do consumidor, houver abuso de direito, excesso de poder, infração da lei, fato ou ato ilícito ou violação dos estatutos ou contrato social. A desconsideração também será efetivada quando houver falência, estado de insolvência, encerramento ou inatividade da pessoa jurídica provocados por má administração.</w:t>
      </w:r>
    </w:p>
    <w:p w14:paraId="59420C60" w14:textId="071739FA" w:rsidR="006848DD" w:rsidRPr="006848DD" w:rsidRDefault="006848DD" w:rsidP="00443308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2117DEB3" w14:textId="47698A09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§ 5° Também poderá ser desconsiderada a pessoa jurídica sempre que sua personalidade for, de alguma forma, obstáculo ao ressarcimento de prejuízos causados aos consumidores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6E1636C" w14:textId="29BB760B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Pois bem, conforme legislação supracitada observa-se que a desconsideração de personalidade jurídica pode e deve ocorrer no caso em tela, uma vez que se visualiza mais de uma das hipóteses previstas no art. 28, § 5º do CDC.</w:t>
      </w:r>
    </w:p>
    <w:p w14:paraId="17AC5FB6" w14:textId="2E05D04C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Notório e comprovado é o fato de que o réu não possui ativos em conta para honrar seus compromissos (ID ...), evidenciando o presente estado de insolvência da ...</w:t>
      </w:r>
    </w:p>
    <w:p w14:paraId="3014BB78" w14:textId="78E7896F" w:rsidR="006848DD" w:rsidRDefault="006848DD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83B5C">
        <w:rPr>
          <w:rFonts w:ascii="Times New Roman" w:hAnsi="Times New Roman" w:cs="Times New Roman"/>
          <w:sz w:val="24"/>
          <w:szCs w:val="24"/>
        </w:rPr>
        <w:t>Além disso, a empresa de veículos não se encontra em funcionamento, ou seja, há clara inatividade da pessoa jurídica por má administração, pois a insolvência dela já está comprovada.</w:t>
      </w:r>
    </w:p>
    <w:p w14:paraId="0C4BF3D3" w14:textId="698FF8AD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 parágrafo quinto do artigo alhures mencionado, revela a possibilidade da desconsideração da pessoa jurídica, quando sua personalidade for obstáculo para ressarcir prejuízos causados aos consumidores.</w:t>
      </w:r>
    </w:p>
    <w:p w14:paraId="534400C7" w14:textId="77B59BEF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Ora, o cheque objeto desta execução foi emitido em ..., desde então, o autor vem tentando receber seu crédito, realizando o que está ao seu alcance para sanar a obrigação, conforme já narrado.</w:t>
      </w:r>
    </w:p>
    <w:p w14:paraId="0D2C128B" w14:textId="5B13909D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Entretanto, nenhuma dessas tentativas foi bem sucedida, justamente pela insolvência da ré, isto é, a personalidade jurídica neste caso tem se constituído como obstáculo para o ressarcimento dos prejuízos causados aos consumidores.</w:t>
      </w:r>
    </w:p>
    <w:p w14:paraId="189FCF26" w14:textId="26C7D050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Sendo assim, no caso em tela, tem-se cristalina concretização da Teoria Menor da Desconsideração de Personalidade Jurídica, que assim é descrita por Ana Lúcia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de Paiva, Flávia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Marília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Chrystostomo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D444370" w14:textId="3F17AF8B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83B5C">
        <w:rPr>
          <w:rFonts w:ascii="Times New Roman" w:hAnsi="Times New Roman" w:cs="Times New Roman"/>
          <w:i/>
          <w:iCs/>
          <w:sz w:val="24"/>
          <w:szCs w:val="24"/>
        </w:rPr>
        <w:t>A teoria menor diz respeito à aplicação do art. 28 do CDC, para a proteção do vulnerável das relações jurídicas, visto que autoriza a desconsideração quando houver insolvência, sem a necessidade de comprovação de abuso de direito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AB64310" w14:textId="2A11562A" w:rsidR="00D83B5C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Acrescenta-se também que além do entendimento da aplicação da Teoria Menor, nas relações de consumo, já está consolidado doutrinariamente, o Tribunal de Justiça de Minas Gerais</w:t>
      </w:r>
      <w:r w:rsidR="00F119F9">
        <w:rPr>
          <w:rFonts w:ascii="Times New Roman" w:hAnsi="Times New Roman" w:cs="Times New Roman"/>
          <w:sz w:val="24"/>
          <w:szCs w:val="24"/>
        </w:rPr>
        <w:t xml:space="preserve"> vai no mesmo sentido:</w:t>
      </w:r>
    </w:p>
    <w:p w14:paraId="5D317FA4" w14:textId="6384B91B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F119F9">
        <w:rPr>
          <w:rFonts w:ascii="Times New Roman" w:hAnsi="Times New Roman" w:cs="Times New Roman"/>
          <w:i/>
          <w:iCs/>
          <w:sz w:val="24"/>
          <w:szCs w:val="24"/>
        </w:rPr>
        <w:t>AGRAVO DE INSTRUMENTO - CUMPRIMENTO DE SENTENÇA - INCIDENTE DE DESCONSIDERAÇÃO DA PERSONALIDADE JURÍDICA - APLICAÇÃO DO CÓDIGO DE DEFESA DO CONSUMIDOR - TEORIA MENOR - INTELIGÊNCIA DO ART. 28, §5º, DO CDC - INSOLVÊNCIA DA PESSOA JURÍDICA - DEMONSTRAÇÃO - ACOLHIMENTO DO INCIDENTE - INCLUSÃO DOS SÓCIOS NO POLO PASSIVO - POSSIBILIDADE. Para que seja possível a desconsideração da personalidade jurídica, com base na teoria menor prevista no Código de Defesa do Consumidor, mostra-se necessária a demonstração do estado de insolvência ou encerramento da pessoa jurídica decorrente de má administração. Considerando que as provas constantes nos autos demonstram que a personalidade da empresa agravada constitui obstáculo ao ressarcimento dos prejuízos causados à consumidora agravante, associado ao notório estado de insolvência daquela, deve ser reformada a sentença que indeferiu o pedido de desconsideração da personalidade jurídica</w:t>
      </w:r>
      <w:r w:rsidRPr="00F11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(TJMG - </w:t>
      </w:r>
      <w:r w:rsidRPr="00F119F9">
        <w:rPr>
          <w:rFonts w:ascii="Times New Roman" w:hAnsi="Times New Roman" w:cs="Times New Roman"/>
          <w:sz w:val="24"/>
          <w:szCs w:val="24"/>
        </w:rPr>
        <w:t xml:space="preserve">Agravo de Instrumento 1.0707.15.011068-2/003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9F9">
        <w:rPr>
          <w:rFonts w:ascii="Times New Roman" w:hAnsi="Times New Roman" w:cs="Times New Roman"/>
          <w:sz w:val="24"/>
          <w:szCs w:val="24"/>
        </w:rPr>
        <w:t>Relator(a)Des.(a) Mônica Libânio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9F9">
        <w:rPr>
          <w:rFonts w:ascii="Times New Roman" w:hAnsi="Times New Roman" w:cs="Times New Roman"/>
          <w:sz w:val="24"/>
          <w:szCs w:val="24"/>
        </w:rPr>
        <w:t>11ª CÂMARA CÍVEL</w:t>
      </w:r>
      <w:r>
        <w:rPr>
          <w:rFonts w:ascii="Times New Roman" w:hAnsi="Times New Roman" w:cs="Times New Roman"/>
          <w:sz w:val="24"/>
          <w:szCs w:val="24"/>
        </w:rPr>
        <w:t xml:space="preserve">- DJ </w:t>
      </w:r>
      <w:r w:rsidRPr="00F119F9">
        <w:rPr>
          <w:rFonts w:ascii="Times New Roman" w:hAnsi="Times New Roman" w:cs="Times New Roman"/>
          <w:sz w:val="24"/>
          <w:szCs w:val="24"/>
        </w:rPr>
        <w:t>25/03/2021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E323F" w14:textId="2478EB5E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Conclui-se então que, conforme legislação, doutrina e jurisprudência, a Teoria Menor deve ser adotada no presente caso para a desconsideração da personalidade jurídica, tendo em vista que preenche todos os requisitos de enquadramento, quais sejam:</w:t>
      </w:r>
    </w:p>
    <w:p w14:paraId="4DEA379C" w14:textId="5F9B0093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relação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consumo entre as partes;</w:t>
      </w:r>
    </w:p>
    <w:p w14:paraId="5871FEFD" w14:textId="6F5C4DBB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insolvência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parte executada;</w:t>
      </w:r>
    </w:p>
    <w:p w14:paraId="431EFC70" w14:textId="434FDEFC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jurídica como obstáculo para o ressarcimento de prejuízos causados aos consumidores em decorrência da insolvência.</w:t>
      </w:r>
    </w:p>
    <w:p w14:paraId="6A2A4A21" w14:textId="6DC636B1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Sendo assim, não procede a argumentação da impugnação que “</w:t>
      </w:r>
      <w:r w:rsidRPr="00F119F9">
        <w:rPr>
          <w:rFonts w:ascii="Times New Roman" w:hAnsi="Times New Roman" w:cs="Times New Roman"/>
          <w:i/>
          <w:iCs/>
          <w:sz w:val="24"/>
          <w:szCs w:val="24"/>
        </w:rPr>
        <w:t>totalmente despropositada a instauração do presente incidente de desconsideração da personalidade jurídica apenas pela inadimplência da executada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82D1D02" w14:textId="4898C761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Inoportuno é alegar que a fundamentação está na mera inadimplência, esta, por sua vez, apenas escancara o obstáculo que a personalidade jurídica vem causando ao credor.</w:t>
      </w:r>
    </w:p>
    <w:p w14:paraId="2825BAE4" w14:textId="6746D13A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F1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F1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 o deferimento da desconsideração da personalidade jurídica.</w:t>
      </w:r>
    </w:p>
    <w:p w14:paraId="22D58F97" w14:textId="40780E1E" w:rsidR="00F119F9" w:rsidRDefault="00F119F9" w:rsidP="00F119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58C2648C" w14:textId="306EE33D" w:rsidR="00F119F9" w:rsidRDefault="00F119F9" w:rsidP="00F119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910759A" w14:textId="2132A7C3" w:rsidR="00F119F9" w:rsidRDefault="00F119F9" w:rsidP="00F119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A8364FF" w14:textId="77777777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6234D5D" w14:textId="4EFAA3E6" w:rsidR="00F119F9" w:rsidRDefault="00F119F9" w:rsidP="00F119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9AF247E" w14:textId="77777777" w:rsidR="00D83B5C" w:rsidRPr="00443308" w:rsidRDefault="00D83B5C" w:rsidP="00443308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D83B5C" w:rsidRPr="00443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8"/>
    <w:rsid w:val="00443308"/>
    <w:rsid w:val="006848DD"/>
    <w:rsid w:val="00D83B5C"/>
    <w:rsid w:val="00F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91FA"/>
  <w15:chartTrackingRefBased/>
  <w15:docId w15:val="{7924C167-3F68-472B-8B19-879FEA7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09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02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26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34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0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11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55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731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4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7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92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12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2021-08-23T18:26:00Z</dcterms:created>
  <dcterms:modified xsi:type="dcterms:W3CDTF">2021-08-23T19:05:00Z</dcterms:modified>
</cp:coreProperties>
</file>