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BBF2" w14:textId="77777777" w:rsidR="00A0229B" w:rsidRPr="001C3DFB" w:rsidRDefault="00A0229B" w:rsidP="001C3DFB">
      <w:pPr>
        <w:pStyle w:val="CorpoB"/>
        <w:shd w:val="clear" w:color="auto" w:fill="FFFFFF"/>
        <w:jc w:val="center"/>
        <w:rPr>
          <w:rFonts w:ascii="Arial Black" w:hAnsi="Arial Black" w:cs="Times New Roman"/>
        </w:rPr>
      </w:pPr>
      <w:r w:rsidRPr="001C3DFB">
        <w:rPr>
          <w:rFonts w:ascii="Arial Black" w:hAnsi="Arial Black" w:cs="Times New Roman"/>
        </w:rPr>
        <w:t>MODELO DE PETIÇÃO</w:t>
      </w:r>
    </w:p>
    <w:p w14:paraId="0C9419CB" w14:textId="3BBFF8BF" w:rsidR="00A0229B" w:rsidRPr="001C3DFB" w:rsidRDefault="00A0229B" w:rsidP="001C3DFB">
      <w:pPr>
        <w:pStyle w:val="CorpoB"/>
        <w:shd w:val="clear" w:color="auto" w:fill="FFFFFF"/>
        <w:jc w:val="center"/>
        <w:rPr>
          <w:rFonts w:ascii="Arial Black" w:hAnsi="Arial Black" w:cs="Times New Roman"/>
        </w:rPr>
      </w:pPr>
      <w:r w:rsidRPr="001C3DFB">
        <w:rPr>
          <w:rFonts w:ascii="Arial Black" w:hAnsi="Arial Black" w:cs="Times New Roman"/>
        </w:rPr>
        <w:t xml:space="preserve">RESPONSABILIDADE CIVIL. </w:t>
      </w:r>
      <w:r w:rsidR="00070A07" w:rsidRPr="001C3DFB">
        <w:rPr>
          <w:rFonts w:ascii="Arial Black" w:hAnsi="Arial Black" w:cs="Times New Roman"/>
        </w:rPr>
        <w:t xml:space="preserve">INDENIZAÇÃO. </w:t>
      </w:r>
      <w:r w:rsidRPr="001C3DFB">
        <w:rPr>
          <w:rFonts w:ascii="Arial Black" w:hAnsi="Arial Black" w:cs="Times New Roman"/>
        </w:rPr>
        <w:t>EXTRAVIO DE MALAS.</w:t>
      </w:r>
    </w:p>
    <w:p w14:paraId="28AE435C" w14:textId="4EB68743" w:rsidR="00A0229B" w:rsidRPr="001C3DFB" w:rsidRDefault="00A0229B" w:rsidP="001C3DFB">
      <w:pPr>
        <w:pStyle w:val="CorpoB"/>
        <w:shd w:val="clear" w:color="auto" w:fill="FFFFFF"/>
        <w:jc w:val="center"/>
        <w:rPr>
          <w:rFonts w:ascii="Arial Black" w:hAnsi="Arial Black" w:cs="Times New Roman"/>
        </w:rPr>
      </w:pPr>
      <w:r w:rsidRPr="001C3DFB">
        <w:rPr>
          <w:rFonts w:ascii="Arial Black" w:hAnsi="Arial Black" w:cs="Times New Roman"/>
        </w:rPr>
        <w:t>MEDICAMENTOS CONTROLADOS. ROUPAS DE FILHO.</w:t>
      </w:r>
    </w:p>
    <w:p w14:paraId="405AE641" w14:textId="77777777" w:rsidR="00A0229B" w:rsidRPr="001C3DFB" w:rsidRDefault="00A0229B" w:rsidP="001C3DFB">
      <w:pPr>
        <w:pStyle w:val="CorpoB"/>
        <w:shd w:val="clear" w:color="auto" w:fill="FFFFFF"/>
        <w:jc w:val="center"/>
        <w:rPr>
          <w:rFonts w:ascii="Arial Black" w:hAnsi="Arial Black" w:cs="Times New Roman"/>
        </w:rPr>
      </w:pPr>
      <w:r w:rsidRPr="001C3DFB">
        <w:rPr>
          <w:rFonts w:ascii="Arial Black" w:hAnsi="Arial Black" w:cs="Times New Roman"/>
        </w:rPr>
        <w:t>PERTENCES PESSOAIS. RESTITUIÇÃO TARDIA. INICIAL</w:t>
      </w:r>
    </w:p>
    <w:p w14:paraId="7A40308A" w14:textId="77777777" w:rsidR="00A0229B" w:rsidRPr="001C3DFB" w:rsidRDefault="00A0229B" w:rsidP="001C3DFB">
      <w:pPr>
        <w:pStyle w:val="CorpoB"/>
        <w:shd w:val="clear" w:color="auto" w:fill="FFFFFF"/>
        <w:jc w:val="right"/>
        <w:rPr>
          <w:rFonts w:ascii="Arial Black" w:hAnsi="Arial Black" w:cs="Times New Roman"/>
        </w:rPr>
      </w:pPr>
      <w:r w:rsidRPr="001C3DFB">
        <w:rPr>
          <w:rFonts w:ascii="Arial Black" w:hAnsi="Arial Black" w:cs="Times New Roman"/>
        </w:rPr>
        <w:t>Rénan Kfuri Lopes</w:t>
      </w:r>
    </w:p>
    <w:p w14:paraId="0B9311AD" w14:textId="77777777" w:rsidR="00A0229B" w:rsidRPr="001C3DFB" w:rsidRDefault="00A0229B" w:rsidP="001C3DFB">
      <w:pPr>
        <w:pStyle w:val="CorpoB"/>
        <w:shd w:val="clear" w:color="auto" w:fill="FFFFFF"/>
        <w:jc w:val="both"/>
        <w:rPr>
          <w:rFonts w:cs="Times New Roman"/>
        </w:rPr>
      </w:pPr>
    </w:p>
    <w:p w14:paraId="2419D0EC" w14:textId="77777777" w:rsidR="00A0229B" w:rsidRPr="001C3DFB" w:rsidRDefault="00A0229B" w:rsidP="001C3DFB">
      <w:pPr>
        <w:pStyle w:val="CorpoB"/>
        <w:shd w:val="clear" w:color="auto" w:fill="FFFFFF"/>
        <w:jc w:val="both"/>
        <w:rPr>
          <w:rFonts w:cs="Times New Roman"/>
        </w:rPr>
      </w:pPr>
    </w:p>
    <w:p w14:paraId="48E3E5E8" w14:textId="77777777" w:rsidR="001C3DFB" w:rsidRDefault="00B842CE" w:rsidP="001C3DFB">
      <w:pPr>
        <w:pStyle w:val="CorpoB"/>
        <w:shd w:val="clear" w:color="auto" w:fill="FFFFFF"/>
        <w:jc w:val="both"/>
        <w:rPr>
          <w:rFonts w:cs="Times New Roman"/>
        </w:rPr>
      </w:pPr>
      <w:r w:rsidRPr="001C3DFB">
        <w:rPr>
          <w:rFonts w:cs="Times New Roman"/>
        </w:rPr>
        <w:t>E</w:t>
      </w:r>
      <w:r w:rsidR="001C3DFB">
        <w:rPr>
          <w:rFonts w:cs="Times New Roman"/>
        </w:rPr>
        <w:t>xmo. Sr. Juiz de Direito do ... Juizado Especial Cível da Comarca de ...</w:t>
      </w:r>
    </w:p>
    <w:p w14:paraId="70CF1FF4" w14:textId="77777777" w:rsidR="008A6554" w:rsidRPr="001C3DFB" w:rsidRDefault="008A6554" w:rsidP="001C3DFB">
      <w:pPr>
        <w:pStyle w:val="CorpoB"/>
        <w:shd w:val="clear" w:color="auto" w:fill="FFFFFF"/>
        <w:tabs>
          <w:tab w:val="left" w:pos="709"/>
        </w:tabs>
        <w:ind w:firstLine="142"/>
        <w:jc w:val="both"/>
        <w:rPr>
          <w:rFonts w:eastAsia="Cambria" w:cs="Times New Roman"/>
        </w:rPr>
      </w:pPr>
    </w:p>
    <w:p w14:paraId="659EC7F0" w14:textId="77777777" w:rsidR="001C3DFB" w:rsidRDefault="00DE469A" w:rsidP="001C3DFB">
      <w:pPr>
        <w:pStyle w:val="CorpoB"/>
        <w:shd w:val="clear" w:color="auto" w:fill="FFFFFF"/>
        <w:tabs>
          <w:tab w:val="left" w:pos="709"/>
        </w:tabs>
        <w:jc w:val="both"/>
        <w:rPr>
          <w:rStyle w:val="Hyperlink2"/>
          <w:rFonts w:ascii="Times New Roman" w:hAnsi="Times New Roman" w:cs="Times New Roman"/>
        </w:rPr>
      </w:pPr>
      <w:r w:rsidRPr="001C3DFB">
        <w:rPr>
          <w:rFonts w:cs="Times New Roman"/>
        </w:rPr>
        <w:t>(nome</w:t>
      </w:r>
      <w:r w:rsidR="001C3DFB">
        <w:rPr>
          <w:rFonts w:cs="Times New Roman"/>
        </w:rPr>
        <w:t xml:space="preserve">, </w:t>
      </w:r>
      <w:r w:rsidRPr="001C3DFB">
        <w:rPr>
          <w:rFonts w:cs="Times New Roman"/>
        </w:rPr>
        <w:t>qualificação</w:t>
      </w:r>
      <w:r w:rsidR="001C3DFB">
        <w:rPr>
          <w:rFonts w:cs="Times New Roman"/>
        </w:rPr>
        <w:t xml:space="preserve"> e CPF</w:t>
      </w:r>
      <w:r w:rsidRPr="001C3DFB">
        <w:rPr>
          <w:rFonts w:cs="Times New Roman"/>
        </w:rPr>
        <w:t>) e (nome</w:t>
      </w:r>
      <w:r w:rsidR="001C3DFB">
        <w:rPr>
          <w:rFonts w:cs="Times New Roman"/>
        </w:rPr>
        <w:t xml:space="preserve">, </w:t>
      </w:r>
      <w:r w:rsidRPr="001C3DFB">
        <w:rPr>
          <w:rFonts w:cs="Times New Roman"/>
        </w:rPr>
        <w:t>qualificação</w:t>
      </w:r>
      <w:r w:rsidR="001C3DFB">
        <w:rPr>
          <w:rFonts w:cs="Times New Roman"/>
        </w:rPr>
        <w:t xml:space="preserve"> e CPF</w:t>
      </w:r>
      <w:r w:rsidRPr="001C3DFB">
        <w:rPr>
          <w:rFonts w:cs="Times New Roman"/>
        </w:rPr>
        <w:t>), residentes e domiciliados em ..., por seu</w:t>
      </w:r>
      <w:r w:rsidR="001C3DFB">
        <w:rPr>
          <w:rFonts w:cs="Times New Roman"/>
        </w:rPr>
        <w:t xml:space="preserve"> </w:t>
      </w:r>
      <w:r w:rsidRPr="001C3DFB">
        <w:rPr>
          <w:rFonts w:cs="Times New Roman"/>
        </w:rPr>
        <w:t xml:space="preserve">advogado </w:t>
      </w:r>
      <w:r w:rsidRPr="001C3DFB">
        <w:rPr>
          <w:rFonts w:cs="Times New Roman"/>
          <w:i/>
          <w:iCs/>
        </w:rPr>
        <w:t>in</w:t>
      </w:r>
      <w:r w:rsidR="001C3DFB" w:rsidRPr="001C3DFB">
        <w:rPr>
          <w:rFonts w:cs="Times New Roman"/>
          <w:i/>
          <w:iCs/>
        </w:rPr>
        <w:t xml:space="preserve"> fine</w:t>
      </w:r>
      <w:r w:rsidR="001C3DFB">
        <w:rPr>
          <w:rFonts w:cs="Times New Roman"/>
        </w:rPr>
        <w:t xml:space="preserve"> </w:t>
      </w:r>
      <w:r w:rsidRPr="001C3DFB">
        <w:rPr>
          <w:rFonts w:cs="Times New Roman"/>
        </w:rPr>
        <w:t>assinado</w:t>
      </w:r>
      <w:r w:rsidR="001C3DFB">
        <w:rPr>
          <w:rFonts w:cs="Times New Roman"/>
        </w:rPr>
        <w:t xml:space="preserve">, </w:t>
      </w:r>
      <w:r w:rsidR="001C3DFB" w:rsidRPr="001C3DFB">
        <w:rPr>
          <w:rFonts w:cs="Times New Roman"/>
          <w:i/>
          <w:iCs/>
        </w:rPr>
        <w:t>ut</w:t>
      </w:r>
      <w:r w:rsidR="001C3DFB">
        <w:rPr>
          <w:rFonts w:cs="Times New Roman"/>
        </w:rPr>
        <w:t xml:space="preserve"> instrumento de procuração anexo</w:t>
      </w:r>
      <w:r w:rsidRPr="001C3DFB">
        <w:rPr>
          <w:rFonts w:cs="Times New Roman"/>
        </w:rPr>
        <w:t xml:space="preserve"> (</w:t>
      </w:r>
      <w:r w:rsidR="001C3DFB">
        <w:rPr>
          <w:rFonts w:cs="Times New Roman"/>
        </w:rPr>
        <w:t>doc. n. ...</w:t>
      </w:r>
      <w:r w:rsidRPr="001C3DFB">
        <w:rPr>
          <w:rFonts w:cs="Times New Roman"/>
        </w:rPr>
        <w:t>), vem perante esse Juízo, propor a presente</w:t>
      </w:r>
      <w:r w:rsidR="001C3DFB">
        <w:rPr>
          <w:rFonts w:cs="Times New Roman"/>
        </w:rPr>
        <w:t xml:space="preserve"> </w:t>
      </w:r>
      <w:r w:rsidR="00B842CE" w:rsidRPr="001C3DFB">
        <w:rPr>
          <w:rFonts w:cs="Times New Roman"/>
        </w:rPr>
        <w:t xml:space="preserve">AÇÃO DE INDENIZAÇÃO POR DANOS MORAIS </w:t>
      </w:r>
      <w:r w:rsidR="001C3DFB">
        <w:rPr>
          <w:rFonts w:cs="Times New Roman"/>
        </w:rPr>
        <w:t xml:space="preserve"> e</w:t>
      </w:r>
      <w:r w:rsidRPr="001C3DFB">
        <w:rPr>
          <w:rFonts w:cs="Times New Roman"/>
        </w:rPr>
        <w:t>m face de ..., pessoa jurídica de direito privado, (qualificação</w:t>
      </w:r>
      <w:r w:rsidR="001C3DFB">
        <w:rPr>
          <w:rFonts w:cs="Times New Roman"/>
        </w:rPr>
        <w:t xml:space="preserve"> e CNPJ</w:t>
      </w:r>
      <w:r w:rsidRPr="001C3DFB">
        <w:rPr>
          <w:rFonts w:cs="Times New Roman"/>
        </w:rPr>
        <w:t>), com endereço comercial ...,</w:t>
      </w:r>
      <w:r w:rsidRPr="001C3DFB">
        <w:rPr>
          <w:rStyle w:val="Hyperlink1"/>
          <w:rFonts w:ascii="Times New Roman" w:hAnsi="Times New Roman" w:cs="Times New Roman"/>
          <w:lang w:val="it-IT"/>
        </w:rPr>
        <w:t xml:space="preserve"> </w:t>
      </w:r>
      <w:r w:rsidRPr="001C3DFB">
        <w:rPr>
          <w:rStyle w:val="Hyperlink1"/>
          <w:rFonts w:ascii="Times New Roman" w:hAnsi="Times New Roman" w:cs="Times New Roman"/>
        </w:rPr>
        <w:t xml:space="preserve">pelos motivos de fato e de direito adiante aduzidos: </w:t>
      </w:r>
      <w:bookmarkStart w:id="0" w:name="_headingh.gjdgxs"/>
      <w:bookmarkEnd w:id="0"/>
    </w:p>
    <w:p w14:paraId="3B898EFC" w14:textId="77777777" w:rsidR="001C3DFB" w:rsidRDefault="001C3DFB" w:rsidP="001C3DFB">
      <w:pPr>
        <w:pStyle w:val="CorpoB"/>
        <w:shd w:val="clear" w:color="auto" w:fill="FFFFFF"/>
        <w:tabs>
          <w:tab w:val="left" w:pos="709"/>
        </w:tabs>
        <w:jc w:val="both"/>
        <w:rPr>
          <w:rStyle w:val="Hyperlink2"/>
          <w:rFonts w:ascii="Times New Roman" w:hAnsi="Times New Roman" w:cs="Times New Roman"/>
        </w:rPr>
      </w:pPr>
    </w:p>
    <w:p w14:paraId="21C101C3" w14:textId="77777777" w:rsidR="001C3DFB" w:rsidRDefault="001C3DFB" w:rsidP="001C3DFB">
      <w:pPr>
        <w:pStyle w:val="CorpoB"/>
        <w:shd w:val="clear" w:color="auto" w:fill="FFFFFF"/>
        <w:tabs>
          <w:tab w:val="left" w:pos="709"/>
        </w:tabs>
        <w:jc w:val="both"/>
        <w:rPr>
          <w:rFonts w:eastAsia="Cambria" w:cs="Times New Roman"/>
        </w:rPr>
      </w:pPr>
      <w:r>
        <w:rPr>
          <w:rStyle w:val="Hyperlink2"/>
          <w:rFonts w:ascii="Times New Roman" w:hAnsi="Times New Roman" w:cs="Times New Roman"/>
        </w:rPr>
        <w:t xml:space="preserve">I. </w:t>
      </w:r>
      <w:r w:rsidR="00B842CE" w:rsidRPr="001C3DFB">
        <w:rPr>
          <w:rFonts w:cs="Times New Roman"/>
        </w:rPr>
        <w:t>DOS FATOS</w:t>
      </w:r>
    </w:p>
    <w:p w14:paraId="74DDFDD4" w14:textId="77777777" w:rsidR="001C3DFB" w:rsidRDefault="001C3DFB" w:rsidP="001C3DFB">
      <w:pPr>
        <w:pStyle w:val="CorpoB"/>
        <w:shd w:val="clear" w:color="auto" w:fill="FFFFFF"/>
        <w:tabs>
          <w:tab w:val="left" w:pos="709"/>
        </w:tabs>
        <w:jc w:val="both"/>
        <w:rPr>
          <w:rFonts w:eastAsia="Cambria" w:cs="Times New Roman"/>
        </w:rPr>
      </w:pPr>
    </w:p>
    <w:p w14:paraId="1766AA91"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1. </w:t>
      </w:r>
      <w:r w:rsidR="00B842CE" w:rsidRPr="001C3DFB">
        <w:rPr>
          <w:rFonts w:cs="Times New Roman"/>
        </w:rPr>
        <w:t xml:space="preserve">Os Autores adquiriram passagens aéreas de ida e volta junto a Requerida para aproveitar dias de férias e descanso em família. O trajeto seria realizado entre </w:t>
      </w:r>
      <w:r w:rsidR="00DE469A" w:rsidRPr="001C3DFB">
        <w:rPr>
          <w:rFonts w:cs="Times New Roman"/>
        </w:rPr>
        <w:t>... e ...</w:t>
      </w:r>
      <w:r w:rsidR="00B842CE" w:rsidRPr="001C3DFB">
        <w:rPr>
          <w:rFonts w:cs="Times New Roman"/>
        </w:rPr>
        <w:t xml:space="preserve">, nos dias </w:t>
      </w:r>
      <w:r w:rsidR="00DE469A" w:rsidRPr="001C3DFB">
        <w:rPr>
          <w:rFonts w:cs="Times New Roman"/>
        </w:rPr>
        <w:t>..</w:t>
      </w:r>
      <w:r w:rsidR="00B842CE" w:rsidRPr="001C3DFB">
        <w:rPr>
          <w:rFonts w:cs="Times New Roman"/>
        </w:rPr>
        <w:t>.</w:t>
      </w:r>
      <w:r w:rsidR="00DE469A" w:rsidRPr="001C3DFB">
        <w:rPr>
          <w:rFonts w:cs="Times New Roman"/>
        </w:rPr>
        <w:t xml:space="preserve"> a ...</w:t>
      </w:r>
      <w:r w:rsidR="00B842CE" w:rsidRPr="001C3DFB">
        <w:rPr>
          <w:rFonts w:cs="Times New Roman"/>
        </w:rPr>
        <w:t xml:space="preserve"> Nesse contexto, a viagem foi planejada da seguinte maneira: (</w:t>
      </w:r>
      <w:r>
        <w:rPr>
          <w:rFonts w:cs="Times New Roman"/>
        </w:rPr>
        <w:t>doc. n. ...).</w:t>
      </w:r>
    </w:p>
    <w:p w14:paraId="134E221F" w14:textId="77777777" w:rsidR="001C3DFB" w:rsidRDefault="001C3DFB" w:rsidP="001C3DFB">
      <w:pPr>
        <w:pStyle w:val="CorpoB"/>
        <w:shd w:val="clear" w:color="auto" w:fill="FFFFFF"/>
        <w:tabs>
          <w:tab w:val="left" w:pos="709"/>
        </w:tabs>
        <w:jc w:val="both"/>
        <w:rPr>
          <w:rFonts w:eastAsia="Cambria" w:cs="Times New Roman"/>
        </w:rPr>
      </w:pPr>
    </w:p>
    <w:p w14:paraId="00A7D3F9" w14:textId="77777777" w:rsidR="001C3DFB" w:rsidRDefault="00B842CE" w:rsidP="001C3DFB">
      <w:pPr>
        <w:pStyle w:val="CorpoB"/>
        <w:shd w:val="clear" w:color="auto" w:fill="FFFFFF"/>
        <w:tabs>
          <w:tab w:val="left" w:pos="709"/>
        </w:tabs>
        <w:jc w:val="both"/>
        <w:rPr>
          <w:rFonts w:cs="Times New Roman"/>
        </w:rPr>
      </w:pPr>
      <w:r w:rsidRPr="001C3DFB">
        <w:rPr>
          <w:rFonts w:cs="Times New Roman"/>
        </w:rPr>
        <w:t xml:space="preserve">IDA: </w:t>
      </w:r>
      <w:r w:rsidR="00DE469A" w:rsidRPr="001C3DFB">
        <w:rPr>
          <w:rFonts w:cs="Times New Roman"/>
        </w:rPr>
        <w:t>..</w:t>
      </w:r>
      <w:r w:rsidR="001C3DFB">
        <w:rPr>
          <w:rFonts w:cs="Times New Roman"/>
        </w:rPr>
        <w:t>.</w:t>
      </w:r>
    </w:p>
    <w:p w14:paraId="3FC10B5A" w14:textId="77777777" w:rsidR="001C3DFB" w:rsidRDefault="001C3DFB" w:rsidP="001C3DFB">
      <w:pPr>
        <w:pStyle w:val="CorpoB"/>
        <w:shd w:val="clear" w:color="auto" w:fill="FFFFFF"/>
        <w:tabs>
          <w:tab w:val="left" w:pos="709"/>
        </w:tabs>
        <w:jc w:val="both"/>
        <w:rPr>
          <w:rFonts w:cs="Times New Roman"/>
        </w:rPr>
      </w:pPr>
    </w:p>
    <w:p w14:paraId="1E39B789" w14:textId="77777777" w:rsidR="001C3DFB" w:rsidRDefault="00B842CE" w:rsidP="001C3DFB">
      <w:pPr>
        <w:pStyle w:val="CorpoB"/>
        <w:shd w:val="clear" w:color="auto" w:fill="FFFFFF"/>
        <w:tabs>
          <w:tab w:val="left" w:pos="709"/>
        </w:tabs>
        <w:jc w:val="both"/>
        <w:rPr>
          <w:rFonts w:eastAsia="Cambria" w:cs="Times New Roman"/>
        </w:rPr>
      </w:pPr>
      <w:r w:rsidRPr="001C3DFB">
        <w:rPr>
          <w:rFonts w:cs="Times New Roman"/>
        </w:rPr>
        <w:t xml:space="preserve">VOLTA: </w:t>
      </w:r>
      <w:r w:rsidR="00DE469A" w:rsidRPr="001C3DFB">
        <w:rPr>
          <w:rFonts w:cs="Times New Roman"/>
        </w:rPr>
        <w:t>...</w:t>
      </w:r>
    </w:p>
    <w:p w14:paraId="48C8D8DB" w14:textId="77777777" w:rsidR="001C3DFB" w:rsidRDefault="001C3DFB" w:rsidP="001C3DFB">
      <w:pPr>
        <w:pStyle w:val="CorpoB"/>
        <w:shd w:val="clear" w:color="auto" w:fill="FFFFFF"/>
        <w:tabs>
          <w:tab w:val="left" w:pos="709"/>
        </w:tabs>
        <w:jc w:val="both"/>
        <w:rPr>
          <w:rFonts w:eastAsia="Cambria" w:cs="Times New Roman"/>
        </w:rPr>
      </w:pPr>
    </w:p>
    <w:p w14:paraId="62F2F0F7"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2. </w:t>
      </w:r>
      <w:r w:rsidR="00B842CE" w:rsidRPr="001C3DFB">
        <w:rPr>
          <w:rFonts w:cs="Times New Roman"/>
        </w:rPr>
        <w:t>Todavia, conforme será melhor detalhado abaixo e por culpa exclusiva da Requerida, os Autores sofreram grande preocupação e quebra de expectativas decorrentes do extravio da bagagem de seus filh</w:t>
      </w:r>
      <w:r w:rsidR="005F319A" w:rsidRPr="001C3DFB">
        <w:rPr>
          <w:rFonts w:cs="Times New Roman"/>
        </w:rPr>
        <w:t xml:space="preserve">os pequenos </w:t>
      </w:r>
      <w:r w:rsidR="00DE469A" w:rsidRPr="001C3DFB">
        <w:rPr>
          <w:rFonts w:cs="Times New Roman"/>
        </w:rPr>
        <w:t>... dias</w:t>
      </w:r>
      <w:r w:rsidR="005F319A" w:rsidRPr="001C3DFB">
        <w:rPr>
          <w:rFonts w:cs="Times New Roman"/>
        </w:rPr>
        <w:t xml:space="preserve"> no trajeto de ida</w:t>
      </w:r>
      <w:r w:rsidR="00B842CE" w:rsidRPr="001C3DFB">
        <w:rPr>
          <w:rFonts w:cs="Times New Roman"/>
        </w:rPr>
        <w:t xml:space="preserve">. Ademais, sem sequer saber </w:t>
      </w:r>
      <w:r w:rsidR="005F319A" w:rsidRPr="001C3DFB">
        <w:rPr>
          <w:rFonts w:cs="Times New Roman"/>
        </w:rPr>
        <w:t>QUANDO ou SE</w:t>
      </w:r>
      <w:r w:rsidR="00B842CE" w:rsidRPr="001C3DFB">
        <w:rPr>
          <w:rFonts w:cs="Times New Roman"/>
        </w:rPr>
        <w:t xml:space="preserve"> receberiam os pertences das crianças e abandonados pela Ré</w:t>
      </w:r>
      <w:r w:rsidR="005F319A" w:rsidRPr="001C3DFB">
        <w:rPr>
          <w:rFonts w:cs="Times New Roman"/>
        </w:rPr>
        <w:t xml:space="preserve"> em cidade distante e desconhecida</w:t>
      </w:r>
      <w:r w:rsidR="00B842CE" w:rsidRPr="001C3DFB">
        <w:rPr>
          <w:rFonts w:cs="Times New Roman"/>
        </w:rPr>
        <w:t>, foram obrigados a arcar injustamente com</w:t>
      </w:r>
      <w:r w:rsidR="005F319A" w:rsidRPr="001C3DFB">
        <w:rPr>
          <w:rFonts w:cs="Times New Roman"/>
        </w:rPr>
        <w:t xml:space="preserve"> as</w:t>
      </w:r>
      <w:r w:rsidR="00B842CE" w:rsidRPr="001C3DFB">
        <w:rPr>
          <w:rFonts w:cs="Times New Roman"/>
        </w:rPr>
        <w:t xml:space="preserve"> custas de roupas, produtos de higiene pessoal e demais cuidados q</w:t>
      </w:r>
      <w:r w:rsidR="00B6443F" w:rsidRPr="001C3DFB">
        <w:rPr>
          <w:rFonts w:cs="Times New Roman"/>
        </w:rPr>
        <w:t>ue crianças pequenas necessitam,</w:t>
      </w:r>
      <w:r w:rsidR="005F319A" w:rsidRPr="001C3DFB">
        <w:rPr>
          <w:rFonts w:cs="Times New Roman"/>
        </w:rPr>
        <w:t xml:space="preserve"> perdendo inclusive praticamente um dia inteiro da viagem para realizarem tais compras</w:t>
      </w:r>
      <w:r w:rsidR="00202005" w:rsidRPr="001C3DFB">
        <w:rPr>
          <w:rFonts w:cs="Times New Roman"/>
        </w:rPr>
        <w:t>,</w:t>
      </w:r>
      <w:r w:rsidR="005F319A" w:rsidRPr="001C3DFB">
        <w:rPr>
          <w:rFonts w:cs="Times New Roman"/>
        </w:rPr>
        <w:t xml:space="preserve"> </w:t>
      </w:r>
      <w:r w:rsidR="00B6443F" w:rsidRPr="001C3DFB">
        <w:rPr>
          <w:rFonts w:cs="Times New Roman"/>
        </w:rPr>
        <w:t>motivo pelo qual  enfrentaram enorme frustração, desgaste e nervosismo.</w:t>
      </w:r>
    </w:p>
    <w:p w14:paraId="4C88DB95" w14:textId="77777777" w:rsidR="001C3DFB" w:rsidRDefault="001C3DFB" w:rsidP="001C3DFB">
      <w:pPr>
        <w:pStyle w:val="CorpoB"/>
        <w:shd w:val="clear" w:color="auto" w:fill="FFFFFF"/>
        <w:tabs>
          <w:tab w:val="left" w:pos="709"/>
        </w:tabs>
        <w:jc w:val="both"/>
        <w:rPr>
          <w:rFonts w:eastAsia="Cambria" w:cs="Times New Roman"/>
        </w:rPr>
      </w:pPr>
    </w:p>
    <w:p w14:paraId="371D521C"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3. </w:t>
      </w:r>
      <w:r w:rsidR="00B842CE" w:rsidRPr="001C3DFB">
        <w:rPr>
          <w:rFonts w:cs="Times New Roman"/>
        </w:rPr>
        <w:t>Um verdadeiro absurdo e um pesadelo para os Autores, que sofreram um misto de indignação, sentimento de impotência, estresse, angústia e preocupação, além de todo o esgotamento mental diante da desorganização da Ré, conforme será exposto abaixo.</w:t>
      </w:r>
    </w:p>
    <w:p w14:paraId="21479F1E" w14:textId="77777777" w:rsidR="001C3DFB" w:rsidRDefault="001C3DFB" w:rsidP="001C3DFB">
      <w:pPr>
        <w:pStyle w:val="CorpoB"/>
        <w:shd w:val="clear" w:color="auto" w:fill="FFFFFF"/>
        <w:tabs>
          <w:tab w:val="left" w:pos="709"/>
        </w:tabs>
        <w:jc w:val="both"/>
        <w:rPr>
          <w:rFonts w:eastAsia="Cambria" w:cs="Times New Roman"/>
        </w:rPr>
      </w:pPr>
    </w:p>
    <w:p w14:paraId="0366CCEC"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4. </w:t>
      </w:r>
      <w:r w:rsidR="00B842CE" w:rsidRPr="001C3DFB">
        <w:rPr>
          <w:rFonts w:cs="Times New Roman"/>
        </w:rPr>
        <w:t xml:space="preserve">Pois bem. </w:t>
      </w:r>
    </w:p>
    <w:p w14:paraId="5FD99F84" w14:textId="77777777" w:rsidR="001C3DFB" w:rsidRDefault="001C3DFB" w:rsidP="001C3DFB">
      <w:pPr>
        <w:pStyle w:val="CorpoB"/>
        <w:shd w:val="clear" w:color="auto" w:fill="FFFFFF"/>
        <w:tabs>
          <w:tab w:val="left" w:pos="709"/>
        </w:tabs>
        <w:jc w:val="both"/>
        <w:rPr>
          <w:rFonts w:eastAsia="Cambria" w:cs="Times New Roman"/>
        </w:rPr>
      </w:pPr>
    </w:p>
    <w:p w14:paraId="3320E437"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5. </w:t>
      </w:r>
      <w:r w:rsidR="00B842CE" w:rsidRPr="001C3DFB">
        <w:rPr>
          <w:rFonts w:cs="Times New Roman"/>
        </w:rPr>
        <w:t>Conforme salientado alhures, os Autores adquiriram passagens aéreas com o único intuito de realizar uma viagem de férias em família, conhecendo lugares turísticos no destino. Para tal, se programaram por meses, cuidando carinhosamente de cada detalhe, especialmente na organização das bagagens, tendo em vista que viajar com crianças pequenas exige muito planejamento e cuidado</w:t>
      </w:r>
      <w:r w:rsidR="00B6443F" w:rsidRPr="001C3DFB">
        <w:rPr>
          <w:rFonts w:cs="Times New Roman"/>
        </w:rPr>
        <w:t xml:space="preserve">. </w:t>
      </w:r>
      <w:r w:rsidR="00B842CE" w:rsidRPr="001C3DFB">
        <w:rPr>
          <w:rFonts w:cs="Times New Roman"/>
        </w:rPr>
        <w:t xml:space="preserve">Portanto, era impreterivel que a cia Ré cumprisse o acordado entre as partes, sem qualquer empecilho na viagem, todavia, isso não aconteceu. </w:t>
      </w:r>
    </w:p>
    <w:p w14:paraId="1B63F49A" w14:textId="77777777" w:rsidR="001C3DFB" w:rsidRDefault="001C3DFB" w:rsidP="001C3DFB">
      <w:pPr>
        <w:pStyle w:val="CorpoB"/>
        <w:shd w:val="clear" w:color="auto" w:fill="FFFFFF"/>
        <w:tabs>
          <w:tab w:val="left" w:pos="709"/>
        </w:tabs>
        <w:jc w:val="both"/>
        <w:rPr>
          <w:rFonts w:eastAsia="Cambria" w:cs="Times New Roman"/>
        </w:rPr>
      </w:pPr>
    </w:p>
    <w:p w14:paraId="6891888D"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lastRenderedPageBreak/>
        <w:t xml:space="preserve">6. </w:t>
      </w:r>
      <w:r w:rsidR="00B842CE" w:rsidRPr="001C3DFB">
        <w:rPr>
          <w:rFonts w:cs="Times New Roman"/>
        </w:rPr>
        <w:t>Ocorre que, no dia programado para a viagem de ida, após desembarcarem no aeroporto de Porto Seguro e seguirem até a esteira para pegar suas bagagens, os Autores perceberam que as mesmas não estavam ali, ficando completamente perdidos e sem saber como proceder.</w:t>
      </w:r>
    </w:p>
    <w:p w14:paraId="08B9476E" w14:textId="77777777" w:rsidR="001C3DFB" w:rsidRDefault="001C3DFB" w:rsidP="001C3DFB">
      <w:pPr>
        <w:pStyle w:val="CorpoB"/>
        <w:shd w:val="clear" w:color="auto" w:fill="FFFFFF"/>
        <w:tabs>
          <w:tab w:val="left" w:pos="709"/>
        </w:tabs>
        <w:jc w:val="both"/>
        <w:rPr>
          <w:rFonts w:eastAsia="Cambria" w:cs="Times New Roman"/>
        </w:rPr>
      </w:pPr>
    </w:p>
    <w:p w14:paraId="0AF83C80"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7. </w:t>
      </w:r>
      <w:r w:rsidR="00B842CE" w:rsidRPr="001C3DFB">
        <w:rPr>
          <w:rFonts w:cs="Times New Roman"/>
        </w:rPr>
        <w:t xml:space="preserve">Desse modo, </w:t>
      </w:r>
      <w:r w:rsidR="00B6443F" w:rsidRPr="001C3DFB">
        <w:rPr>
          <w:rFonts w:cs="Times New Roman"/>
        </w:rPr>
        <w:t xml:space="preserve">desesperados, </w:t>
      </w:r>
      <w:r w:rsidR="00B842CE" w:rsidRPr="001C3DFB">
        <w:rPr>
          <w:rFonts w:cs="Times New Roman"/>
        </w:rPr>
        <w:t xml:space="preserve">encaminharam-se ao guichê da cia aérea Ré a fim de receber informações acerca de suas bagagens, visto que nelas continham medicamentos controlados, roupas, brinquedos e todos os pertences pessoais e essenciais para a saúde e bem-estar de seus filhos pequenos. </w:t>
      </w:r>
    </w:p>
    <w:p w14:paraId="558B6B10" w14:textId="77777777" w:rsidR="001C3DFB" w:rsidRDefault="001C3DFB" w:rsidP="001C3DFB">
      <w:pPr>
        <w:pStyle w:val="CorpoB"/>
        <w:shd w:val="clear" w:color="auto" w:fill="FFFFFF"/>
        <w:tabs>
          <w:tab w:val="left" w:pos="709"/>
        </w:tabs>
        <w:jc w:val="both"/>
        <w:rPr>
          <w:rFonts w:eastAsia="Cambria" w:cs="Times New Roman"/>
        </w:rPr>
      </w:pPr>
    </w:p>
    <w:p w14:paraId="737F9CAD" w14:textId="44B4DE4C"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8. </w:t>
      </w:r>
      <w:r w:rsidR="00B842CE" w:rsidRPr="001C3DFB">
        <w:rPr>
          <w:rFonts w:cs="Times New Roman"/>
        </w:rPr>
        <w:t xml:space="preserve">Todavia, sofrendo com enorme desídia e negligencia, após aguardarem horas de pé em uma fila tumultuada e correndo riscos de saúde em razão da aglomeração, tendo todos os riscos exponencialmente aumentados por estarem com seus filhos pequenos, foram </w:t>
      </w:r>
      <w:r w:rsidR="00B6443F" w:rsidRPr="001C3DFB">
        <w:rPr>
          <w:rFonts w:cs="Times New Roman"/>
        </w:rPr>
        <w:t>desagradavelmente</w:t>
      </w:r>
      <w:r w:rsidR="00B842CE" w:rsidRPr="001C3DFB">
        <w:rPr>
          <w:rFonts w:cs="Times New Roman"/>
        </w:rPr>
        <w:t xml:space="preserve"> informados por prepostos da Ré que as bagagens sequer haviam saído de </w:t>
      </w:r>
      <w:r w:rsidR="00DE469A" w:rsidRPr="001C3DFB">
        <w:rPr>
          <w:rFonts w:cs="Times New Roman"/>
        </w:rPr>
        <w:t>...</w:t>
      </w:r>
      <w:r w:rsidR="00B842CE" w:rsidRPr="001C3DFB">
        <w:rPr>
          <w:rFonts w:cs="Times New Roman"/>
        </w:rPr>
        <w:t xml:space="preserve"> que não tinha uma previ</w:t>
      </w:r>
      <w:r w:rsidR="00B6443F" w:rsidRPr="001C3DFB">
        <w:rPr>
          <w:rFonts w:cs="Times New Roman"/>
        </w:rPr>
        <w:t xml:space="preserve">são para chegar em </w:t>
      </w:r>
      <w:r w:rsidR="00DE469A" w:rsidRPr="001C3DFB">
        <w:rPr>
          <w:rFonts w:cs="Times New Roman"/>
        </w:rPr>
        <w:t>...</w:t>
      </w:r>
      <w:r w:rsidR="00B6443F" w:rsidRPr="001C3DFB">
        <w:rPr>
          <w:rFonts w:cs="Times New Roman"/>
        </w:rPr>
        <w:t>. U</w:t>
      </w:r>
      <w:r w:rsidR="00B842CE" w:rsidRPr="001C3DFB">
        <w:rPr>
          <w:rFonts w:cs="Times New Roman"/>
        </w:rPr>
        <w:t xml:space="preserve">m total absurdo! </w:t>
      </w:r>
      <w:r w:rsidR="00202005" w:rsidRPr="001C3DFB">
        <w:rPr>
          <w:rFonts w:cs="Times New Roman"/>
        </w:rPr>
        <w:t>(</w:t>
      </w:r>
      <w:r>
        <w:rPr>
          <w:rFonts w:cs="Times New Roman"/>
        </w:rPr>
        <w:t>doc. n. ...</w:t>
      </w:r>
      <w:r w:rsidR="00202005" w:rsidRPr="001C3DFB">
        <w:rPr>
          <w:rFonts w:cs="Times New Roman"/>
        </w:rPr>
        <w:t>).</w:t>
      </w:r>
    </w:p>
    <w:p w14:paraId="079C069C" w14:textId="77777777" w:rsidR="001C3DFB" w:rsidRDefault="001C3DFB" w:rsidP="001C3DFB">
      <w:pPr>
        <w:pStyle w:val="CorpoB"/>
        <w:shd w:val="clear" w:color="auto" w:fill="FFFFFF"/>
        <w:tabs>
          <w:tab w:val="left" w:pos="709"/>
        </w:tabs>
        <w:jc w:val="both"/>
        <w:rPr>
          <w:rFonts w:eastAsia="Cambria" w:cs="Times New Roman"/>
        </w:rPr>
      </w:pPr>
    </w:p>
    <w:p w14:paraId="51B286DA"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9. </w:t>
      </w:r>
      <w:r w:rsidR="00B842CE" w:rsidRPr="001C3DFB">
        <w:rPr>
          <w:rFonts w:cs="Times New Roman"/>
        </w:rPr>
        <w:t xml:space="preserve">Nesse momento, completamente desesperados, preocupados, angustiados e sem saber como cuidariam de seus filhos sem todos os seus pertences pessoais, incluindo fraldas, mamadeiras e demais objetos de necessidade básica, os Autores </w:t>
      </w:r>
      <w:r w:rsidR="005F319A" w:rsidRPr="001C3DFB">
        <w:rPr>
          <w:rFonts w:cs="Times New Roman"/>
        </w:rPr>
        <w:t>solicitaram que a Ré ao menos fornecesse o auxílio material devido, ao que tiveram seu pedido expressamente negado pelos prepostos da Requerida.</w:t>
      </w:r>
    </w:p>
    <w:p w14:paraId="29858566" w14:textId="77777777" w:rsidR="001C3DFB" w:rsidRDefault="001C3DFB" w:rsidP="001C3DFB">
      <w:pPr>
        <w:pStyle w:val="CorpoB"/>
        <w:shd w:val="clear" w:color="auto" w:fill="FFFFFF"/>
        <w:tabs>
          <w:tab w:val="left" w:pos="709"/>
        </w:tabs>
        <w:jc w:val="both"/>
        <w:rPr>
          <w:rFonts w:eastAsia="Cambria" w:cs="Times New Roman"/>
        </w:rPr>
      </w:pPr>
    </w:p>
    <w:p w14:paraId="7D4797C4"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10. </w:t>
      </w:r>
      <w:r w:rsidR="005F319A" w:rsidRPr="001C3DFB">
        <w:rPr>
          <w:rFonts w:cs="Times New Roman"/>
        </w:rPr>
        <w:t xml:space="preserve">Sendo assim, tem-se que os Requerentes </w:t>
      </w:r>
      <w:r w:rsidR="00B842CE" w:rsidRPr="001C3DFB">
        <w:rPr>
          <w:rFonts w:cs="Times New Roman"/>
        </w:rPr>
        <w:t>foram obrigados a deixar o aeroporto após horas de espera, e seguir até o hotel onde ficariam hospedados sem suas bagagens ou qualquer informação sobre o paradeiro das mesmas.</w:t>
      </w:r>
    </w:p>
    <w:p w14:paraId="251D5004" w14:textId="77777777" w:rsidR="001C3DFB" w:rsidRDefault="001C3DFB" w:rsidP="001C3DFB">
      <w:pPr>
        <w:pStyle w:val="CorpoB"/>
        <w:shd w:val="clear" w:color="auto" w:fill="FFFFFF"/>
        <w:tabs>
          <w:tab w:val="left" w:pos="709"/>
        </w:tabs>
        <w:jc w:val="both"/>
        <w:rPr>
          <w:rFonts w:eastAsia="Cambria" w:cs="Times New Roman"/>
        </w:rPr>
      </w:pPr>
    </w:p>
    <w:p w14:paraId="6B139E70"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11. </w:t>
      </w:r>
      <w:r w:rsidR="00B6443F" w:rsidRPr="001C3DFB">
        <w:rPr>
          <w:rFonts w:cs="Times New Roman"/>
        </w:rPr>
        <w:t>Ora Exa., é de se imaginar a indignação e frustração dos Autores, que tiveram sua legíti</w:t>
      </w:r>
      <w:r w:rsidR="005F319A" w:rsidRPr="001C3DFB">
        <w:rPr>
          <w:rFonts w:cs="Times New Roman"/>
        </w:rPr>
        <w:t>ma expectativa</w:t>
      </w:r>
      <w:r w:rsidR="00B6443F" w:rsidRPr="001C3DFB">
        <w:rPr>
          <w:rFonts w:cs="Times New Roman"/>
        </w:rPr>
        <w:t xml:space="preserve"> completamente frustrada pela má prestação de serviço da Ré</w:t>
      </w:r>
      <w:r w:rsidR="005F319A" w:rsidRPr="001C3DFB">
        <w:rPr>
          <w:rFonts w:cs="Times New Roman"/>
        </w:rPr>
        <w:t xml:space="preserve"> ao terem suas bagagens extraviadas pela mesma</w:t>
      </w:r>
      <w:r w:rsidR="00202005" w:rsidRPr="001C3DFB">
        <w:rPr>
          <w:rFonts w:cs="Times New Roman"/>
        </w:rPr>
        <w:t>, descobrindo o ocorrido somente ao chegarem</w:t>
      </w:r>
      <w:r w:rsidR="00DD525D" w:rsidRPr="001C3DFB">
        <w:rPr>
          <w:rFonts w:cs="Times New Roman"/>
        </w:rPr>
        <w:t xml:space="preserve"> no local</w:t>
      </w:r>
      <w:r w:rsidR="005F319A" w:rsidRPr="001C3DFB">
        <w:rPr>
          <w:rFonts w:cs="Times New Roman"/>
        </w:rPr>
        <w:t>, e em seguida sequer receberam o mínimo suporte necessário para o trato da situação</w:t>
      </w:r>
      <w:r w:rsidR="00202005" w:rsidRPr="001C3DFB">
        <w:rPr>
          <w:rFonts w:cs="Times New Roman"/>
        </w:rPr>
        <w:t>.</w:t>
      </w:r>
    </w:p>
    <w:p w14:paraId="502B1918" w14:textId="77777777" w:rsidR="001C3DFB" w:rsidRDefault="001C3DFB" w:rsidP="001C3DFB">
      <w:pPr>
        <w:pStyle w:val="CorpoB"/>
        <w:shd w:val="clear" w:color="auto" w:fill="FFFFFF"/>
        <w:tabs>
          <w:tab w:val="left" w:pos="709"/>
        </w:tabs>
        <w:jc w:val="both"/>
        <w:rPr>
          <w:rFonts w:eastAsia="Cambria" w:cs="Times New Roman"/>
        </w:rPr>
      </w:pPr>
    </w:p>
    <w:p w14:paraId="171F5B6C"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12. </w:t>
      </w:r>
      <w:r w:rsidR="00B842CE" w:rsidRPr="001C3DFB">
        <w:rPr>
          <w:rFonts w:cs="Times New Roman"/>
        </w:rPr>
        <w:t>Desse modo, sofrendo inúmeros transtornos ocasionados pela desídia da Ré,</w:t>
      </w:r>
      <w:r w:rsidR="005F319A" w:rsidRPr="001C3DFB">
        <w:rPr>
          <w:rFonts w:cs="Times New Roman"/>
        </w:rPr>
        <w:t xml:space="preserve"> os Autores perderam praticamente todo o seu primeiro dia de viagem tendo que realizar a compra de itens indispensáveis, dentre os quais roupas, novos remédios e itens de higiene pessoal para as crianças, arcando injustamente com todos os custos e ainda passando pela enorme frustração de perderem seu tempo de lazer, sofrendo enorme desgaste físico e psicológico. </w:t>
      </w:r>
      <w:r w:rsidR="00202005" w:rsidRPr="001C3DFB">
        <w:rPr>
          <w:rFonts w:cs="Times New Roman"/>
        </w:rPr>
        <w:t>(</w:t>
      </w:r>
      <w:r>
        <w:rPr>
          <w:rFonts w:cs="Times New Roman"/>
        </w:rPr>
        <w:t>doc. n. ...</w:t>
      </w:r>
      <w:r w:rsidR="005F319A" w:rsidRPr="001C3DFB">
        <w:rPr>
          <w:rFonts w:cs="Times New Roman"/>
        </w:rPr>
        <w:t>)</w:t>
      </w:r>
      <w:r w:rsidR="00202005" w:rsidRPr="001C3DFB">
        <w:rPr>
          <w:rFonts w:cs="Times New Roman"/>
        </w:rPr>
        <w:t>.</w:t>
      </w:r>
    </w:p>
    <w:p w14:paraId="74FC16E0" w14:textId="77777777" w:rsidR="001C3DFB" w:rsidRDefault="001C3DFB" w:rsidP="001C3DFB">
      <w:pPr>
        <w:pStyle w:val="CorpoB"/>
        <w:shd w:val="clear" w:color="auto" w:fill="FFFFFF"/>
        <w:tabs>
          <w:tab w:val="left" w:pos="709"/>
        </w:tabs>
        <w:jc w:val="both"/>
        <w:rPr>
          <w:rFonts w:eastAsia="Cambria" w:cs="Times New Roman"/>
        </w:rPr>
      </w:pPr>
    </w:p>
    <w:p w14:paraId="7DCBE357"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13. </w:t>
      </w:r>
      <w:r w:rsidR="00202005" w:rsidRPr="001C3DFB">
        <w:rPr>
          <w:rFonts w:cs="Times New Roman"/>
        </w:rPr>
        <w:t xml:space="preserve">Nesse sentindo, frisa-se que os Autores só tiveram suas bagagens restituídas após absurdos e inaceitáveis </w:t>
      </w:r>
      <w:r w:rsidR="00DD525D" w:rsidRPr="001C3DFB">
        <w:rPr>
          <w:rFonts w:cs="Times New Roman"/>
        </w:rPr>
        <w:t xml:space="preserve">...dias </w:t>
      </w:r>
      <w:r w:rsidR="00202005" w:rsidRPr="001C3DFB">
        <w:rPr>
          <w:rFonts w:cs="Times New Roman"/>
        </w:rPr>
        <w:t>, situação que foi exponencialmente agravada pelo fato de que os Requerentes estavam em cidade diversa da que residem e com seus filhos pequenos. (</w:t>
      </w:r>
      <w:r>
        <w:rPr>
          <w:rFonts w:cs="Times New Roman"/>
        </w:rPr>
        <w:t>doc. n. ...</w:t>
      </w:r>
      <w:r w:rsidR="00202005" w:rsidRPr="001C3DFB">
        <w:rPr>
          <w:rFonts w:cs="Times New Roman"/>
        </w:rPr>
        <w:t>).</w:t>
      </w:r>
    </w:p>
    <w:p w14:paraId="7B07C6E8" w14:textId="77777777" w:rsidR="001C3DFB" w:rsidRDefault="001C3DFB" w:rsidP="001C3DFB">
      <w:pPr>
        <w:pStyle w:val="CorpoB"/>
        <w:shd w:val="clear" w:color="auto" w:fill="FFFFFF"/>
        <w:tabs>
          <w:tab w:val="left" w:pos="709"/>
        </w:tabs>
        <w:jc w:val="both"/>
        <w:rPr>
          <w:rFonts w:eastAsia="Cambria" w:cs="Times New Roman"/>
        </w:rPr>
      </w:pPr>
    </w:p>
    <w:p w14:paraId="74079B6C" w14:textId="77777777" w:rsidR="001C3DFB" w:rsidRDefault="001C3DFB" w:rsidP="001C3DFB">
      <w:pPr>
        <w:pStyle w:val="CorpoB"/>
        <w:shd w:val="clear" w:color="auto" w:fill="FFFFFF"/>
        <w:tabs>
          <w:tab w:val="left" w:pos="709"/>
        </w:tabs>
        <w:jc w:val="both"/>
        <w:rPr>
          <w:rFonts w:eastAsia="Cambria" w:cs="Times New Roman"/>
        </w:rPr>
      </w:pPr>
      <w:r>
        <w:rPr>
          <w:rFonts w:eastAsia="Cambria" w:cs="Times New Roman"/>
        </w:rPr>
        <w:t xml:space="preserve">14. </w:t>
      </w:r>
      <w:r w:rsidR="00B842CE" w:rsidRPr="001C3DFB">
        <w:rPr>
          <w:rFonts w:cs="Times New Roman"/>
          <w:shd w:val="clear" w:color="auto" w:fill="FFFFFF"/>
        </w:rPr>
        <w:t>Diante do quadro fático ora narrado, é notório que os préstimos oferecidos pela Requerida foram extremamente deficitários, ocasionando, sem sombra de dúvida angústia, preocupações, transtornos e danos imensuráveis aos Requerentes e seus filhos pequenos. Tal proceder gerou sentimentos de desconforto, constrangimento, aborrecimento e humilhação decorrentes do extravio da bagagem e de todos os constrangimentos narrados no decorrer dos fatos, além do tratamento desumano e insensível oferecido aos Autores.</w:t>
      </w:r>
    </w:p>
    <w:p w14:paraId="24DA4EB7" w14:textId="77777777" w:rsidR="001C3DFB" w:rsidRDefault="001C3DFB" w:rsidP="001C3DFB">
      <w:pPr>
        <w:pStyle w:val="CorpoB"/>
        <w:shd w:val="clear" w:color="auto" w:fill="FFFFFF"/>
        <w:tabs>
          <w:tab w:val="left" w:pos="709"/>
        </w:tabs>
        <w:jc w:val="both"/>
        <w:rPr>
          <w:rFonts w:eastAsia="Cambria" w:cs="Times New Roman"/>
        </w:rPr>
      </w:pPr>
    </w:p>
    <w:p w14:paraId="4AC28188" w14:textId="77777777" w:rsidR="001C3DFB" w:rsidRDefault="001C3DFB" w:rsidP="001C3DFB">
      <w:pPr>
        <w:pStyle w:val="CorpoB"/>
        <w:shd w:val="clear" w:color="auto" w:fill="FFFFFF"/>
        <w:tabs>
          <w:tab w:val="left" w:pos="709"/>
        </w:tabs>
        <w:jc w:val="both"/>
        <w:rPr>
          <w:rFonts w:cs="Times New Roman"/>
        </w:rPr>
      </w:pPr>
      <w:r>
        <w:rPr>
          <w:rFonts w:eastAsia="Cambria" w:cs="Times New Roman"/>
        </w:rPr>
        <w:t xml:space="preserve">15. </w:t>
      </w:r>
      <w:r w:rsidR="00B842CE" w:rsidRPr="001C3DFB">
        <w:rPr>
          <w:rFonts w:cs="Times New Roman"/>
        </w:rPr>
        <w:t xml:space="preserve">Ora Excelência, devido à prestação de serviços de péssima qualidade e da total ineficiência, sem se preocupar com o bem-estar e satisfação dos clientes ou com a melhor </w:t>
      </w:r>
      <w:r w:rsidR="00B842CE" w:rsidRPr="001C3DFB">
        <w:rPr>
          <w:rFonts w:cs="Times New Roman"/>
        </w:rPr>
        <w:lastRenderedPageBreak/>
        <w:t xml:space="preserve">solução possível, não resta outro meio aos Requerentes senão socorrer-se ao Poder Judiciário para se verem ressarcidos dos danos morais sofridos. </w:t>
      </w:r>
    </w:p>
    <w:p w14:paraId="71BF04F5" w14:textId="77777777" w:rsidR="001C3DFB" w:rsidRDefault="001C3DFB" w:rsidP="001C3DFB">
      <w:pPr>
        <w:pStyle w:val="CorpoB"/>
        <w:shd w:val="clear" w:color="auto" w:fill="FFFFFF"/>
        <w:tabs>
          <w:tab w:val="left" w:pos="709"/>
        </w:tabs>
        <w:jc w:val="both"/>
        <w:rPr>
          <w:rFonts w:cs="Times New Roman"/>
        </w:rPr>
      </w:pPr>
    </w:p>
    <w:p w14:paraId="6F001448" w14:textId="77777777" w:rsidR="001C3DFB" w:rsidRDefault="001C3DFB" w:rsidP="001C3DFB">
      <w:pPr>
        <w:pStyle w:val="CorpoB"/>
        <w:shd w:val="clear" w:color="auto" w:fill="FFFFFF"/>
        <w:tabs>
          <w:tab w:val="left" w:pos="709"/>
        </w:tabs>
        <w:jc w:val="both"/>
        <w:rPr>
          <w:rFonts w:cs="Times New Roman"/>
        </w:rPr>
      </w:pPr>
      <w:r>
        <w:rPr>
          <w:rFonts w:cs="Times New Roman"/>
        </w:rPr>
        <w:t xml:space="preserve">II. </w:t>
      </w:r>
      <w:r w:rsidR="00B842CE" w:rsidRPr="001C3DFB">
        <w:rPr>
          <w:rFonts w:cs="Times New Roman"/>
        </w:rPr>
        <w:t>DO DIREITO</w:t>
      </w:r>
    </w:p>
    <w:p w14:paraId="190DD985" w14:textId="77777777" w:rsidR="001C3DFB" w:rsidRDefault="001C3DFB" w:rsidP="001C3DFB">
      <w:pPr>
        <w:pStyle w:val="CorpoB"/>
        <w:shd w:val="clear" w:color="auto" w:fill="FFFFFF"/>
        <w:tabs>
          <w:tab w:val="left" w:pos="709"/>
        </w:tabs>
        <w:jc w:val="both"/>
        <w:rPr>
          <w:rFonts w:cs="Times New Roman"/>
        </w:rPr>
      </w:pPr>
    </w:p>
    <w:p w14:paraId="62009ACC" w14:textId="77777777" w:rsidR="001C3DFB" w:rsidRDefault="001C3DFB" w:rsidP="001C3DFB">
      <w:pPr>
        <w:pStyle w:val="CorpoB"/>
        <w:shd w:val="clear" w:color="auto" w:fill="FFFFFF"/>
        <w:tabs>
          <w:tab w:val="left" w:pos="709"/>
        </w:tabs>
        <w:jc w:val="both"/>
        <w:rPr>
          <w:rFonts w:cs="Times New Roman"/>
        </w:rPr>
      </w:pPr>
      <w:r>
        <w:rPr>
          <w:rFonts w:cs="Times New Roman"/>
        </w:rPr>
        <w:t xml:space="preserve">II.1. </w:t>
      </w:r>
      <w:r w:rsidR="00B842CE" w:rsidRPr="001C3DFB">
        <w:rPr>
          <w:rFonts w:cs="Times New Roman"/>
          <w:spacing w:val="-2"/>
        </w:rPr>
        <w:t>D</w:t>
      </w:r>
      <w:r w:rsidR="00B842CE" w:rsidRPr="001C3DFB">
        <w:rPr>
          <w:rFonts w:cs="Times New Roman"/>
        </w:rPr>
        <w:t>A RE</w:t>
      </w:r>
      <w:r w:rsidR="00B842CE" w:rsidRPr="001C3DFB">
        <w:rPr>
          <w:rFonts w:cs="Times New Roman"/>
          <w:spacing w:val="-1"/>
        </w:rPr>
        <w:t>SP</w:t>
      </w:r>
      <w:r w:rsidR="00B842CE" w:rsidRPr="001C3DFB">
        <w:rPr>
          <w:rFonts w:cs="Times New Roman"/>
        </w:rPr>
        <w:t>ONS</w:t>
      </w:r>
      <w:r w:rsidR="00B842CE" w:rsidRPr="001C3DFB">
        <w:rPr>
          <w:rFonts w:cs="Times New Roman"/>
          <w:spacing w:val="-1"/>
        </w:rPr>
        <w:t>A</w:t>
      </w:r>
      <w:r w:rsidR="00B842CE" w:rsidRPr="001C3DFB">
        <w:rPr>
          <w:rFonts w:cs="Times New Roman"/>
        </w:rPr>
        <w:t>BILI</w:t>
      </w:r>
      <w:r w:rsidR="00B842CE" w:rsidRPr="001C3DFB">
        <w:rPr>
          <w:rFonts w:cs="Times New Roman"/>
          <w:spacing w:val="-2"/>
        </w:rPr>
        <w:t>D</w:t>
      </w:r>
      <w:r w:rsidR="00B842CE" w:rsidRPr="001C3DFB">
        <w:rPr>
          <w:rFonts w:cs="Times New Roman"/>
        </w:rPr>
        <w:t>A</w:t>
      </w:r>
      <w:r w:rsidR="00B842CE" w:rsidRPr="001C3DFB">
        <w:rPr>
          <w:rFonts w:cs="Times New Roman"/>
          <w:spacing w:val="-2"/>
        </w:rPr>
        <w:t>D</w:t>
      </w:r>
      <w:r w:rsidR="00B842CE" w:rsidRPr="001C3DFB">
        <w:rPr>
          <w:rFonts w:cs="Times New Roman"/>
        </w:rPr>
        <w:t>E</w:t>
      </w:r>
      <w:r w:rsidR="00DD525D" w:rsidRPr="001C3DFB">
        <w:rPr>
          <w:rFonts w:cs="Times New Roman"/>
        </w:rPr>
        <w:t xml:space="preserve"> </w:t>
      </w:r>
      <w:r w:rsidR="00B842CE" w:rsidRPr="001C3DFB">
        <w:rPr>
          <w:rFonts w:cs="Times New Roman"/>
          <w:spacing w:val="-1"/>
        </w:rPr>
        <w:t>C</w:t>
      </w:r>
      <w:r w:rsidR="00B842CE" w:rsidRPr="001C3DFB">
        <w:rPr>
          <w:rFonts w:cs="Times New Roman"/>
        </w:rPr>
        <w:t>I</w:t>
      </w:r>
      <w:r w:rsidR="00B842CE" w:rsidRPr="001C3DFB">
        <w:rPr>
          <w:rFonts w:cs="Times New Roman"/>
          <w:spacing w:val="-1"/>
        </w:rPr>
        <w:t>V</w:t>
      </w:r>
      <w:r w:rsidR="00B842CE" w:rsidRPr="001C3DFB">
        <w:rPr>
          <w:rFonts w:cs="Times New Roman"/>
        </w:rPr>
        <w:t>IL</w:t>
      </w:r>
      <w:r w:rsidR="00DD525D" w:rsidRPr="001C3DFB">
        <w:rPr>
          <w:rFonts w:cs="Times New Roman"/>
        </w:rPr>
        <w:t xml:space="preserve"> </w:t>
      </w:r>
      <w:r w:rsidR="00B842CE" w:rsidRPr="001C3DFB">
        <w:rPr>
          <w:rFonts w:cs="Times New Roman"/>
        </w:rPr>
        <w:t>OBJETIVA</w:t>
      </w:r>
      <w:r w:rsidR="00DD525D" w:rsidRPr="001C3DFB">
        <w:rPr>
          <w:rFonts w:cs="Times New Roman"/>
        </w:rPr>
        <w:t xml:space="preserve"> </w:t>
      </w:r>
      <w:r w:rsidR="00B842CE" w:rsidRPr="001C3DFB">
        <w:rPr>
          <w:rFonts w:cs="Times New Roman"/>
          <w:spacing w:val="-2"/>
        </w:rPr>
        <w:t>D</w:t>
      </w:r>
      <w:r w:rsidR="00B842CE" w:rsidRPr="001C3DFB">
        <w:rPr>
          <w:rFonts w:cs="Times New Roman"/>
        </w:rPr>
        <w:t>A</w:t>
      </w:r>
      <w:r w:rsidR="00DD525D" w:rsidRPr="001C3DFB">
        <w:rPr>
          <w:rFonts w:cs="Times New Roman"/>
        </w:rPr>
        <w:t xml:space="preserve"> </w:t>
      </w:r>
      <w:r w:rsidR="00B842CE" w:rsidRPr="001C3DFB">
        <w:rPr>
          <w:rFonts w:cs="Times New Roman"/>
        </w:rPr>
        <w:t>E</w:t>
      </w:r>
      <w:r w:rsidR="00B842CE" w:rsidRPr="001C3DFB">
        <w:rPr>
          <w:rFonts w:cs="Times New Roman"/>
          <w:spacing w:val="1"/>
        </w:rPr>
        <w:t>M</w:t>
      </w:r>
      <w:r w:rsidR="00B842CE" w:rsidRPr="001C3DFB">
        <w:rPr>
          <w:rFonts w:cs="Times New Roman"/>
          <w:spacing w:val="-1"/>
        </w:rPr>
        <w:t>P</w:t>
      </w:r>
      <w:r w:rsidR="00B842CE" w:rsidRPr="001C3DFB">
        <w:rPr>
          <w:rFonts w:cs="Times New Roman"/>
        </w:rPr>
        <w:t>RE</w:t>
      </w:r>
      <w:r w:rsidR="00B842CE" w:rsidRPr="001C3DFB">
        <w:rPr>
          <w:rFonts w:cs="Times New Roman"/>
          <w:spacing w:val="-1"/>
        </w:rPr>
        <w:t>S</w:t>
      </w:r>
      <w:r w:rsidR="00B842CE" w:rsidRPr="001C3DFB">
        <w:rPr>
          <w:rFonts w:cs="Times New Roman"/>
        </w:rPr>
        <w:t>A</w:t>
      </w:r>
      <w:r w:rsidR="00DD525D" w:rsidRPr="001C3DFB">
        <w:rPr>
          <w:rFonts w:cs="Times New Roman"/>
        </w:rPr>
        <w:t xml:space="preserve"> </w:t>
      </w:r>
      <w:r w:rsidR="00B842CE" w:rsidRPr="001C3DFB">
        <w:rPr>
          <w:rFonts w:cs="Times New Roman"/>
        </w:rPr>
        <w:t>RÉ</w:t>
      </w:r>
      <w:r w:rsidR="00DD525D" w:rsidRPr="001C3DFB">
        <w:rPr>
          <w:rFonts w:cs="Times New Roman"/>
        </w:rPr>
        <w:t xml:space="preserve"> </w:t>
      </w:r>
      <w:r w:rsidR="00B842CE" w:rsidRPr="001C3DFB">
        <w:rPr>
          <w:rFonts w:cs="Times New Roman"/>
        </w:rPr>
        <w:t>-</w:t>
      </w:r>
      <w:r w:rsidR="00DD525D" w:rsidRPr="001C3DFB">
        <w:rPr>
          <w:rFonts w:cs="Times New Roman"/>
        </w:rPr>
        <w:t xml:space="preserve"> </w:t>
      </w:r>
      <w:r w:rsidR="00B842CE" w:rsidRPr="001C3DFB">
        <w:rPr>
          <w:rFonts w:cs="Times New Roman"/>
          <w:spacing w:val="-2"/>
        </w:rPr>
        <w:t>D</w:t>
      </w:r>
      <w:r w:rsidR="00B842CE" w:rsidRPr="001C3DFB">
        <w:rPr>
          <w:rFonts w:cs="Times New Roman"/>
        </w:rPr>
        <w:t>A OBRIGA</w:t>
      </w:r>
      <w:r w:rsidR="00B842CE" w:rsidRPr="001C3DFB">
        <w:rPr>
          <w:rFonts w:cs="Times New Roman"/>
          <w:spacing w:val="-1"/>
        </w:rPr>
        <w:t>Ç</w:t>
      </w:r>
      <w:r w:rsidR="00B842CE" w:rsidRPr="001C3DFB">
        <w:rPr>
          <w:rFonts w:cs="Times New Roman"/>
        </w:rPr>
        <w:t>ÃO</w:t>
      </w:r>
      <w:r w:rsidR="00B842CE" w:rsidRPr="001C3DFB">
        <w:rPr>
          <w:rFonts w:cs="Times New Roman"/>
          <w:spacing w:val="-8"/>
        </w:rPr>
        <w:t xml:space="preserve"> </w:t>
      </w:r>
      <w:r w:rsidR="00B842CE" w:rsidRPr="001C3DFB">
        <w:rPr>
          <w:rFonts w:cs="Times New Roman"/>
          <w:spacing w:val="-2"/>
        </w:rPr>
        <w:t>D</w:t>
      </w:r>
      <w:r w:rsidR="00B842CE" w:rsidRPr="001C3DFB">
        <w:rPr>
          <w:rFonts w:cs="Times New Roman"/>
        </w:rPr>
        <w:t>E</w:t>
      </w:r>
      <w:r w:rsidR="00B842CE" w:rsidRPr="001C3DFB">
        <w:rPr>
          <w:rFonts w:cs="Times New Roman"/>
          <w:spacing w:val="-8"/>
        </w:rPr>
        <w:t xml:space="preserve"> </w:t>
      </w:r>
      <w:r w:rsidR="00B842CE" w:rsidRPr="001C3DFB">
        <w:rPr>
          <w:rFonts w:cs="Times New Roman"/>
        </w:rPr>
        <w:t>INDENI</w:t>
      </w:r>
      <w:r w:rsidR="00B842CE" w:rsidRPr="001C3DFB">
        <w:rPr>
          <w:rFonts w:cs="Times New Roman"/>
          <w:spacing w:val="1"/>
        </w:rPr>
        <w:t>Z</w:t>
      </w:r>
      <w:r w:rsidR="00B842CE" w:rsidRPr="001C3DFB">
        <w:rPr>
          <w:rFonts w:cs="Times New Roman"/>
        </w:rPr>
        <w:t>AR</w:t>
      </w:r>
    </w:p>
    <w:p w14:paraId="38936777" w14:textId="77777777" w:rsidR="001C3DFB" w:rsidRDefault="001C3DFB" w:rsidP="001C3DFB">
      <w:pPr>
        <w:pStyle w:val="CorpoB"/>
        <w:shd w:val="clear" w:color="auto" w:fill="FFFFFF"/>
        <w:tabs>
          <w:tab w:val="left" w:pos="709"/>
        </w:tabs>
        <w:jc w:val="both"/>
        <w:rPr>
          <w:rFonts w:cs="Times New Roman"/>
        </w:rPr>
      </w:pPr>
    </w:p>
    <w:p w14:paraId="5D05F208" w14:textId="0641F9A4" w:rsidR="008A6554" w:rsidRPr="001C3DFB" w:rsidRDefault="001C3DFB" w:rsidP="001C3DFB">
      <w:pPr>
        <w:pStyle w:val="CorpoB"/>
        <w:shd w:val="clear" w:color="auto" w:fill="FFFFFF"/>
        <w:tabs>
          <w:tab w:val="left" w:pos="709"/>
        </w:tabs>
        <w:jc w:val="both"/>
        <w:rPr>
          <w:rFonts w:eastAsia="Cambria" w:cs="Times New Roman"/>
        </w:rPr>
      </w:pPr>
      <w:r>
        <w:rPr>
          <w:rFonts w:cs="Times New Roman"/>
        </w:rPr>
        <w:t xml:space="preserve">16. </w:t>
      </w:r>
      <w:r w:rsidR="00B842CE" w:rsidRPr="001C3DFB">
        <w:rPr>
          <w:rFonts w:cs="Times New Roman"/>
        </w:rPr>
        <w:t>O artigo 14 do Código de Defesa do Consumidor cuidou de delinear expressamente a RESPONSABILIDADE OBJETIVA do prestador de serviços quando, por força de DEFEITOS em sua execução, provoca danos ao consumidor, situação em que claramente se enquadra a empresa Ré. Confira-se:</w:t>
      </w:r>
    </w:p>
    <w:p w14:paraId="482316F7" w14:textId="77777777" w:rsidR="008A6554" w:rsidRPr="001C3DFB" w:rsidRDefault="008A6554" w:rsidP="001C3DFB">
      <w:pPr>
        <w:pStyle w:val="CorpoA"/>
        <w:jc w:val="both"/>
        <w:rPr>
          <w:rFonts w:eastAsia="Cambria" w:cs="Times New Roman"/>
          <w:lang w:val="pt-PT"/>
        </w:rPr>
      </w:pPr>
    </w:p>
    <w:p w14:paraId="0534D774" w14:textId="77777777" w:rsidR="008A6554" w:rsidRPr="001C3DFB" w:rsidRDefault="00B842CE" w:rsidP="001C3DFB">
      <w:pPr>
        <w:pStyle w:val="CorpoA"/>
        <w:jc w:val="both"/>
        <w:rPr>
          <w:rFonts w:eastAsia="Cambria" w:cs="Times New Roman"/>
          <w:i/>
          <w:lang w:val="pt-PT"/>
        </w:rPr>
      </w:pPr>
      <w:r w:rsidRPr="001C3DFB">
        <w:rPr>
          <w:rFonts w:cs="Times New Roman"/>
          <w:iCs/>
          <w:lang w:val="pt-PT"/>
        </w:rPr>
        <w:t>“</w:t>
      </w:r>
      <w:r w:rsidRPr="001C3DFB">
        <w:rPr>
          <w:rFonts w:cs="Times New Roman"/>
          <w:i/>
          <w:lang w:val="pt-PT"/>
        </w:rPr>
        <w:t>Art.</w:t>
      </w:r>
      <w:r w:rsidRPr="001C3DFB">
        <w:rPr>
          <w:rFonts w:cs="Times New Roman"/>
          <w:i/>
          <w:spacing w:val="25"/>
          <w:lang w:val="pt-PT"/>
        </w:rPr>
        <w:t xml:space="preserve"> </w:t>
      </w:r>
      <w:r w:rsidRPr="001C3DFB">
        <w:rPr>
          <w:rFonts w:cs="Times New Roman"/>
          <w:i/>
          <w:lang w:val="pt-PT"/>
        </w:rPr>
        <w:t>14.</w:t>
      </w:r>
      <w:r w:rsidRPr="001C3DFB">
        <w:rPr>
          <w:rFonts w:cs="Times New Roman"/>
          <w:i/>
          <w:spacing w:val="25"/>
          <w:lang w:val="pt-PT"/>
        </w:rPr>
        <w:t xml:space="preserve"> </w:t>
      </w:r>
      <w:r w:rsidRPr="001C3DFB">
        <w:rPr>
          <w:rFonts w:cs="Times New Roman"/>
          <w:i/>
          <w:lang w:val="pt-PT"/>
        </w:rPr>
        <w:t>O</w:t>
      </w:r>
      <w:r w:rsidRPr="001C3DFB">
        <w:rPr>
          <w:rFonts w:cs="Times New Roman"/>
          <w:i/>
          <w:spacing w:val="25"/>
          <w:lang w:val="pt-PT"/>
        </w:rPr>
        <w:t xml:space="preserve"> </w:t>
      </w:r>
      <w:r w:rsidRPr="001C3DFB">
        <w:rPr>
          <w:rFonts w:cs="Times New Roman"/>
          <w:i/>
          <w:lang w:val="pt-PT"/>
        </w:rPr>
        <w:t>fo</w:t>
      </w:r>
      <w:r w:rsidRPr="001C3DFB">
        <w:rPr>
          <w:rFonts w:cs="Times New Roman"/>
          <w:i/>
          <w:spacing w:val="-3"/>
          <w:lang w:val="pt-PT"/>
        </w:rPr>
        <w:t>r</w:t>
      </w:r>
      <w:r w:rsidRPr="001C3DFB">
        <w:rPr>
          <w:rFonts w:cs="Times New Roman"/>
          <w:i/>
          <w:lang w:val="pt-PT"/>
        </w:rPr>
        <w:t>necedor</w:t>
      </w:r>
      <w:r w:rsidRPr="001C3DFB">
        <w:rPr>
          <w:rFonts w:cs="Times New Roman"/>
          <w:i/>
          <w:spacing w:val="23"/>
          <w:lang w:val="pt-PT"/>
        </w:rPr>
        <w:t xml:space="preserve"> </w:t>
      </w:r>
      <w:r w:rsidRPr="001C3DFB">
        <w:rPr>
          <w:rFonts w:cs="Times New Roman"/>
          <w:i/>
          <w:lang w:val="pt-PT"/>
        </w:rPr>
        <w:t>de</w:t>
      </w:r>
      <w:r w:rsidRPr="001C3DFB">
        <w:rPr>
          <w:rFonts w:cs="Times New Roman"/>
          <w:i/>
          <w:spacing w:val="24"/>
          <w:lang w:val="pt-PT"/>
        </w:rPr>
        <w:t xml:space="preserve"> </w:t>
      </w:r>
      <w:r w:rsidRPr="001C3DFB">
        <w:rPr>
          <w:rFonts w:cs="Times New Roman"/>
          <w:i/>
          <w:lang w:val="pt-PT"/>
        </w:rPr>
        <w:t>serviços</w:t>
      </w:r>
      <w:r w:rsidRPr="001C3DFB">
        <w:rPr>
          <w:rFonts w:cs="Times New Roman"/>
          <w:i/>
          <w:spacing w:val="23"/>
          <w:lang w:val="pt-PT"/>
        </w:rPr>
        <w:t xml:space="preserve"> </w:t>
      </w:r>
      <w:r w:rsidRPr="001C3DFB">
        <w:rPr>
          <w:rFonts w:cs="Times New Roman"/>
          <w:i/>
          <w:lang w:val="pt-PT"/>
        </w:rPr>
        <w:t>responde,</w:t>
      </w:r>
      <w:r w:rsidRPr="001C3DFB">
        <w:rPr>
          <w:rFonts w:cs="Times New Roman"/>
          <w:i/>
          <w:spacing w:val="23"/>
          <w:lang w:val="pt-PT"/>
        </w:rPr>
        <w:t xml:space="preserve"> </w:t>
      </w:r>
      <w:r w:rsidRPr="001C3DFB">
        <w:rPr>
          <w:rFonts w:cs="Times New Roman"/>
          <w:i/>
          <w:lang w:val="pt-PT"/>
        </w:rPr>
        <w:t>ind</w:t>
      </w:r>
      <w:r w:rsidRPr="001C3DFB">
        <w:rPr>
          <w:rFonts w:cs="Times New Roman"/>
          <w:i/>
          <w:spacing w:val="-3"/>
          <w:lang w:val="pt-PT"/>
        </w:rPr>
        <w:t>e</w:t>
      </w:r>
      <w:r w:rsidRPr="001C3DFB">
        <w:rPr>
          <w:rFonts w:cs="Times New Roman"/>
          <w:i/>
          <w:lang w:val="pt-PT"/>
        </w:rPr>
        <w:t>pend</w:t>
      </w:r>
      <w:r w:rsidRPr="001C3DFB">
        <w:rPr>
          <w:rFonts w:cs="Times New Roman"/>
          <w:i/>
          <w:spacing w:val="-3"/>
          <w:lang w:val="pt-PT"/>
        </w:rPr>
        <w:t>e</w:t>
      </w:r>
      <w:r w:rsidRPr="001C3DFB">
        <w:rPr>
          <w:rFonts w:cs="Times New Roman"/>
          <w:i/>
          <w:lang w:val="pt-PT"/>
        </w:rPr>
        <w:t>ntem</w:t>
      </w:r>
      <w:r w:rsidRPr="001C3DFB">
        <w:rPr>
          <w:rFonts w:cs="Times New Roman"/>
          <w:i/>
          <w:spacing w:val="-3"/>
          <w:lang w:val="pt-PT"/>
        </w:rPr>
        <w:t>e</w:t>
      </w:r>
      <w:r w:rsidRPr="001C3DFB">
        <w:rPr>
          <w:rFonts w:cs="Times New Roman"/>
          <w:i/>
          <w:lang w:val="pt-PT"/>
        </w:rPr>
        <w:t>nte</w:t>
      </w:r>
      <w:r w:rsidRPr="001C3DFB">
        <w:rPr>
          <w:rFonts w:cs="Times New Roman"/>
          <w:i/>
          <w:spacing w:val="26"/>
          <w:lang w:val="pt-PT"/>
        </w:rPr>
        <w:t xml:space="preserve"> </w:t>
      </w:r>
      <w:r w:rsidRPr="001C3DFB">
        <w:rPr>
          <w:rFonts w:cs="Times New Roman"/>
          <w:i/>
          <w:lang w:val="pt-PT"/>
        </w:rPr>
        <w:t>da</w:t>
      </w:r>
      <w:r w:rsidRPr="001C3DFB">
        <w:rPr>
          <w:rFonts w:cs="Times New Roman"/>
          <w:i/>
          <w:spacing w:val="24"/>
          <w:lang w:val="pt-PT"/>
        </w:rPr>
        <w:t xml:space="preserve"> </w:t>
      </w:r>
      <w:r w:rsidRPr="001C3DFB">
        <w:rPr>
          <w:rFonts w:cs="Times New Roman"/>
          <w:i/>
          <w:lang w:val="pt-PT"/>
        </w:rPr>
        <w:t>ex</w:t>
      </w:r>
      <w:r w:rsidRPr="001C3DFB">
        <w:rPr>
          <w:rFonts w:cs="Times New Roman"/>
          <w:i/>
          <w:spacing w:val="-3"/>
          <w:lang w:val="pt-PT"/>
        </w:rPr>
        <w:t>i</w:t>
      </w:r>
      <w:r w:rsidRPr="001C3DFB">
        <w:rPr>
          <w:rFonts w:cs="Times New Roman"/>
          <w:i/>
          <w:lang w:val="pt-PT"/>
        </w:rPr>
        <w:t>stênc</w:t>
      </w:r>
      <w:r w:rsidRPr="001C3DFB">
        <w:rPr>
          <w:rFonts w:cs="Times New Roman"/>
          <w:i/>
          <w:spacing w:val="-3"/>
          <w:lang w:val="pt-PT"/>
        </w:rPr>
        <w:t>i</w:t>
      </w:r>
      <w:r w:rsidRPr="001C3DFB">
        <w:rPr>
          <w:rFonts w:cs="Times New Roman"/>
          <w:i/>
          <w:lang w:val="pt-PT"/>
        </w:rPr>
        <w:t>a de</w:t>
      </w:r>
      <w:r w:rsidRPr="001C3DFB">
        <w:rPr>
          <w:rFonts w:cs="Times New Roman"/>
          <w:i/>
          <w:spacing w:val="31"/>
          <w:lang w:val="pt-PT"/>
        </w:rPr>
        <w:t xml:space="preserve"> </w:t>
      </w:r>
      <w:r w:rsidRPr="001C3DFB">
        <w:rPr>
          <w:rFonts w:cs="Times New Roman"/>
          <w:i/>
          <w:lang w:val="pt-PT"/>
        </w:rPr>
        <w:t>cu</w:t>
      </w:r>
      <w:r w:rsidRPr="001C3DFB">
        <w:rPr>
          <w:rFonts w:cs="Times New Roman"/>
          <w:i/>
          <w:spacing w:val="-3"/>
          <w:lang w:val="pt-PT"/>
        </w:rPr>
        <w:t>l</w:t>
      </w:r>
      <w:r w:rsidRPr="001C3DFB">
        <w:rPr>
          <w:rFonts w:cs="Times New Roman"/>
          <w:i/>
          <w:lang w:val="pt-PT"/>
        </w:rPr>
        <w:t>pa,</w:t>
      </w:r>
      <w:r w:rsidRPr="001C3DFB">
        <w:rPr>
          <w:rFonts w:cs="Times New Roman"/>
          <w:i/>
          <w:spacing w:val="31"/>
          <w:lang w:val="pt-PT"/>
        </w:rPr>
        <w:t xml:space="preserve"> </w:t>
      </w:r>
      <w:r w:rsidRPr="001C3DFB">
        <w:rPr>
          <w:rFonts w:cs="Times New Roman"/>
          <w:i/>
          <w:lang w:val="pt-PT"/>
        </w:rPr>
        <w:t>pela</w:t>
      </w:r>
      <w:r w:rsidRPr="001C3DFB">
        <w:rPr>
          <w:rFonts w:cs="Times New Roman"/>
          <w:i/>
          <w:spacing w:val="31"/>
          <w:lang w:val="pt-PT"/>
        </w:rPr>
        <w:t xml:space="preserve"> </w:t>
      </w:r>
      <w:r w:rsidRPr="001C3DFB">
        <w:rPr>
          <w:rFonts w:cs="Times New Roman"/>
          <w:i/>
          <w:lang w:val="pt-PT"/>
        </w:rPr>
        <w:t>reparaç</w:t>
      </w:r>
      <w:r w:rsidRPr="001C3DFB">
        <w:rPr>
          <w:rFonts w:cs="Times New Roman"/>
          <w:i/>
          <w:spacing w:val="-3"/>
          <w:lang w:val="pt-PT"/>
        </w:rPr>
        <w:t>ã</w:t>
      </w:r>
      <w:r w:rsidRPr="001C3DFB">
        <w:rPr>
          <w:rFonts w:cs="Times New Roman"/>
          <w:i/>
          <w:lang w:val="pt-PT"/>
        </w:rPr>
        <w:t>o</w:t>
      </w:r>
      <w:r w:rsidRPr="001C3DFB">
        <w:rPr>
          <w:rFonts w:cs="Times New Roman"/>
          <w:i/>
          <w:spacing w:val="31"/>
          <w:lang w:val="pt-PT"/>
        </w:rPr>
        <w:t xml:space="preserve"> </w:t>
      </w:r>
      <w:r w:rsidRPr="001C3DFB">
        <w:rPr>
          <w:rFonts w:cs="Times New Roman"/>
          <w:i/>
          <w:lang w:val="pt-PT"/>
        </w:rPr>
        <w:t>dos</w:t>
      </w:r>
      <w:r w:rsidRPr="001C3DFB">
        <w:rPr>
          <w:rFonts w:cs="Times New Roman"/>
          <w:i/>
          <w:spacing w:val="31"/>
          <w:lang w:val="pt-PT"/>
        </w:rPr>
        <w:t xml:space="preserve"> </w:t>
      </w:r>
      <w:r w:rsidRPr="001C3DFB">
        <w:rPr>
          <w:rFonts w:cs="Times New Roman"/>
          <w:i/>
          <w:lang w:val="pt-PT"/>
        </w:rPr>
        <w:t>danos</w:t>
      </w:r>
      <w:r w:rsidRPr="001C3DFB">
        <w:rPr>
          <w:rFonts w:cs="Times New Roman"/>
          <w:i/>
          <w:spacing w:val="30"/>
          <w:lang w:val="pt-PT"/>
        </w:rPr>
        <w:t xml:space="preserve"> </w:t>
      </w:r>
      <w:r w:rsidRPr="001C3DFB">
        <w:rPr>
          <w:rFonts w:cs="Times New Roman"/>
          <w:i/>
          <w:lang w:val="pt-PT"/>
        </w:rPr>
        <w:t>causados</w:t>
      </w:r>
      <w:r w:rsidRPr="001C3DFB">
        <w:rPr>
          <w:rFonts w:cs="Times New Roman"/>
          <w:i/>
          <w:spacing w:val="30"/>
          <w:lang w:val="pt-PT"/>
        </w:rPr>
        <w:t xml:space="preserve"> </w:t>
      </w:r>
      <w:r w:rsidRPr="001C3DFB">
        <w:rPr>
          <w:rFonts w:cs="Times New Roman"/>
          <w:i/>
          <w:lang w:val="pt-PT"/>
        </w:rPr>
        <w:t>aos</w:t>
      </w:r>
      <w:r w:rsidRPr="001C3DFB">
        <w:rPr>
          <w:rFonts w:cs="Times New Roman"/>
          <w:i/>
          <w:spacing w:val="31"/>
          <w:lang w:val="pt-PT"/>
        </w:rPr>
        <w:t xml:space="preserve"> </w:t>
      </w:r>
      <w:r w:rsidRPr="001C3DFB">
        <w:rPr>
          <w:rFonts w:cs="Times New Roman"/>
          <w:i/>
          <w:lang w:val="pt-PT"/>
        </w:rPr>
        <w:t>consumi</w:t>
      </w:r>
      <w:r w:rsidRPr="001C3DFB">
        <w:rPr>
          <w:rFonts w:cs="Times New Roman"/>
          <w:i/>
          <w:spacing w:val="-3"/>
          <w:lang w:val="pt-PT"/>
        </w:rPr>
        <w:t>d</w:t>
      </w:r>
      <w:r w:rsidRPr="001C3DFB">
        <w:rPr>
          <w:rFonts w:cs="Times New Roman"/>
          <w:i/>
          <w:lang w:val="pt-PT"/>
        </w:rPr>
        <w:t>ores</w:t>
      </w:r>
      <w:r w:rsidRPr="001C3DFB">
        <w:rPr>
          <w:rFonts w:cs="Times New Roman"/>
          <w:i/>
          <w:spacing w:val="31"/>
          <w:lang w:val="pt-PT"/>
        </w:rPr>
        <w:t xml:space="preserve"> </w:t>
      </w:r>
      <w:r w:rsidRPr="001C3DFB">
        <w:rPr>
          <w:rFonts w:cs="Times New Roman"/>
          <w:i/>
          <w:lang w:val="pt-PT"/>
        </w:rPr>
        <w:t>por</w:t>
      </w:r>
      <w:r w:rsidRPr="001C3DFB">
        <w:rPr>
          <w:rFonts w:cs="Times New Roman"/>
          <w:i/>
          <w:spacing w:val="33"/>
          <w:lang w:val="pt-PT"/>
        </w:rPr>
        <w:t xml:space="preserve"> </w:t>
      </w:r>
      <w:r w:rsidRPr="001C3DFB">
        <w:rPr>
          <w:rFonts w:cs="Times New Roman"/>
          <w:i/>
          <w:lang w:val="pt-PT"/>
        </w:rPr>
        <w:t>d</w:t>
      </w:r>
      <w:r w:rsidRPr="001C3DFB">
        <w:rPr>
          <w:rFonts w:cs="Times New Roman"/>
          <w:i/>
          <w:spacing w:val="-3"/>
          <w:lang w:val="pt-PT"/>
        </w:rPr>
        <w:t>e</w:t>
      </w:r>
      <w:r w:rsidRPr="001C3DFB">
        <w:rPr>
          <w:rFonts w:cs="Times New Roman"/>
          <w:i/>
          <w:lang w:val="pt-PT"/>
        </w:rPr>
        <w:t>feitos relativos</w:t>
      </w:r>
      <w:r w:rsidRPr="001C3DFB">
        <w:rPr>
          <w:rFonts w:cs="Times New Roman"/>
          <w:i/>
          <w:spacing w:val="45"/>
          <w:lang w:val="pt-PT"/>
        </w:rPr>
        <w:t xml:space="preserve"> </w:t>
      </w:r>
      <w:r w:rsidRPr="001C3DFB">
        <w:rPr>
          <w:rFonts w:cs="Times New Roman"/>
          <w:i/>
          <w:lang w:val="pt-PT"/>
        </w:rPr>
        <w:t>à</w:t>
      </w:r>
      <w:r w:rsidRPr="001C3DFB">
        <w:rPr>
          <w:rFonts w:cs="Times New Roman"/>
          <w:i/>
          <w:spacing w:val="43"/>
          <w:lang w:val="pt-PT"/>
        </w:rPr>
        <w:t xml:space="preserve"> </w:t>
      </w:r>
      <w:r w:rsidRPr="001C3DFB">
        <w:rPr>
          <w:rFonts w:cs="Times New Roman"/>
          <w:i/>
          <w:lang w:val="pt-PT"/>
        </w:rPr>
        <w:t>prestaç</w:t>
      </w:r>
      <w:r w:rsidRPr="001C3DFB">
        <w:rPr>
          <w:rFonts w:cs="Times New Roman"/>
          <w:i/>
          <w:spacing w:val="-3"/>
          <w:lang w:val="pt-PT"/>
        </w:rPr>
        <w:t>ã</w:t>
      </w:r>
      <w:r w:rsidRPr="001C3DFB">
        <w:rPr>
          <w:rFonts w:cs="Times New Roman"/>
          <w:i/>
          <w:lang w:val="pt-PT"/>
        </w:rPr>
        <w:t>o</w:t>
      </w:r>
      <w:r w:rsidRPr="001C3DFB">
        <w:rPr>
          <w:rFonts w:cs="Times New Roman"/>
          <w:i/>
          <w:spacing w:val="45"/>
          <w:lang w:val="pt-PT"/>
        </w:rPr>
        <w:t xml:space="preserve"> </w:t>
      </w:r>
      <w:r w:rsidRPr="001C3DFB">
        <w:rPr>
          <w:rFonts w:cs="Times New Roman"/>
          <w:i/>
          <w:lang w:val="pt-PT"/>
        </w:rPr>
        <w:t>dos</w:t>
      </w:r>
      <w:r w:rsidRPr="001C3DFB">
        <w:rPr>
          <w:rFonts w:cs="Times New Roman"/>
          <w:i/>
          <w:spacing w:val="45"/>
          <w:lang w:val="pt-PT"/>
        </w:rPr>
        <w:t xml:space="preserve"> </w:t>
      </w:r>
      <w:r w:rsidRPr="001C3DFB">
        <w:rPr>
          <w:rFonts w:cs="Times New Roman"/>
          <w:i/>
          <w:lang w:val="pt-PT"/>
        </w:rPr>
        <w:t>serviço</w:t>
      </w:r>
      <w:r w:rsidRPr="001C3DFB">
        <w:rPr>
          <w:rFonts w:cs="Times New Roman"/>
          <w:i/>
          <w:spacing w:val="3"/>
          <w:lang w:val="pt-PT"/>
        </w:rPr>
        <w:t>s</w:t>
      </w:r>
      <w:r w:rsidRPr="001C3DFB">
        <w:rPr>
          <w:rFonts w:cs="Times New Roman"/>
          <w:i/>
          <w:lang w:val="pt-PT"/>
        </w:rPr>
        <w:t>,</w:t>
      </w:r>
      <w:r w:rsidRPr="001C3DFB">
        <w:rPr>
          <w:rFonts w:cs="Times New Roman"/>
          <w:i/>
          <w:spacing w:val="44"/>
          <w:lang w:val="pt-PT"/>
        </w:rPr>
        <w:t xml:space="preserve"> </w:t>
      </w:r>
      <w:r w:rsidRPr="001C3DFB">
        <w:rPr>
          <w:rFonts w:cs="Times New Roman"/>
          <w:i/>
          <w:lang w:val="pt-PT"/>
        </w:rPr>
        <w:t>bem</w:t>
      </w:r>
      <w:r w:rsidRPr="001C3DFB">
        <w:rPr>
          <w:rFonts w:cs="Times New Roman"/>
          <w:i/>
          <w:spacing w:val="43"/>
          <w:lang w:val="pt-PT"/>
        </w:rPr>
        <w:t xml:space="preserve"> </w:t>
      </w:r>
      <w:r w:rsidRPr="001C3DFB">
        <w:rPr>
          <w:rFonts w:cs="Times New Roman"/>
          <w:i/>
          <w:lang w:val="pt-PT"/>
        </w:rPr>
        <w:t>co</w:t>
      </w:r>
      <w:r w:rsidRPr="001C3DFB">
        <w:rPr>
          <w:rFonts w:cs="Times New Roman"/>
          <w:i/>
          <w:spacing w:val="-3"/>
          <w:lang w:val="pt-PT"/>
        </w:rPr>
        <w:t>m</w:t>
      </w:r>
      <w:r w:rsidRPr="001C3DFB">
        <w:rPr>
          <w:rFonts w:cs="Times New Roman"/>
          <w:i/>
          <w:lang w:val="pt-PT"/>
        </w:rPr>
        <w:t>o</w:t>
      </w:r>
      <w:r w:rsidRPr="001C3DFB">
        <w:rPr>
          <w:rFonts w:cs="Times New Roman"/>
          <w:i/>
          <w:spacing w:val="45"/>
          <w:lang w:val="pt-PT"/>
        </w:rPr>
        <w:t xml:space="preserve"> </w:t>
      </w:r>
      <w:r w:rsidRPr="001C3DFB">
        <w:rPr>
          <w:rFonts w:cs="Times New Roman"/>
          <w:i/>
          <w:lang w:val="pt-PT"/>
        </w:rPr>
        <w:t>por</w:t>
      </w:r>
      <w:r w:rsidRPr="001C3DFB">
        <w:rPr>
          <w:rFonts w:cs="Times New Roman"/>
          <w:i/>
          <w:spacing w:val="44"/>
          <w:lang w:val="pt-PT"/>
        </w:rPr>
        <w:t xml:space="preserve"> </w:t>
      </w:r>
      <w:r w:rsidRPr="001C3DFB">
        <w:rPr>
          <w:rFonts w:cs="Times New Roman"/>
          <w:i/>
          <w:lang w:val="pt-PT"/>
        </w:rPr>
        <w:t>informações</w:t>
      </w:r>
      <w:r w:rsidRPr="001C3DFB">
        <w:rPr>
          <w:rFonts w:cs="Times New Roman"/>
          <w:i/>
          <w:spacing w:val="44"/>
          <w:lang w:val="pt-PT"/>
        </w:rPr>
        <w:t xml:space="preserve"> </w:t>
      </w:r>
      <w:r w:rsidRPr="001C3DFB">
        <w:rPr>
          <w:rFonts w:cs="Times New Roman"/>
          <w:i/>
          <w:lang w:val="pt-PT"/>
        </w:rPr>
        <w:t>insuf</w:t>
      </w:r>
      <w:r w:rsidRPr="001C3DFB">
        <w:rPr>
          <w:rFonts w:cs="Times New Roman"/>
          <w:i/>
          <w:spacing w:val="-3"/>
          <w:lang w:val="pt-PT"/>
        </w:rPr>
        <w:t>i</w:t>
      </w:r>
      <w:r w:rsidRPr="001C3DFB">
        <w:rPr>
          <w:rFonts w:cs="Times New Roman"/>
          <w:i/>
          <w:lang w:val="pt-PT"/>
        </w:rPr>
        <w:t>cie</w:t>
      </w:r>
      <w:r w:rsidRPr="001C3DFB">
        <w:rPr>
          <w:rFonts w:cs="Times New Roman"/>
          <w:i/>
          <w:spacing w:val="-3"/>
          <w:lang w:val="pt-PT"/>
        </w:rPr>
        <w:t>n</w:t>
      </w:r>
      <w:r w:rsidRPr="001C3DFB">
        <w:rPr>
          <w:rFonts w:cs="Times New Roman"/>
          <w:i/>
          <w:lang w:val="pt-PT"/>
        </w:rPr>
        <w:t>tes</w:t>
      </w:r>
      <w:r w:rsidRPr="001C3DFB">
        <w:rPr>
          <w:rFonts w:cs="Times New Roman"/>
          <w:i/>
          <w:spacing w:val="45"/>
          <w:lang w:val="pt-PT"/>
        </w:rPr>
        <w:t xml:space="preserve"> </w:t>
      </w:r>
      <w:r w:rsidRPr="001C3DFB">
        <w:rPr>
          <w:rFonts w:cs="Times New Roman"/>
          <w:i/>
          <w:lang w:val="pt-PT"/>
        </w:rPr>
        <w:t>ou inadequadas sobre sua fruição e riscos.</w:t>
      </w:r>
    </w:p>
    <w:p w14:paraId="573A28D3" w14:textId="77777777" w:rsidR="008A6554" w:rsidRPr="001C3DFB" w:rsidRDefault="00B842CE" w:rsidP="001C3DFB">
      <w:pPr>
        <w:pStyle w:val="CorpoA"/>
        <w:jc w:val="both"/>
        <w:rPr>
          <w:rFonts w:eastAsia="Cambria" w:cs="Times New Roman"/>
          <w:i/>
          <w:lang w:val="pt-PT"/>
        </w:rPr>
      </w:pPr>
      <w:r w:rsidRPr="001C3DFB">
        <w:rPr>
          <w:rFonts w:cs="Times New Roman"/>
          <w:i/>
          <w:lang w:val="pt-PT"/>
        </w:rPr>
        <w:t>§1°</w:t>
      </w:r>
      <w:r w:rsidRPr="001C3DFB">
        <w:rPr>
          <w:rFonts w:cs="Times New Roman"/>
          <w:i/>
          <w:spacing w:val="28"/>
          <w:lang w:val="pt-PT"/>
        </w:rPr>
        <w:t xml:space="preserve"> </w:t>
      </w:r>
      <w:r w:rsidRPr="001C3DFB">
        <w:rPr>
          <w:rFonts w:cs="Times New Roman"/>
          <w:i/>
          <w:lang w:val="pt-PT"/>
        </w:rPr>
        <w:t>O</w:t>
      </w:r>
      <w:r w:rsidRPr="001C3DFB">
        <w:rPr>
          <w:rFonts w:cs="Times New Roman"/>
          <w:i/>
          <w:spacing w:val="27"/>
          <w:lang w:val="pt-PT"/>
        </w:rPr>
        <w:t xml:space="preserve"> </w:t>
      </w:r>
      <w:r w:rsidRPr="001C3DFB">
        <w:rPr>
          <w:rFonts w:cs="Times New Roman"/>
          <w:i/>
          <w:lang w:val="pt-PT"/>
        </w:rPr>
        <w:t>serviço</w:t>
      </w:r>
      <w:r w:rsidRPr="001C3DFB">
        <w:rPr>
          <w:rFonts w:cs="Times New Roman"/>
          <w:i/>
          <w:spacing w:val="28"/>
          <w:lang w:val="pt-PT"/>
        </w:rPr>
        <w:t xml:space="preserve"> </w:t>
      </w:r>
      <w:r w:rsidRPr="001C3DFB">
        <w:rPr>
          <w:rFonts w:cs="Times New Roman"/>
          <w:i/>
          <w:lang w:val="pt-PT"/>
        </w:rPr>
        <w:t>é</w:t>
      </w:r>
      <w:r w:rsidRPr="001C3DFB">
        <w:rPr>
          <w:rFonts w:cs="Times New Roman"/>
          <w:i/>
          <w:spacing w:val="27"/>
          <w:lang w:val="pt-PT"/>
        </w:rPr>
        <w:t xml:space="preserve"> </w:t>
      </w:r>
      <w:r w:rsidRPr="001C3DFB">
        <w:rPr>
          <w:rFonts w:cs="Times New Roman"/>
          <w:i/>
          <w:lang w:val="pt-PT"/>
        </w:rPr>
        <w:t>de</w:t>
      </w:r>
      <w:r w:rsidRPr="001C3DFB">
        <w:rPr>
          <w:rFonts w:cs="Times New Roman"/>
          <w:i/>
          <w:spacing w:val="-3"/>
          <w:lang w:val="pt-PT"/>
        </w:rPr>
        <w:t>f</w:t>
      </w:r>
      <w:r w:rsidRPr="001C3DFB">
        <w:rPr>
          <w:rFonts w:cs="Times New Roman"/>
          <w:i/>
          <w:lang w:val="pt-PT"/>
        </w:rPr>
        <w:t>eit</w:t>
      </w:r>
      <w:r w:rsidRPr="001C3DFB">
        <w:rPr>
          <w:rFonts w:cs="Times New Roman"/>
          <w:i/>
          <w:spacing w:val="-3"/>
          <w:lang w:val="pt-PT"/>
        </w:rPr>
        <w:t>u</w:t>
      </w:r>
      <w:r w:rsidRPr="001C3DFB">
        <w:rPr>
          <w:rFonts w:cs="Times New Roman"/>
          <w:i/>
          <w:lang w:val="pt-PT"/>
        </w:rPr>
        <w:t>oso</w:t>
      </w:r>
      <w:r w:rsidRPr="001C3DFB">
        <w:rPr>
          <w:rFonts w:cs="Times New Roman"/>
          <w:i/>
          <w:spacing w:val="26"/>
          <w:lang w:val="pt-PT"/>
        </w:rPr>
        <w:t xml:space="preserve"> </w:t>
      </w:r>
      <w:r w:rsidRPr="001C3DFB">
        <w:rPr>
          <w:rFonts w:cs="Times New Roman"/>
          <w:i/>
          <w:lang w:val="pt-PT"/>
        </w:rPr>
        <w:t>quando</w:t>
      </w:r>
      <w:r w:rsidRPr="001C3DFB">
        <w:rPr>
          <w:rFonts w:cs="Times New Roman"/>
          <w:i/>
          <w:spacing w:val="28"/>
          <w:lang w:val="pt-PT"/>
        </w:rPr>
        <w:t xml:space="preserve"> </w:t>
      </w:r>
      <w:r w:rsidRPr="001C3DFB">
        <w:rPr>
          <w:rFonts w:cs="Times New Roman"/>
          <w:i/>
          <w:lang w:val="pt-PT"/>
        </w:rPr>
        <w:t>não</w:t>
      </w:r>
      <w:r w:rsidRPr="001C3DFB">
        <w:rPr>
          <w:rFonts w:cs="Times New Roman"/>
          <w:i/>
          <w:spacing w:val="26"/>
          <w:lang w:val="pt-PT"/>
        </w:rPr>
        <w:t xml:space="preserve"> </w:t>
      </w:r>
      <w:r w:rsidRPr="001C3DFB">
        <w:rPr>
          <w:rFonts w:cs="Times New Roman"/>
          <w:i/>
          <w:lang w:val="pt-PT"/>
        </w:rPr>
        <w:t>fornece</w:t>
      </w:r>
      <w:r w:rsidRPr="001C3DFB">
        <w:rPr>
          <w:rFonts w:cs="Times New Roman"/>
          <w:i/>
          <w:spacing w:val="28"/>
          <w:lang w:val="pt-PT"/>
        </w:rPr>
        <w:t xml:space="preserve"> </w:t>
      </w:r>
      <w:r w:rsidRPr="001C3DFB">
        <w:rPr>
          <w:rFonts w:cs="Times New Roman"/>
          <w:i/>
          <w:lang w:val="pt-PT"/>
        </w:rPr>
        <w:t>a</w:t>
      </w:r>
      <w:r w:rsidRPr="001C3DFB">
        <w:rPr>
          <w:rFonts w:cs="Times New Roman"/>
          <w:i/>
          <w:spacing w:val="26"/>
          <w:lang w:val="pt-PT"/>
        </w:rPr>
        <w:t xml:space="preserve"> </w:t>
      </w:r>
      <w:r w:rsidRPr="001C3DFB">
        <w:rPr>
          <w:rFonts w:cs="Times New Roman"/>
          <w:i/>
          <w:spacing w:val="-3"/>
          <w:lang w:val="pt-PT"/>
        </w:rPr>
        <w:t>se</w:t>
      </w:r>
      <w:r w:rsidRPr="001C3DFB">
        <w:rPr>
          <w:rFonts w:cs="Times New Roman"/>
          <w:i/>
          <w:lang w:val="pt-PT"/>
        </w:rPr>
        <w:t>gurança</w:t>
      </w:r>
      <w:r w:rsidRPr="001C3DFB">
        <w:rPr>
          <w:rFonts w:cs="Times New Roman"/>
          <w:i/>
          <w:spacing w:val="27"/>
          <w:lang w:val="pt-PT"/>
        </w:rPr>
        <w:t xml:space="preserve"> </w:t>
      </w:r>
      <w:r w:rsidRPr="001C3DFB">
        <w:rPr>
          <w:rFonts w:cs="Times New Roman"/>
          <w:i/>
          <w:lang w:val="pt-PT"/>
        </w:rPr>
        <w:t>que</w:t>
      </w:r>
      <w:r w:rsidRPr="001C3DFB">
        <w:rPr>
          <w:rFonts w:cs="Times New Roman"/>
          <w:i/>
          <w:spacing w:val="27"/>
          <w:lang w:val="pt-PT"/>
        </w:rPr>
        <w:t xml:space="preserve"> </w:t>
      </w:r>
      <w:r w:rsidRPr="001C3DFB">
        <w:rPr>
          <w:rFonts w:cs="Times New Roman"/>
          <w:i/>
          <w:lang w:val="pt-PT"/>
        </w:rPr>
        <w:t>o</w:t>
      </w:r>
      <w:r w:rsidRPr="001C3DFB">
        <w:rPr>
          <w:rFonts w:cs="Times New Roman"/>
          <w:i/>
          <w:spacing w:val="28"/>
          <w:lang w:val="pt-PT"/>
        </w:rPr>
        <w:t xml:space="preserve"> </w:t>
      </w:r>
      <w:r w:rsidRPr="001C3DFB">
        <w:rPr>
          <w:rFonts w:cs="Times New Roman"/>
          <w:i/>
          <w:lang w:val="pt-PT"/>
        </w:rPr>
        <w:t>consumidor</w:t>
      </w:r>
      <w:r w:rsidRPr="001C3DFB">
        <w:rPr>
          <w:rFonts w:cs="Times New Roman"/>
          <w:i/>
          <w:spacing w:val="34"/>
          <w:lang w:val="pt-PT"/>
        </w:rPr>
        <w:t xml:space="preserve"> </w:t>
      </w:r>
      <w:r w:rsidRPr="001C3DFB">
        <w:rPr>
          <w:rFonts w:cs="Times New Roman"/>
          <w:i/>
          <w:lang w:val="pt-PT"/>
        </w:rPr>
        <w:t>dele pode</w:t>
      </w:r>
      <w:r w:rsidRPr="001C3DFB">
        <w:rPr>
          <w:rFonts w:cs="Times New Roman"/>
          <w:i/>
          <w:spacing w:val="7"/>
          <w:lang w:val="pt-PT"/>
        </w:rPr>
        <w:t xml:space="preserve"> </w:t>
      </w:r>
      <w:r w:rsidRPr="001C3DFB">
        <w:rPr>
          <w:rFonts w:cs="Times New Roman"/>
          <w:i/>
          <w:lang w:val="pt-PT"/>
        </w:rPr>
        <w:t>esperar,</w:t>
      </w:r>
      <w:r w:rsidRPr="001C3DFB">
        <w:rPr>
          <w:rFonts w:cs="Times New Roman"/>
          <w:i/>
          <w:spacing w:val="7"/>
          <w:lang w:val="pt-PT"/>
        </w:rPr>
        <w:t xml:space="preserve"> </w:t>
      </w:r>
      <w:r w:rsidRPr="001C3DFB">
        <w:rPr>
          <w:rFonts w:cs="Times New Roman"/>
          <w:i/>
          <w:lang w:val="pt-PT"/>
        </w:rPr>
        <w:t>levando-se</w:t>
      </w:r>
      <w:r w:rsidRPr="001C3DFB">
        <w:rPr>
          <w:rFonts w:cs="Times New Roman"/>
          <w:i/>
          <w:spacing w:val="10"/>
          <w:lang w:val="pt-PT"/>
        </w:rPr>
        <w:t xml:space="preserve"> </w:t>
      </w:r>
      <w:r w:rsidRPr="001C3DFB">
        <w:rPr>
          <w:rFonts w:cs="Times New Roman"/>
          <w:i/>
          <w:lang w:val="pt-PT"/>
        </w:rPr>
        <w:t>em</w:t>
      </w:r>
      <w:r w:rsidRPr="001C3DFB">
        <w:rPr>
          <w:rFonts w:cs="Times New Roman"/>
          <w:i/>
          <w:spacing w:val="7"/>
          <w:lang w:val="pt-PT"/>
        </w:rPr>
        <w:t xml:space="preserve"> </w:t>
      </w:r>
      <w:r w:rsidRPr="001C3DFB">
        <w:rPr>
          <w:rFonts w:cs="Times New Roman"/>
          <w:i/>
          <w:lang w:val="pt-PT"/>
        </w:rPr>
        <w:t>consideração</w:t>
      </w:r>
      <w:r w:rsidRPr="001C3DFB">
        <w:rPr>
          <w:rFonts w:cs="Times New Roman"/>
          <w:i/>
          <w:spacing w:val="9"/>
          <w:lang w:val="pt-PT"/>
        </w:rPr>
        <w:t xml:space="preserve"> </w:t>
      </w:r>
      <w:r w:rsidRPr="001C3DFB">
        <w:rPr>
          <w:rFonts w:cs="Times New Roman"/>
          <w:i/>
          <w:lang w:val="pt-PT"/>
        </w:rPr>
        <w:t>as</w:t>
      </w:r>
      <w:r w:rsidRPr="001C3DFB">
        <w:rPr>
          <w:rFonts w:cs="Times New Roman"/>
          <w:i/>
          <w:spacing w:val="7"/>
          <w:lang w:val="pt-PT"/>
        </w:rPr>
        <w:t xml:space="preserve"> </w:t>
      </w:r>
      <w:r w:rsidRPr="001C3DFB">
        <w:rPr>
          <w:rFonts w:cs="Times New Roman"/>
          <w:i/>
          <w:lang w:val="pt-PT"/>
        </w:rPr>
        <w:t>circunstâncias</w:t>
      </w:r>
      <w:r w:rsidRPr="001C3DFB">
        <w:rPr>
          <w:rFonts w:cs="Times New Roman"/>
          <w:i/>
          <w:spacing w:val="7"/>
          <w:lang w:val="pt-PT"/>
        </w:rPr>
        <w:t xml:space="preserve"> </w:t>
      </w:r>
      <w:r w:rsidRPr="001C3DFB">
        <w:rPr>
          <w:rFonts w:cs="Times New Roman"/>
          <w:i/>
          <w:lang w:val="pt-PT"/>
        </w:rPr>
        <w:t>relevantes,</w:t>
      </w:r>
      <w:r w:rsidRPr="001C3DFB">
        <w:rPr>
          <w:rFonts w:cs="Times New Roman"/>
          <w:i/>
          <w:spacing w:val="7"/>
          <w:lang w:val="pt-PT"/>
        </w:rPr>
        <w:t xml:space="preserve"> </w:t>
      </w:r>
      <w:r w:rsidRPr="001C3DFB">
        <w:rPr>
          <w:rFonts w:cs="Times New Roman"/>
          <w:i/>
          <w:lang w:val="pt-PT"/>
        </w:rPr>
        <w:t>entre</w:t>
      </w:r>
      <w:r w:rsidRPr="001C3DFB">
        <w:rPr>
          <w:rFonts w:cs="Times New Roman"/>
          <w:i/>
          <w:spacing w:val="7"/>
          <w:lang w:val="pt-PT"/>
        </w:rPr>
        <w:t xml:space="preserve"> </w:t>
      </w:r>
      <w:r w:rsidRPr="001C3DFB">
        <w:rPr>
          <w:rFonts w:cs="Times New Roman"/>
          <w:i/>
          <w:lang w:val="pt-PT"/>
        </w:rPr>
        <w:t>as quais:</w:t>
      </w:r>
    </w:p>
    <w:p w14:paraId="6D3CFC85" w14:textId="77777777" w:rsidR="008A6554" w:rsidRPr="001C3DFB" w:rsidRDefault="00B842CE" w:rsidP="001C3DFB">
      <w:pPr>
        <w:pStyle w:val="CorpoA"/>
        <w:tabs>
          <w:tab w:val="left" w:pos="1795"/>
        </w:tabs>
        <w:jc w:val="both"/>
        <w:rPr>
          <w:rFonts w:eastAsia="Cambria" w:cs="Times New Roman"/>
          <w:i/>
          <w:lang w:val="pt-PT"/>
        </w:rPr>
      </w:pPr>
      <w:r w:rsidRPr="001C3DFB">
        <w:rPr>
          <w:rFonts w:cs="Times New Roman"/>
          <w:i/>
          <w:lang w:val="pt-PT"/>
        </w:rPr>
        <w:t xml:space="preserve">I - o modo de </w:t>
      </w:r>
      <w:r w:rsidRPr="001C3DFB">
        <w:rPr>
          <w:rFonts w:cs="Times New Roman"/>
          <w:i/>
          <w:spacing w:val="-3"/>
          <w:lang w:val="pt-PT"/>
        </w:rPr>
        <w:t>s</w:t>
      </w:r>
      <w:r w:rsidRPr="001C3DFB">
        <w:rPr>
          <w:rFonts w:cs="Times New Roman"/>
          <w:i/>
          <w:lang w:val="pt-PT"/>
        </w:rPr>
        <w:t>eu fornec</w:t>
      </w:r>
      <w:r w:rsidRPr="001C3DFB">
        <w:rPr>
          <w:rFonts w:cs="Times New Roman"/>
          <w:i/>
          <w:spacing w:val="-3"/>
          <w:lang w:val="pt-PT"/>
        </w:rPr>
        <w:t>i</w:t>
      </w:r>
      <w:r w:rsidRPr="001C3DFB">
        <w:rPr>
          <w:rFonts w:cs="Times New Roman"/>
          <w:i/>
          <w:lang w:val="pt-PT"/>
        </w:rPr>
        <w:t>ment</w:t>
      </w:r>
      <w:r w:rsidRPr="001C3DFB">
        <w:rPr>
          <w:rFonts w:cs="Times New Roman"/>
          <w:i/>
          <w:spacing w:val="-3"/>
          <w:lang w:val="pt-PT"/>
        </w:rPr>
        <w:t>o</w:t>
      </w:r>
      <w:r w:rsidRPr="001C3DFB">
        <w:rPr>
          <w:rFonts w:cs="Times New Roman"/>
          <w:i/>
          <w:lang w:val="pt-PT"/>
        </w:rPr>
        <w:t>;</w:t>
      </w:r>
    </w:p>
    <w:p w14:paraId="57B05A4C" w14:textId="77777777" w:rsidR="008A6554" w:rsidRPr="001C3DFB" w:rsidRDefault="00B842CE" w:rsidP="001C3DFB">
      <w:pPr>
        <w:pStyle w:val="CorpoA"/>
        <w:tabs>
          <w:tab w:val="left" w:pos="1869"/>
        </w:tabs>
        <w:jc w:val="both"/>
        <w:rPr>
          <w:rFonts w:eastAsia="Cambria" w:cs="Times New Roman"/>
          <w:i/>
          <w:lang w:val="pt-PT"/>
        </w:rPr>
      </w:pPr>
      <w:r w:rsidRPr="001C3DFB">
        <w:rPr>
          <w:rFonts w:cs="Times New Roman"/>
          <w:i/>
          <w:lang w:val="pt-PT"/>
        </w:rPr>
        <w:t>II - o resultado e os r</w:t>
      </w:r>
      <w:r w:rsidRPr="001C3DFB">
        <w:rPr>
          <w:rFonts w:cs="Times New Roman"/>
          <w:i/>
          <w:spacing w:val="-3"/>
          <w:lang w:val="pt-PT"/>
        </w:rPr>
        <w:t>i</w:t>
      </w:r>
      <w:r w:rsidRPr="001C3DFB">
        <w:rPr>
          <w:rFonts w:cs="Times New Roman"/>
          <w:i/>
          <w:lang w:val="pt-PT"/>
        </w:rPr>
        <w:t>scos que razoave</w:t>
      </w:r>
      <w:r w:rsidRPr="001C3DFB">
        <w:rPr>
          <w:rFonts w:cs="Times New Roman"/>
          <w:i/>
          <w:spacing w:val="-3"/>
          <w:lang w:val="pt-PT"/>
        </w:rPr>
        <w:t>l</w:t>
      </w:r>
      <w:r w:rsidRPr="001C3DFB">
        <w:rPr>
          <w:rFonts w:cs="Times New Roman"/>
          <w:i/>
          <w:lang w:val="pt-PT"/>
        </w:rPr>
        <w:t>mente de</w:t>
      </w:r>
      <w:r w:rsidRPr="001C3DFB">
        <w:rPr>
          <w:rFonts w:cs="Times New Roman"/>
          <w:i/>
          <w:spacing w:val="-3"/>
          <w:lang w:val="pt-PT"/>
        </w:rPr>
        <w:t>l</w:t>
      </w:r>
      <w:r w:rsidRPr="001C3DFB">
        <w:rPr>
          <w:rFonts w:cs="Times New Roman"/>
          <w:i/>
          <w:lang w:val="pt-PT"/>
        </w:rPr>
        <w:t>e se esp</w:t>
      </w:r>
      <w:r w:rsidRPr="001C3DFB">
        <w:rPr>
          <w:rFonts w:cs="Times New Roman"/>
          <w:i/>
          <w:spacing w:val="-3"/>
          <w:lang w:val="pt-PT"/>
        </w:rPr>
        <w:t>e</w:t>
      </w:r>
      <w:r w:rsidRPr="001C3DFB">
        <w:rPr>
          <w:rFonts w:cs="Times New Roman"/>
          <w:i/>
          <w:lang w:val="pt-PT"/>
        </w:rPr>
        <w:t>ram;</w:t>
      </w:r>
    </w:p>
    <w:p w14:paraId="610055D5" w14:textId="77777777" w:rsidR="00DA1F10" w:rsidRDefault="00B842CE" w:rsidP="00DA1F10">
      <w:pPr>
        <w:pStyle w:val="CorpoA"/>
        <w:jc w:val="both"/>
        <w:rPr>
          <w:rFonts w:eastAsia="Cambria" w:cs="Times New Roman"/>
          <w:lang w:val="pt-PT"/>
        </w:rPr>
      </w:pPr>
      <w:r w:rsidRPr="001C3DFB">
        <w:rPr>
          <w:rFonts w:cs="Times New Roman"/>
          <w:i/>
          <w:lang w:val="pt-PT"/>
        </w:rPr>
        <w:t>III - a época em que foi fornecido</w:t>
      </w:r>
      <w:r w:rsidRPr="001C3DFB">
        <w:rPr>
          <w:rFonts w:cs="Times New Roman"/>
          <w:iCs/>
          <w:lang w:val="pt-PT"/>
        </w:rPr>
        <w:t>.”</w:t>
      </w:r>
    </w:p>
    <w:p w14:paraId="775A6D4F" w14:textId="77777777" w:rsidR="00DA1F10" w:rsidRDefault="00DA1F10" w:rsidP="00DA1F10">
      <w:pPr>
        <w:pStyle w:val="CorpoA"/>
        <w:jc w:val="both"/>
        <w:rPr>
          <w:rFonts w:eastAsia="Cambria" w:cs="Times New Roman"/>
          <w:lang w:val="pt-PT"/>
        </w:rPr>
      </w:pPr>
    </w:p>
    <w:p w14:paraId="62CBE287" w14:textId="77777777" w:rsidR="00DA1F10" w:rsidRDefault="00DA1F10" w:rsidP="00DA1F10">
      <w:pPr>
        <w:pStyle w:val="CorpoA"/>
        <w:jc w:val="both"/>
        <w:rPr>
          <w:rFonts w:eastAsia="Cambria" w:cs="Times New Roman"/>
          <w:lang w:val="pt-PT"/>
        </w:rPr>
      </w:pPr>
      <w:r>
        <w:rPr>
          <w:rFonts w:eastAsia="Cambria" w:cs="Times New Roman"/>
          <w:lang w:val="pt-PT"/>
        </w:rPr>
        <w:t xml:space="preserve">17. </w:t>
      </w:r>
      <w:r w:rsidR="00B842CE" w:rsidRPr="001C3DFB">
        <w:rPr>
          <w:rFonts w:cs="Times New Roman"/>
          <w:lang w:val="pt-PT"/>
        </w:rPr>
        <w:t xml:space="preserve">Dessa mesma forma esclarece a lição do doutrinador Carlos Roberto Gonçalves, ao asseverar que </w:t>
      </w:r>
      <w:r w:rsidR="00B842CE" w:rsidRPr="001C3DFB">
        <w:rPr>
          <w:rFonts w:cs="Times New Roman"/>
          <w:i/>
          <w:iCs/>
          <w:lang w:val="pt-PT"/>
        </w:rPr>
        <w:t xml:space="preserve">“no sistema codificado, tanto a responsabilidade pelo fato do produto ou do serviço como a oriunda do vício do produto ou serviço são de natureza objetiva, prescindindo do elemento culpa a obrigação de indenizar atribuída ao fornecedor”. </w:t>
      </w:r>
    </w:p>
    <w:p w14:paraId="19243738" w14:textId="77777777" w:rsidR="00DA1F10" w:rsidRDefault="00DA1F10" w:rsidP="00DA1F10">
      <w:pPr>
        <w:pStyle w:val="CorpoA"/>
        <w:jc w:val="both"/>
        <w:rPr>
          <w:rFonts w:eastAsia="Cambria" w:cs="Times New Roman"/>
          <w:lang w:val="pt-PT"/>
        </w:rPr>
      </w:pPr>
    </w:p>
    <w:p w14:paraId="5C5D9DC8" w14:textId="77777777" w:rsidR="00DA1F10" w:rsidRDefault="00DA1F10" w:rsidP="00DA1F10">
      <w:pPr>
        <w:pStyle w:val="CorpoA"/>
        <w:jc w:val="both"/>
        <w:rPr>
          <w:rFonts w:cs="Times New Roman"/>
          <w:lang w:val="pt-PT"/>
        </w:rPr>
      </w:pPr>
      <w:r>
        <w:rPr>
          <w:rFonts w:eastAsia="Cambria" w:cs="Times New Roman"/>
          <w:lang w:val="pt-PT"/>
        </w:rPr>
        <w:t xml:space="preserve">18. </w:t>
      </w:r>
      <w:r w:rsidR="00B842CE" w:rsidRPr="001C3DFB">
        <w:rPr>
          <w:rFonts w:cs="Times New Roman"/>
          <w:lang w:val="pt-PT"/>
        </w:rPr>
        <w:t>Portanto, ainda que não houvesse culpa (o que não é o caso), o inconteste, decisivo e grave defeito na prestação do serviço por parte da Requerida ensejaria, por si só, a reparação de danos aos Requerente</w:t>
      </w:r>
      <w:r w:rsidR="00202005" w:rsidRPr="001C3DFB">
        <w:rPr>
          <w:rFonts w:cs="Times New Roman"/>
          <w:lang w:val="pt-PT"/>
        </w:rPr>
        <w:t>s</w:t>
      </w:r>
      <w:r w:rsidR="00B842CE" w:rsidRPr="001C3DFB">
        <w:rPr>
          <w:rFonts w:cs="Times New Roman"/>
          <w:lang w:val="pt-PT"/>
        </w:rPr>
        <w:t xml:space="preserve"> na esfera moral.</w:t>
      </w:r>
    </w:p>
    <w:p w14:paraId="1E1D5C74" w14:textId="77777777" w:rsidR="00DA1F10" w:rsidRDefault="00DA1F10" w:rsidP="00DA1F10">
      <w:pPr>
        <w:pStyle w:val="CorpoA"/>
        <w:jc w:val="both"/>
        <w:rPr>
          <w:rFonts w:cs="Times New Roman"/>
          <w:lang w:val="pt-PT"/>
        </w:rPr>
      </w:pPr>
    </w:p>
    <w:p w14:paraId="12A2E0C2" w14:textId="77777777" w:rsidR="00DA1F10" w:rsidRDefault="00DA1F10" w:rsidP="00DA1F10">
      <w:pPr>
        <w:pStyle w:val="CorpoA"/>
        <w:jc w:val="both"/>
        <w:rPr>
          <w:rFonts w:cs="Times New Roman"/>
        </w:rPr>
      </w:pPr>
      <w:r>
        <w:rPr>
          <w:rFonts w:cs="Times New Roman"/>
          <w:lang w:val="pt-PT"/>
        </w:rPr>
        <w:t xml:space="preserve">III. </w:t>
      </w:r>
      <w:r w:rsidR="00B842CE" w:rsidRPr="001C3DFB">
        <w:rPr>
          <w:rFonts w:cs="Times New Roman"/>
        </w:rPr>
        <w:t>DA PERDA DO TEMPO ÚTIL</w:t>
      </w:r>
    </w:p>
    <w:p w14:paraId="2CFABD88" w14:textId="77777777" w:rsidR="00DA1F10" w:rsidRDefault="00DA1F10" w:rsidP="00DA1F10">
      <w:pPr>
        <w:pStyle w:val="CorpoA"/>
        <w:jc w:val="both"/>
        <w:rPr>
          <w:rFonts w:cs="Times New Roman"/>
        </w:rPr>
      </w:pPr>
    </w:p>
    <w:p w14:paraId="0A0698DA" w14:textId="77777777" w:rsidR="00DA1F10" w:rsidRDefault="00DA1F10" w:rsidP="00DA1F10">
      <w:pPr>
        <w:pStyle w:val="CorpoA"/>
        <w:jc w:val="both"/>
        <w:rPr>
          <w:rFonts w:cs="Times New Roman"/>
        </w:rPr>
      </w:pPr>
      <w:r>
        <w:rPr>
          <w:rFonts w:cs="Times New Roman"/>
        </w:rPr>
        <w:t xml:space="preserve">19. </w:t>
      </w:r>
      <w:r w:rsidR="00B842CE" w:rsidRPr="001C3DFB">
        <w:rPr>
          <w:rFonts w:cs="Times New Roman"/>
        </w:rPr>
        <w:t xml:space="preserve">Buscando manter sua função basilar de dar fim aos litígios de forma correta e coerente, o Judiciário está constantemente se atualizando, tendo em vista que as relações pessoais se tornam cada vez mais complexas. </w:t>
      </w:r>
    </w:p>
    <w:p w14:paraId="68692F06" w14:textId="77777777" w:rsidR="00DA1F10" w:rsidRDefault="00DA1F10" w:rsidP="00DA1F10">
      <w:pPr>
        <w:pStyle w:val="CorpoA"/>
        <w:jc w:val="both"/>
        <w:rPr>
          <w:rFonts w:cs="Times New Roman"/>
        </w:rPr>
      </w:pPr>
    </w:p>
    <w:p w14:paraId="6732F4EF" w14:textId="77777777" w:rsidR="00DA1F10" w:rsidRDefault="00DA1F10" w:rsidP="00DA1F10">
      <w:pPr>
        <w:pStyle w:val="CorpoA"/>
        <w:jc w:val="both"/>
        <w:rPr>
          <w:rFonts w:cs="Times New Roman"/>
        </w:rPr>
      </w:pPr>
      <w:r>
        <w:rPr>
          <w:rFonts w:cs="Times New Roman"/>
        </w:rPr>
        <w:t xml:space="preserve">20. </w:t>
      </w:r>
      <w:r w:rsidR="00B842CE" w:rsidRPr="001C3DFB">
        <w:rPr>
          <w:rFonts w:cs="Times New Roman"/>
        </w:rPr>
        <w:t xml:space="preserve">Neste contexto de nova realidade, somada à multiplicidade de serviços oferecidos e prestados, bem como o alcance da informação à grande maioria das pessoas, verifica-se que o tempo se tornou cada vez mais escasso, e, portanto, mais importante. </w:t>
      </w:r>
    </w:p>
    <w:p w14:paraId="6B546674" w14:textId="77777777" w:rsidR="00DA1F10" w:rsidRDefault="00DA1F10" w:rsidP="00DA1F10">
      <w:pPr>
        <w:pStyle w:val="CorpoA"/>
        <w:jc w:val="both"/>
        <w:rPr>
          <w:rFonts w:cs="Times New Roman"/>
        </w:rPr>
      </w:pPr>
    </w:p>
    <w:p w14:paraId="51604421" w14:textId="77777777" w:rsidR="00DA1F10" w:rsidRDefault="00DA1F10" w:rsidP="00DA1F10">
      <w:pPr>
        <w:pStyle w:val="CorpoA"/>
        <w:jc w:val="both"/>
        <w:rPr>
          <w:rFonts w:cs="Times New Roman"/>
        </w:rPr>
      </w:pPr>
      <w:r>
        <w:rPr>
          <w:rFonts w:cs="Times New Roman"/>
        </w:rPr>
        <w:t xml:space="preserve">21. </w:t>
      </w:r>
      <w:r w:rsidR="00B842CE" w:rsidRPr="001C3DFB">
        <w:rPr>
          <w:rFonts w:cs="Times New Roman"/>
        </w:rPr>
        <w:t>Nas últimas décadas, as atividades realizadas por cada pessoa multiplicaram-se, em que pese o dia continue a ter “</w:t>
      </w:r>
      <w:r w:rsidR="00B842CE" w:rsidRPr="00DA1F10">
        <w:rPr>
          <w:rFonts w:cs="Times New Roman"/>
          <w:i/>
          <w:iCs/>
        </w:rPr>
        <w:t>apenas</w:t>
      </w:r>
      <w:r w:rsidR="00B842CE" w:rsidRPr="001C3DFB">
        <w:rPr>
          <w:rFonts w:cs="Times New Roman"/>
        </w:rPr>
        <w:t xml:space="preserve">” 24 horas. Nesse sentido, o tempo é cada vez mais valioso, em especial pela sua irrecuperabilidade. </w:t>
      </w:r>
    </w:p>
    <w:p w14:paraId="488E8E2D" w14:textId="77777777" w:rsidR="00DA1F10" w:rsidRDefault="00DA1F10" w:rsidP="00DA1F10">
      <w:pPr>
        <w:pStyle w:val="CorpoA"/>
        <w:jc w:val="both"/>
        <w:rPr>
          <w:rFonts w:cs="Times New Roman"/>
        </w:rPr>
      </w:pPr>
    </w:p>
    <w:p w14:paraId="44ACACEA" w14:textId="77777777" w:rsidR="00DA1F10" w:rsidRDefault="00DA1F10" w:rsidP="00DA1F10">
      <w:pPr>
        <w:pStyle w:val="CorpoA"/>
        <w:jc w:val="both"/>
        <w:rPr>
          <w:rFonts w:cs="Times New Roman"/>
        </w:rPr>
      </w:pPr>
      <w:r>
        <w:rPr>
          <w:rFonts w:cs="Times New Roman"/>
        </w:rPr>
        <w:t xml:space="preserve">22. </w:t>
      </w:r>
      <w:r w:rsidR="00B842CE" w:rsidRPr="001C3DFB">
        <w:rPr>
          <w:rFonts w:cs="Times New Roman"/>
        </w:rPr>
        <w:t xml:space="preserve">Assim, o tempo se tornou um bem jurídico a ser tutelado pelo Estado, de modo que seu desperdício infundado por culpa de outrem é passível de indenização. Consta dizer que a perda de tempo, ainda que não cause um prejuízo material, constitui um bem irrecuperável, dado que poderia estar sendo aproveitado para qualquer outra atividade mais relevante, como </w:t>
      </w:r>
      <w:r w:rsidR="00B842CE" w:rsidRPr="001C3DFB">
        <w:rPr>
          <w:rFonts w:cs="Times New Roman"/>
        </w:rPr>
        <w:lastRenderedPageBreak/>
        <w:t xml:space="preserve">o convívio familiar, lazer, trabalho etc. </w:t>
      </w:r>
    </w:p>
    <w:p w14:paraId="5236CC22" w14:textId="77777777" w:rsidR="00DA1F10" w:rsidRDefault="00DA1F10" w:rsidP="00DA1F10">
      <w:pPr>
        <w:pStyle w:val="CorpoA"/>
        <w:jc w:val="both"/>
        <w:rPr>
          <w:rFonts w:cs="Times New Roman"/>
        </w:rPr>
      </w:pPr>
    </w:p>
    <w:p w14:paraId="7AB66ACA" w14:textId="77777777" w:rsidR="00DA1F10" w:rsidRDefault="00DA1F10" w:rsidP="00DA1F10">
      <w:pPr>
        <w:pStyle w:val="CorpoA"/>
        <w:jc w:val="both"/>
        <w:rPr>
          <w:rFonts w:cs="Times New Roman"/>
        </w:rPr>
      </w:pPr>
      <w:r>
        <w:rPr>
          <w:rFonts w:cs="Times New Roman"/>
        </w:rPr>
        <w:t xml:space="preserve">23. </w:t>
      </w:r>
      <w:r w:rsidR="00B842CE" w:rsidRPr="001C3DFB">
        <w:rPr>
          <w:rFonts w:cs="Times New Roman"/>
        </w:rPr>
        <w:t>Deste modo, o tempo, por sua escassez, tornou-se um bem precioso, adquirindo um valor que extrapola a dimensão econômica. No caso em apreço, por exemplo, em razão da desídia da Ré que não prestou o serviço a tempo e modo, os Autores sofreram com o extravio de suas bagag</w:t>
      </w:r>
      <w:r w:rsidR="00DD525D" w:rsidRPr="001C3DFB">
        <w:rPr>
          <w:rFonts w:cs="Times New Roman"/>
        </w:rPr>
        <w:t>ens</w:t>
      </w:r>
      <w:r w:rsidR="00202005" w:rsidRPr="001C3DFB">
        <w:rPr>
          <w:rFonts w:cs="Times New Roman"/>
        </w:rPr>
        <w:t>, perdendo inclusive seu primeiro dia de viagem tendo que realizar diversas compras por não terem recebido qualquer auxílio da Ré, sofrendo enorme desgaste físico e psicologico.</w:t>
      </w:r>
    </w:p>
    <w:p w14:paraId="007DC3DD" w14:textId="77777777" w:rsidR="00DA1F10" w:rsidRDefault="00DA1F10" w:rsidP="00DA1F10">
      <w:pPr>
        <w:pStyle w:val="CorpoA"/>
        <w:jc w:val="both"/>
        <w:rPr>
          <w:rFonts w:cs="Times New Roman"/>
        </w:rPr>
      </w:pPr>
    </w:p>
    <w:p w14:paraId="3C9B934D" w14:textId="11A9C3B8" w:rsidR="008A6554" w:rsidRPr="00DA1F10" w:rsidRDefault="00DA1F10" w:rsidP="00DA1F10">
      <w:pPr>
        <w:pStyle w:val="CorpoA"/>
        <w:jc w:val="both"/>
        <w:rPr>
          <w:rFonts w:eastAsia="Cambria" w:cs="Times New Roman"/>
          <w:lang w:val="pt-PT"/>
        </w:rPr>
      </w:pPr>
      <w:r>
        <w:rPr>
          <w:rFonts w:cs="Times New Roman"/>
        </w:rPr>
        <w:t xml:space="preserve">24. </w:t>
      </w:r>
      <w:r w:rsidR="00B842CE" w:rsidRPr="001C3DFB">
        <w:rPr>
          <w:rFonts w:cs="Times New Roman"/>
        </w:rPr>
        <w:t xml:space="preserve">Assim, a perda do tempo dos Autores em razão da falha no serviço prestado pela Ré, configura fortuito interno, inerente ao risco da sua atividade, devendo a mesma indenizá-los. Esse, inclusive já é o entendimento do Tribunal de Justiça do Estado de Minas Gerais, senão vejamos: </w:t>
      </w:r>
    </w:p>
    <w:p w14:paraId="376EBA8E" w14:textId="77777777" w:rsidR="008A6554" w:rsidRPr="001C3DFB" w:rsidRDefault="008A6554" w:rsidP="001C3DFB">
      <w:pPr>
        <w:pStyle w:val="PadroA"/>
        <w:widowControl w:val="0"/>
        <w:spacing w:before="0"/>
        <w:ind w:firstLine="1418"/>
        <w:jc w:val="both"/>
        <w:rPr>
          <w:rFonts w:ascii="Times New Roman" w:eastAsia="Cambria" w:hAnsi="Times New Roman" w:cs="Times New Roman"/>
        </w:rPr>
      </w:pPr>
    </w:p>
    <w:p w14:paraId="2DF79B4D" w14:textId="19EE8445" w:rsidR="008A6554" w:rsidRPr="00DA1F10" w:rsidRDefault="00DA1F10" w:rsidP="001C3DFB">
      <w:pPr>
        <w:pStyle w:val="PadroA"/>
        <w:widowControl w:val="0"/>
        <w:spacing w:before="0"/>
        <w:jc w:val="both"/>
        <w:rPr>
          <w:rFonts w:ascii="Times New Roman" w:eastAsia="Cambria" w:hAnsi="Times New Roman" w:cs="Times New Roman"/>
          <w:i/>
        </w:rPr>
      </w:pPr>
      <w:r>
        <w:rPr>
          <w:rFonts w:ascii="Times New Roman" w:hAnsi="Times New Roman" w:cs="Times New Roman"/>
          <w:iCs/>
        </w:rPr>
        <w:t>“</w:t>
      </w:r>
      <w:r w:rsidR="00B842CE" w:rsidRPr="00DA1F10">
        <w:rPr>
          <w:rFonts w:ascii="Times New Roman" w:hAnsi="Times New Roman" w:cs="Times New Roman"/>
          <w:i/>
        </w:rPr>
        <w:t>APELAÇÃO CÍVEL. AÇÃO DECLARATÓRIA DE INEXISTÊNCIA DE DÉBITO CUMULADA COM INDENIZAÇÃO POR DANOS MORAIS. COBRANÇA INDEVIDA. LINHAS TELEFÔNICAS NÃO SOLICITADAS PELO AUTOR. DIVERSAS TENTATIVAS ADMINISTRATIVAS DE SOLUCIONAR O PROBLEMA. DANO MORAL. PERDA DO TEMPO ÚTIL DO CONSUMIDOR. INDENIZAÇÃO DEVIDA. QUANTUM. RAZOABILIDADE. APELO PROVIDO. SENTENÇA REFORMADA.</w:t>
      </w:r>
    </w:p>
    <w:p w14:paraId="0F0D97EA" w14:textId="77777777" w:rsidR="008A6554" w:rsidRPr="00DA1F10" w:rsidRDefault="00B842CE" w:rsidP="001C3DFB">
      <w:pPr>
        <w:pStyle w:val="PadroA"/>
        <w:widowControl w:val="0"/>
        <w:spacing w:before="0"/>
        <w:jc w:val="both"/>
        <w:rPr>
          <w:rFonts w:ascii="Times New Roman" w:eastAsia="Cambria" w:hAnsi="Times New Roman" w:cs="Times New Roman"/>
          <w:i/>
        </w:rPr>
      </w:pPr>
      <w:r w:rsidRPr="00DA1F10">
        <w:rPr>
          <w:rFonts w:ascii="Times New Roman" w:hAnsi="Times New Roman" w:cs="Times New Roman"/>
          <w:i/>
        </w:rPr>
        <w:t>- Embora consagrada orientação de que o inadimplemento contratual, em regra, não revele ocorrência de dano moral, a falha no serviço que provoca a perda considerável do tempo útil do consumidor enseja reparação por dano extrapatrimonial.</w:t>
      </w:r>
    </w:p>
    <w:p w14:paraId="308382A0" w14:textId="77777777" w:rsidR="00DA1F10" w:rsidRDefault="00B842CE" w:rsidP="00DA1F10">
      <w:pPr>
        <w:pStyle w:val="PadroA"/>
        <w:widowControl w:val="0"/>
        <w:spacing w:before="0"/>
        <w:jc w:val="both"/>
        <w:rPr>
          <w:rFonts w:ascii="Times New Roman" w:eastAsia="Cambria" w:hAnsi="Times New Roman" w:cs="Times New Roman"/>
          <w:iCs/>
        </w:rPr>
      </w:pPr>
      <w:r w:rsidRPr="00DA1F10">
        <w:rPr>
          <w:rFonts w:ascii="Times New Roman" w:hAnsi="Times New Roman" w:cs="Times New Roman"/>
          <w:i/>
        </w:rPr>
        <w:t>- A indenização por dano moral deve ser arbitrada com observância da natureza e da intensidade do dano, da repercussão no meio social, da conduta do ofensor, bem como das capacidades econômicas das partes envolvidas</w:t>
      </w:r>
      <w:r w:rsidRPr="001C3DFB">
        <w:rPr>
          <w:rFonts w:ascii="Times New Roman" w:hAnsi="Times New Roman" w:cs="Times New Roman"/>
          <w:iCs/>
        </w:rPr>
        <w:t>.</w:t>
      </w:r>
      <w:r w:rsidR="00DA1F10">
        <w:rPr>
          <w:rFonts w:ascii="Times New Roman" w:hAnsi="Times New Roman" w:cs="Times New Roman"/>
          <w:iCs/>
        </w:rPr>
        <w:t>”</w:t>
      </w:r>
      <w:r w:rsidRPr="001C3DFB">
        <w:rPr>
          <w:rFonts w:ascii="Times New Roman" w:hAnsi="Times New Roman" w:cs="Times New Roman"/>
          <w:iCs/>
        </w:rPr>
        <w:t xml:space="preserve">  (TJMG -  Apelação Cível  1.0000.19.072480-7/002, Relator(a): Des.(a) José Marcos Vieira , 16ª CÂMARA CÍVEL, julgamento em 15/04/2020, publicação da súmula em 23/04/2020)</w:t>
      </w:r>
    </w:p>
    <w:p w14:paraId="17767891" w14:textId="77777777" w:rsidR="00DA1F10" w:rsidRDefault="00DA1F10" w:rsidP="00DA1F10">
      <w:pPr>
        <w:pStyle w:val="PadroA"/>
        <w:widowControl w:val="0"/>
        <w:spacing w:before="0"/>
        <w:jc w:val="both"/>
        <w:rPr>
          <w:rFonts w:ascii="Times New Roman" w:eastAsia="Cambria" w:hAnsi="Times New Roman" w:cs="Times New Roman"/>
          <w:iCs/>
        </w:rPr>
      </w:pPr>
    </w:p>
    <w:p w14:paraId="0551A2E1" w14:textId="77777777" w:rsidR="00DA1F10" w:rsidRDefault="00DA1F10" w:rsidP="00DA1F10">
      <w:pPr>
        <w:pStyle w:val="PadroA"/>
        <w:widowControl w:val="0"/>
        <w:spacing w:before="0"/>
        <w:jc w:val="both"/>
        <w:rPr>
          <w:rFonts w:ascii="Times New Roman" w:eastAsia="Cambria" w:hAnsi="Times New Roman" w:cs="Times New Roman"/>
          <w:iCs/>
        </w:rPr>
      </w:pPr>
      <w:r>
        <w:rPr>
          <w:rFonts w:ascii="Times New Roman" w:eastAsia="Cambria" w:hAnsi="Times New Roman" w:cs="Times New Roman"/>
          <w:iCs/>
        </w:rPr>
        <w:t xml:space="preserve">25. </w:t>
      </w:r>
      <w:r w:rsidR="00B842CE" w:rsidRPr="001C3DFB">
        <w:rPr>
          <w:rFonts w:ascii="Times New Roman" w:hAnsi="Times New Roman" w:cs="Times New Roman"/>
        </w:rPr>
        <w:t xml:space="preserve">No mesmo sentido, já advertiu o Desembargador Luiz Fernando Ribeiro de Carvalho do TJRJ: </w:t>
      </w:r>
      <w:r w:rsidR="00B842CE" w:rsidRPr="001C3DFB">
        <w:rPr>
          <w:rFonts w:ascii="Times New Roman" w:hAnsi="Times New Roman" w:cs="Times New Roman"/>
          <w:i/>
          <w:iCs/>
        </w:rPr>
        <w:t xml:space="preserve">“o tempo, pela sua escassez, é um bem precioso para o indivíduo, tendo um valor que extrapola sua dimensão econômica. A menor fração de tempo perdido em nossas vidas constitui um bem irrecuperável. Por isso, afigura-se razoável que a perda desse bem, ainda que não aplique prejuízo econômico ou material, dá ensejo a uma indenização. A ampliação do conceito de dano moral, para englobar situações nas quais um contratante se vê obrigado a perder seu tempo livre em razão da conduta abusiva do outro, não deve ser vista como um sinal de uma sociedade que não está disposta a suportar abusos”. </w:t>
      </w:r>
    </w:p>
    <w:p w14:paraId="2E2A24CB" w14:textId="77777777" w:rsidR="00DA1F10" w:rsidRDefault="00DA1F10" w:rsidP="00DA1F10">
      <w:pPr>
        <w:pStyle w:val="PadroA"/>
        <w:widowControl w:val="0"/>
        <w:spacing w:before="0"/>
        <w:jc w:val="both"/>
        <w:rPr>
          <w:rFonts w:ascii="Times New Roman" w:eastAsia="Cambria" w:hAnsi="Times New Roman" w:cs="Times New Roman"/>
          <w:iCs/>
        </w:rPr>
      </w:pPr>
    </w:p>
    <w:p w14:paraId="2E536C28" w14:textId="6A440FEA" w:rsidR="008A6554" w:rsidRPr="00DA1F10" w:rsidRDefault="00DA1F10" w:rsidP="00DA1F10">
      <w:pPr>
        <w:pStyle w:val="PadroA"/>
        <w:widowControl w:val="0"/>
        <w:spacing w:before="0"/>
        <w:jc w:val="both"/>
        <w:rPr>
          <w:rFonts w:ascii="Times New Roman" w:eastAsia="Cambria" w:hAnsi="Times New Roman" w:cs="Times New Roman"/>
          <w:iCs/>
        </w:rPr>
      </w:pPr>
      <w:r>
        <w:rPr>
          <w:rFonts w:ascii="Times New Roman" w:eastAsia="Cambria" w:hAnsi="Times New Roman" w:cs="Times New Roman"/>
          <w:iCs/>
        </w:rPr>
        <w:t xml:space="preserve">26. </w:t>
      </w:r>
      <w:r w:rsidR="00B842CE" w:rsidRPr="001C3DFB">
        <w:rPr>
          <w:rFonts w:ascii="Times New Roman" w:hAnsi="Times New Roman" w:cs="Times New Roman"/>
        </w:rPr>
        <w:t xml:space="preserve">Analogamente, o Egrégio Tribunal de Justiça de São Paulo também já se posicionou favoravelmente acerca da responsabilidade civil pela perda do tempo útil em decorrência da falha na prestação do serviço, senão vejamos: </w:t>
      </w:r>
    </w:p>
    <w:p w14:paraId="5169071B" w14:textId="77777777" w:rsidR="008A6554" w:rsidRPr="001C3DFB" w:rsidRDefault="008A6554" w:rsidP="001C3DFB">
      <w:pPr>
        <w:pStyle w:val="PadroA"/>
        <w:widowControl w:val="0"/>
        <w:spacing w:before="0"/>
        <w:ind w:firstLine="1258"/>
        <w:jc w:val="both"/>
        <w:rPr>
          <w:rFonts w:ascii="Times New Roman" w:eastAsia="Cambria" w:hAnsi="Times New Roman" w:cs="Times New Roman"/>
        </w:rPr>
      </w:pPr>
    </w:p>
    <w:p w14:paraId="45428913" w14:textId="46D0B90A" w:rsidR="008A6554" w:rsidRPr="001C3DFB" w:rsidRDefault="00DA1F10" w:rsidP="001C3DFB">
      <w:pPr>
        <w:pStyle w:val="PadroA"/>
        <w:widowControl w:val="0"/>
        <w:spacing w:before="0"/>
        <w:jc w:val="both"/>
        <w:rPr>
          <w:rFonts w:ascii="Times New Roman" w:eastAsia="Cambria" w:hAnsi="Times New Roman" w:cs="Times New Roman"/>
          <w:i/>
          <w:iCs/>
        </w:rPr>
      </w:pPr>
      <w:r>
        <w:rPr>
          <w:rFonts w:ascii="Times New Roman" w:hAnsi="Times New Roman" w:cs="Times New Roman"/>
          <w:iCs/>
        </w:rPr>
        <w:t>“</w:t>
      </w:r>
      <w:r w:rsidR="00B842CE" w:rsidRPr="00DA1F10">
        <w:rPr>
          <w:rFonts w:ascii="Times New Roman" w:hAnsi="Times New Roman" w:cs="Times New Roman"/>
          <w:i/>
        </w:rPr>
        <w:t>Ação de rescisão contratutal c/c indenização por danos materiais e morais. Compra e venda pela internet, com intermediação da empresa-ré, gestora de meios de pagamento. Produto não entregue pela vendedora. Possibilidade de responsabilização da empresa intermediadora, parte integrante da cadeia de fornecimento. Incidência dos artigos 3°, 7° e 14 do Código de Defesa do Consumidor. Inadimplemento contratual caracterizado, diante do fato incontroverso de que o produto não foi entregue, devendo a Ré ser condenada à devolução dos valores pagos. Teoria do tempo perdido. Dano moral configurado. Sentença de parcial procedência confirmada. RECURSO IMPROVIDO</w:t>
      </w:r>
      <w:r w:rsidR="00B842CE" w:rsidRPr="001C3DFB">
        <w:rPr>
          <w:rFonts w:ascii="Times New Roman" w:hAnsi="Times New Roman" w:cs="Times New Roman"/>
          <w:iCs/>
        </w:rPr>
        <w:t>.</w:t>
      </w:r>
      <w:r>
        <w:rPr>
          <w:rFonts w:ascii="Times New Roman" w:hAnsi="Times New Roman" w:cs="Times New Roman"/>
          <w:iCs/>
        </w:rPr>
        <w:t>”</w:t>
      </w:r>
      <w:r w:rsidR="00B842CE" w:rsidRPr="001C3DFB">
        <w:rPr>
          <w:rFonts w:ascii="Times New Roman" w:hAnsi="Times New Roman" w:cs="Times New Roman"/>
          <w:iCs/>
        </w:rPr>
        <w:t xml:space="preserve">  (TJSP;  Apelação Cível 1019758-09.2014.8.26.0114; Relator (a): L. G. Costa Wagner; Órgão Julgador: 34ª Câmara </w:t>
      </w:r>
      <w:r w:rsidR="00B842CE" w:rsidRPr="001C3DFB">
        <w:rPr>
          <w:rFonts w:ascii="Times New Roman" w:hAnsi="Times New Roman" w:cs="Times New Roman"/>
          <w:iCs/>
        </w:rPr>
        <w:lastRenderedPageBreak/>
        <w:t>de Direito Privado; Foro Regional de Vila Mimosa - 2ª Vara; Data do Julgamento: 08/11/2017; Data de Registro: 04/12/2017)</w:t>
      </w:r>
    </w:p>
    <w:p w14:paraId="249177D1" w14:textId="77777777" w:rsidR="008A6554" w:rsidRPr="001C3DFB" w:rsidRDefault="008A6554" w:rsidP="001C3DFB">
      <w:pPr>
        <w:pStyle w:val="PadroA"/>
        <w:widowControl w:val="0"/>
        <w:spacing w:before="0"/>
        <w:ind w:firstLine="1258"/>
        <w:jc w:val="both"/>
        <w:rPr>
          <w:rFonts w:ascii="Times New Roman" w:eastAsia="Cambria" w:hAnsi="Times New Roman" w:cs="Times New Roman"/>
          <w:i/>
          <w:iCs/>
        </w:rPr>
      </w:pPr>
    </w:p>
    <w:p w14:paraId="687E196E" w14:textId="77777777" w:rsidR="00DA1F10" w:rsidRDefault="00DA1F10" w:rsidP="00DA1F10">
      <w:pPr>
        <w:pStyle w:val="PadroA"/>
        <w:widowControl w:val="0"/>
        <w:spacing w:before="0"/>
        <w:jc w:val="both"/>
        <w:rPr>
          <w:rFonts w:ascii="Times New Roman" w:eastAsia="Cambria" w:hAnsi="Times New Roman" w:cs="Times New Roman"/>
          <w:iCs/>
        </w:rPr>
      </w:pPr>
      <w:r>
        <w:rPr>
          <w:rFonts w:ascii="Times New Roman" w:hAnsi="Times New Roman" w:cs="Times New Roman"/>
          <w:iCs/>
        </w:rPr>
        <w:t>“</w:t>
      </w:r>
      <w:r w:rsidR="00B842CE" w:rsidRPr="00DA1F10">
        <w:rPr>
          <w:rFonts w:ascii="Times New Roman" w:hAnsi="Times New Roman" w:cs="Times New Roman"/>
          <w:i/>
        </w:rPr>
        <w:t>APELAÇÃO - AÇÃO DE REPARAÇÃO DE DANOS MATERIAIS E MORAIS - SENTENÇA DE PARCIAL PROCEDÊNCIA - RECURSO - AQUISIÇÃO DE APARELHO CELULAR - DIREITO DE ARREPENDIMENTO EXERCIDO - DEVOLUÇÃO DO VALOR PAGO QUE DEVE SER FEITA DE IMEDIATO - PARÁGRAFO ÚNICO DO ART. 49 DO CÓDIGO DO CONSUMIDOR - VÁRIOS CONTATOS REALIZADOS - REEMBOLSO REALIZADO SOMENTE NA FASE DE CUMPRIMENTO DE SENTENÇA - DANO MORAL INDENIZÁVEL DECORRENTE DA PERDA DE TEMPO ÚTIL - RECURSO PARCIALMENTE PROVIDO</w:t>
      </w:r>
      <w:r w:rsidR="00B842CE" w:rsidRPr="001C3DFB">
        <w:rPr>
          <w:rFonts w:ascii="Times New Roman" w:hAnsi="Times New Roman" w:cs="Times New Roman"/>
          <w:iCs/>
        </w:rPr>
        <w:t>.</w:t>
      </w:r>
      <w:r>
        <w:rPr>
          <w:rFonts w:ascii="Times New Roman" w:hAnsi="Times New Roman" w:cs="Times New Roman"/>
          <w:iCs/>
        </w:rPr>
        <w:t>”</w:t>
      </w:r>
      <w:r w:rsidR="00B842CE" w:rsidRPr="001C3DFB">
        <w:rPr>
          <w:rFonts w:ascii="Times New Roman" w:hAnsi="Times New Roman" w:cs="Times New Roman"/>
          <w:iCs/>
        </w:rPr>
        <w:t xml:space="preserve">  (TJSP;</w:t>
      </w:r>
      <w:r w:rsidR="00D97D15" w:rsidRPr="001C3DFB">
        <w:rPr>
          <w:rFonts w:ascii="Times New Roman" w:hAnsi="Times New Roman" w:cs="Times New Roman"/>
          <w:iCs/>
        </w:rPr>
        <w:t xml:space="preserve"> </w:t>
      </w:r>
      <w:r w:rsidR="00B842CE" w:rsidRPr="001C3DFB">
        <w:rPr>
          <w:rFonts w:ascii="Times New Roman" w:hAnsi="Times New Roman" w:cs="Times New Roman"/>
          <w:iCs/>
        </w:rPr>
        <w:t>Apelação Cível 1005800-03.2016.8.26.0302; Relator (a): Carlos Abrão; Órgão Julgador: 14ª Câmara de Direito Privado; Foro de Jaú - 4ª Vara Cível; Data do Julgamento: 13/11/2017; Data de Registro: 13/11/2017)</w:t>
      </w:r>
    </w:p>
    <w:p w14:paraId="1DF2DD97" w14:textId="77777777" w:rsidR="00DA1F10" w:rsidRDefault="00DA1F10" w:rsidP="00DA1F10">
      <w:pPr>
        <w:pStyle w:val="PadroA"/>
        <w:widowControl w:val="0"/>
        <w:spacing w:before="0"/>
        <w:jc w:val="both"/>
        <w:rPr>
          <w:rFonts w:ascii="Times New Roman" w:eastAsia="Cambria" w:hAnsi="Times New Roman" w:cs="Times New Roman"/>
          <w:iCs/>
        </w:rPr>
      </w:pPr>
    </w:p>
    <w:p w14:paraId="53D9ED64" w14:textId="77777777" w:rsidR="00DA1F10" w:rsidRDefault="00DA1F10" w:rsidP="00DA1F10">
      <w:pPr>
        <w:pStyle w:val="PadroA"/>
        <w:widowControl w:val="0"/>
        <w:spacing w:before="0"/>
        <w:jc w:val="both"/>
        <w:rPr>
          <w:rFonts w:ascii="Times New Roman" w:hAnsi="Times New Roman" w:cs="Times New Roman"/>
        </w:rPr>
      </w:pPr>
      <w:r>
        <w:rPr>
          <w:rFonts w:ascii="Times New Roman" w:eastAsia="Cambria" w:hAnsi="Times New Roman" w:cs="Times New Roman"/>
          <w:iCs/>
        </w:rPr>
        <w:t xml:space="preserve">27. </w:t>
      </w:r>
      <w:r w:rsidR="00B842CE" w:rsidRPr="001C3DFB">
        <w:rPr>
          <w:rFonts w:ascii="Times New Roman" w:hAnsi="Times New Roman" w:cs="Times New Roman"/>
        </w:rPr>
        <w:t xml:space="preserve">Desta feita, indiscutível a procedência da presente ação, devendo a Ré ser condenada a indenizar os Autores pelo tempo útil perdido decorrentes de sua negligencia e negativa em prestar o devido trato a situação. </w:t>
      </w:r>
    </w:p>
    <w:p w14:paraId="2380D0DD" w14:textId="77777777" w:rsidR="00DA1F10" w:rsidRDefault="00DA1F10" w:rsidP="00DA1F10">
      <w:pPr>
        <w:pStyle w:val="PadroA"/>
        <w:widowControl w:val="0"/>
        <w:spacing w:before="0"/>
        <w:jc w:val="both"/>
        <w:rPr>
          <w:rFonts w:ascii="Times New Roman" w:hAnsi="Times New Roman" w:cs="Times New Roman"/>
        </w:rPr>
      </w:pPr>
    </w:p>
    <w:p w14:paraId="6D2F849D" w14:textId="77777777" w:rsidR="00DA1F10" w:rsidRDefault="00DA1F10" w:rsidP="00DA1F10">
      <w:pPr>
        <w:pStyle w:val="PadroA"/>
        <w:widowControl w:val="0"/>
        <w:spacing w:before="0"/>
        <w:jc w:val="both"/>
        <w:rPr>
          <w:rFonts w:ascii="Times New Roman" w:hAnsi="Times New Roman" w:cs="Times New Roman"/>
          <w:spacing w:val="-2"/>
        </w:rPr>
      </w:pPr>
      <w:r>
        <w:rPr>
          <w:rFonts w:ascii="Times New Roman" w:hAnsi="Times New Roman" w:cs="Times New Roman"/>
        </w:rPr>
        <w:t xml:space="preserve">III. </w:t>
      </w:r>
      <w:r w:rsidR="00B842CE" w:rsidRPr="001C3DFB">
        <w:rPr>
          <w:rFonts w:ascii="Times New Roman" w:hAnsi="Times New Roman" w:cs="Times New Roman"/>
          <w:spacing w:val="-2"/>
        </w:rPr>
        <w:t>DOS DANOS MORAIS</w:t>
      </w:r>
    </w:p>
    <w:p w14:paraId="2CC8F4B0" w14:textId="77777777" w:rsidR="00DA1F10" w:rsidRDefault="00DA1F10" w:rsidP="00DA1F10">
      <w:pPr>
        <w:pStyle w:val="PadroA"/>
        <w:widowControl w:val="0"/>
        <w:spacing w:before="0"/>
        <w:jc w:val="both"/>
        <w:rPr>
          <w:rFonts w:ascii="Times New Roman" w:hAnsi="Times New Roman" w:cs="Times New Roman"/>
          <w:spacing w:val="-2"/>
        </w:rPr>
      </w:pPr>
    </w:p>
    <w:p w14:paraId="2CC73187" w14:textId="77777777" w:rsidR="00DA1F10" w:rsidRDefault="00DA1F10" w:rsidP="00DA1F10">
      <w:pPr>
        <w:pStyle w:val="PadroA"/>
        <w:widowControl w:val="0"/>
        <w:spacing w:before="0"/>
        <w:jc w:val="both"/>
        <w:rPr>
          <w:rFonts w:ascii="Times New Roman" w:hAnsi="Times New Roman" w:cs="Times New Roman"/>
        </w:rPr>
      </w:pPr>
      <w:r>
        <w:rPr>
          <w:rFonts w:ascii="Times New Roman" w:hAnsi="Times New Roman" w:cs="Times New Roman"/>
          <w:spacing w:val="-2"/>
        </w:rPr>
        <w:t xml:space="preserve">28. </w:t>
      </w:r>
      <w:r w:rsidR="00B842CE" w:rsidRPr="001C3DFB">
        <w:rPr>
          <w:rFonts w:ascii="Times New Roman" w:hAnsi="Times New Roman" w:cs="Times New Roman"/>
        </w:rPr>
        <w:t>Com efeito, por tudo que já foi consignado anteriormente e diante dos fatos aqui expostos, resta inconteste que o caso vertente, em verdade, trouxe significativos prejuízos de ordem moral. Estes danos de ordem não patrimonial reclamam a integral reparação aos Requerentes</w:t>
      </w:r>
      <w:r>
        <w:rPr>
          <w:rFonts w:ascii="Times New Roman" w:hAnsi="Times New Roman" w:cs="Times New Roman"/>
        </w:rPr>
        <w:t>.</w:t>
      </w:r>
    </w:p>
    <w:p w14:paraId="233C699D" w14:textId="77777777" w:rsidR="00DA1F10" w:rsidRDefault="00DA1F10" w:rsidP="00DA1F10">
      <w:pPr>
        <w:pStyle w:val="PadroA"/>
        <w:widowControl w:val="0"/>
        <w:spacing w:before="0"/>
        <w:jc w:val="both"/>
        <w:rPr>
          <w:rFonts w:ascii="Times New Roman" w:hAnsi="Times New Roman" w:cs="Times New Roman"/>
        </w:rPr>
      </w:pPr>
    </w:p>
    <w:p w14:paraId="03BB7DE5" w14:textId="77777777" w:rsidR="00DA1F10" w:rsidRDefault="00DA1F10" w:rsidP="00DA1F10">
      <w:pPr>
        <w:pStyle w:val="PadroA"/>
        <w:widowControl w:val="0"/>
        <w:spacing w:before="0"/>
        <w:jc w:val="both"/>
        <w:rPr>
          <w:rFonts w:ascii="Times New Roman" w:hAnsi="Times New Roman" w:cs="Times New Roman"/>
        </w:rPr>
      </w:pPr>
      <w:r>
        <w:rPr>
          <w:rFonts w:ascii="Times New Roman" w:hAnsi="Times New Roman" w:cs="Times New Roman"/>
        </w:rPr>
        <w:t>29.</w:t>
      </w:r>
      <w:r w:rsidR="00B842CE" w:rsidRPr="001C3DFB">
        <w:rPr>
          <w:rFonts w:ascii="Times New Roman" w:hAnsi="Times New Roman" w:cs="Times New Roman"/>
        </w:rPr>
        <w:t xml:space="preserve"> Inicialmente, imperioso ressaltar que o instituto do dano moral se ampara em três vertentes, quais sejam (i) sua natureza compensatória, que visa amenizar o dano sofrido, com determinada quantia econômica que servirá de “</w:t>
      </w:r>
      <w:r w:rsidR="00B842CE" w:rsidRPr="00DA1F10">
        <w:rPr>
          <w:rFonts w:ascii="Times New Roman" w:hAnsi="Times New Roman" w:cs="Times New Roman"/>
          <w:i/>
          <w:iCs/>
        </w:rPr>
        <w:t>consolo</w:t>
      </w:r>
      <w:r w:rsidR="00B842CE" w:rsidRPr="001C3DFB">
        <w:rPr>
          <w:rFonts w:ascii="Times New Roman" w:hAnsi="Times New Roman" w:cs="Times New Roman"/>
        </w:rPr>
        <w:t>” pela ofensa cometida; (ii) seu caráter punitivo, através da qual o agente causador do dano é penalizado em virtude da ofensa que praticou e (iii) o caráter pedagógico da condenação, objetivando provocar ao causador do dano as reflexões e ensinamentos necessários para que coibir a prática do ato faltoso cometido.</w:t>
      </w:r>
    </w:p>
    <w:p w14:paraId="1151364E" w14:textId="77777777" w:rsidR="00DA1F10" w:rsidRDefault="00DA1F10" w:rsidP="00DA1F10">
      <w:pPr>
        <w:pStyle w:val="PadroA"/>
        <w:widowControl w:val="0"/>
        <w:spacing w:before="0"/>
        <w:jc w:val="both"/>
        <w:rPr>
          <w:rFonts w:ascii="Times New Roman" w:hAnsi="Times New Roman" w:cs="Times New Roman"/>
        </w:rPr>
      </w:pPr>
    </w:p>
    <w:p w14:paraId="4AABB26C" w14:textId="77777777" w:rsidR="00DA1F10" w:rsidRDefault="00DA1F10" w:rsidP="00DA1F10">
      <w:pPr>
        <w:pStyle w:val="PadroA"/>
        <w:widowControl w:val="0"/>
        <w:spacing w:before="0"/>
        <w:jc w:val="both"/>
        <w:rPr>
          <w:rFonts w:ascii="Times New Roman" w:hAnsi="Times New Roman" w:cs="Times New Roman"/>
        </w:rPr>
      </w:pPr>
      <w:r>
        <w:rPr>
          <w:rFonts w:ascii="Times New Roman" w:hAnsi="Times New Roman" w:cs="Times New Roman"/>
        </w:rPr>
        <w:t xml:space="preserve">30. </w:t>
      </w:r>
      <w:r w:rsidR="00B842CE" w:rsidRPr="001C3DFB">
        <w:rPr>
          <w:rFonts w:ascii="Times New Roman" w:hAnsi="Times New Roman" w:cs="Times New Roman"/>
        </w:rPr>
        <w:t>Percebe-se, então, que a condenação da Ré a reparar o mal causado aos Autores se baseia não somente na necessidade de recompensá-los pelos prejuízos que lhes foram imputados, como também na necessidade de se penalizar a Ré por suas condutas ilícitas e negligentes, que impôs aos Autores uma situação moralmente desfavorável, degradante e de inegáveis repercussões psicológicas.</w:t>
      </w:r>
    </w:p>
    <w:p w14:paraId="76B47FDB" w14:textId="77777777" w:rsidR="00DA1F10" w:rsidRDefault="00DA1F10" w:rsidP="00DA1F10">
      <w:pPr>
        <w:pStyle w:val="PadroA"/>
        <w:widowControl w:val="0"/>
        <w:spacing w:before="0"/>
        <w:jc w:val="both"/>
        <w:rPr>
          <w:rFonts w:ascii="Times New Roman" w:hAnsi="Times New Roman" w:cs="Times New Roman"/>
        </w:rPr>
      </w:pPr>
    </w:p>
    <w:p w14:paraId="64F3E9F7" w14:textId="287C53B6" w:rsidR="008A6554" w:rsidRPr="00DA1F10" w:rsidRDefault="00DA1F10" w:rsidP="00DA1F10">
      <w:pPr>
        <w:pStyle w:val="PadroA"/>
        <w:widowControl w:val="0"/>
        <w:spacing w:before="0"/>
        <w:jc w:val="both"/>
        <w:rPr>
          <w:rFonts w:ascii="Times New Roman" w:hAnsi="Times New Roman" w:cs="Times New Roman"/>
        </w:rPr>
      </w:pPr>
      <w:r>
        <w:rPr>
          <w:rFonts w:ascii="Times New Roman" w:hAnsi="Times New Roman" w:cs="Times New Roman"/>
        </w:rPr>
        <w:t xml:space="preserve">31. </w:t>
      </w:r>
      <w:r w:rsidR="00B842CE" w:rsidRPr="001C3DFB">
        <w:rPr>
          <w:rFonts w:ascii="Times New Roman" w:hAnsi="Times New Roman" w:cs="Times New Roman"/>
        </w:rPr>
        <w:t>Desse modo, vale ressaltar que a hodierna jurisprudência brasileira possui vários julgados no sentido de que o extravio de bagagem é passível de indenização por dano moral, tento em vista a frustração da viagem. À exemplo:</w:t>
      </w:r>
    </w:p>
    <w:p w14:paraId="7C63A808" w14:textId="77777777" w:rsidR="008A6554" w:rsidRPr="001C3DFB" w:rsidRDefault="008A6554" w:rsidP="001C3DFB">
      <w:pPr>
        <w:pStyle w:val="CorpoA"/>
        <w:jc w:val="both"/>
        <w:rPr>
          <w:rFonts w:eastAsia="Cambria" w:cs="Times New Roman"/>
          <w:i/>
          <w:iCs/>
          <w:spacing w:val="18"/>
          <w:lang w:val="pt-PT"/>
        </w:rPr>
      </w:pPr>
    </w:p>
    <w:p w14:paraId="510C1E2C" w14:textId="49251B89" w:rsidR="008A6554" w:rsidRPr="00DA1F10" w:rsidRDefault="00DA1F10" w:rsidP="001C3DFB">
      <w:pPr>
        <w:pStyle w:val="NormalWeb"/>
        <w:shd w:val="clear" w:color="auto" w:fill="FFFFFF"/>
        <w:spacing w:before="0" w:after="0"/>
        <w:jc w:val="both"/>
        <w:rPr>
          <w:rFonts w:eastAsia="Cambria" w:cs="Times New Roman"/>
          <w:iCs/>
        </w:rPr>
      </w:pPr>
      <w:r>
        <w:rPr>
          <w:rFonts w:cs="Times New Roman"/>
          <w:iCs/>
        </w:rPr>
        <w:t>“</w:t>
      </w:r>
      <w:r w:rsidR="00B842CE" w:rsidRPr="00DA1F10">
        <w:rPr>
          <w:rFonts w:cs="Times New Roman"/>
          <w:i/>
        </w:rPr>
        <w:t xml:space="preserve">APELAÇÃO CÍVEL. RESPONSABILIDADE CIVIL. TRANSPORTE AÉREO NACIONAL. EXTRAVIO DE BAGAGEM. DANO MORAL E MATERIAL CONFIGURADOS. 1. Ausência de controvérsia quanto ao fato de ter havido extravio da bagagem entregue pelo autor aos cuidados da empresa aérea ré para transporte do Rio de Janeiro a Gramado. 2. Dano material comprovado nos autos, relativo a vestuário, já que a única mala despachada pelo autor foi extraviada e somente recuperada cerca de 40 dias após o seu retorno ao Rio de Janeiro. 3. As aflições e transtornos enfrentados pelo autor certamente ultrapassaram a condição de mero dissabor cotidiano, pelo que caracterizado o dano moral. 4. Quantum </w:t>
      </w:r>
      <w:r w:rsidR="00B842CE" w:rsidRPr="00DA1F10">
        <w:rPr>
          <w:rFonts w:cs="Times New Roman"/>
          <w:i/>
        </w:rPr>
        <w:lastRenderedPageBreak/>
        <w:t>indenizatório arbitrado que levou em conta os princípios da proporcionalidade e razoabilidade, devendo, ser mantido em R$ 6.000,00. 5. Provimento parcial do apelo</w:t>
      </w:r>
      <w:r w:rsidR="00B842CE" w:rsidRPr="001C3DFB">
        <w:rPr>
          <w:rFonts w:cs="Times New Roman"/>
          <w:iCs/>
        </w:rPr>
        <w:t>.</w:t>
      </w:r>
      <w:r>
        <w:rPr>
          <w:rFonts w:cs="Times New Roman"/>
          <w:iCs/>
        </w:rPr>
        <w:t>”</w:t>
      </w:r>
      <w:r>
        <w:rPr>
          <w:rFonts w:eastAsia="Cambria" w:cs="Times New Roman"/>
          <w:iCs/>
        </w:rPr>
        <w:t xml:space="preserve"> </w:t>
      </w:r>
      <w:r w:rsidR="00B842CE" w:rsidRPr="001C3DFB">
        <w:rPr>
          <w:rFonts w:cs="Times New Roman"/>
          <w:iCs/>
        </w:rPr>
        <w:t>(TJRJ - APL: 00142498420198190001, Relator: Des(a). JACQUELINE LIMA MONTENEGRO, Data de Julgamento: 24/02/2021, VIGÉSIMA SÉTIMA CÂMARA CÍVEL, Data de Publicação: 01/03/2021)</w:t>
      </w:r>
    </w:p>
    <w:p w14:paraId="58EE5BCB" w14:textId="77777777" w:rsidR="008A6554" w:rsidRPr="001C3DFB" w:rsidRDefault="008A6554" w:rsidP="001C3DFB">
      <w:pPr>
        <w:pStyle w:val="CorpoC"/>
        <w:jc w:val="both"/>
        <w:rPr>
          <w:rFonts w:eastAsia="Cambria" w:cs="Times New Roman"/>
        </w:rPr>
      </w:pPr>
    </w:p>
    <w:p w14:paraId="6A9AECCA" w14:textId="77777777" w:rsidR="00DA1F10" w:rsidRDefault="00DA1F10" w:rsidP="00DA1F10">
      <w:pPr>
        <w:pStyle w:val="NormalWeb"/>
        <w:shd w:val="clear" w:color="auto" w:fill="FFFFFF"/>
        <w:spacing w:before="0" w:after="0"/>
        <w:jc w:val="both"/>
        <w:rPr>
          <w:rFonts w:cs="Times New Roman"/>
          <w:iCs/>
        </w:rPr>
      </w:pPr>
      <w:r>
        <w:rPr>
          <w:rFonts w:cs="Times New Roman"/>
          <w:iCs/>
        </w:rPr>
        <w:t>“</w:t>
      </w:r>
      <w:r w:rsidR="00B842CE" w:rsidRPr="00DA1F10">
        <w:rPr>
          <w:rFonts w:cs="Times New Roman"/>
          <w:i/>
        </w:rPr>
        <w:t>APELAÇÃO – INDENIZATÓRIA – TRANSPORTE AÉREO – EXTRAVIO DE BAGAGEM – DANOS MORAIS – SENTENÇA DE PROCEDÊNCIA. DANOS MORAIS – Extravio de bagagem – Danos morais in re ipsa – Precedentes, inclusive desta C. Câmara – Considerando-se as particularidades do caso concreto, notadamente extensão dos danos e grau de culpa, mantém-se a indenização por danos morais em R$ 10.000,00, valor inferior ao quanto pleiteado, mas suficiente para os fins a que se destina. SENTENÇA MANTIDA – RECURSO DESPROVIDO</w:t>
      </w:r>
      <w:r w:rsidR="00B842CE" w:rsidRPr="001C3DFB">
        <w:rPr>
          <w:rFonts w:cs="Times New Roman"/>
          <w:iCs/>
        </w:rPr>
        <w:t>.</w:t>
      </w:r>
      <w:r>
        <w:rPr>
          <w:rFonts w:cs="Times New Roman"/>
          <w:iCs/>
        </w:rPr>
        <w:t>”</w:t>
      </w:r>
      <w:r>
        <w:rPr>
          <w:rFonts w:eastAsia="Cambria" w:cs="Times New Roman"/>
        </w:rPr>
        <w:t xml:space="preserve"> </w:t>
      </w:r>
      <w:r w:rsidR="00B842CE" w:rsidRPr="001C3DFB">
        <w:rPr>
          <w:rFonts w:cs="Times New Roman"/>
          <w:iCs/>
        </w:rPr>
        <w:t>(TJSP - AC: 10052953120198260003 SP 1005295-31.2019.8.26.0003, Relator: Sergio Gomes, Data de Julgamento: 04/09/2019, 37ª Câmara de Direito Privado, Data de Publicação: 04/09/2019)</w:t>
      </w:r>
    </w:p>
    <w:p w14:paraId="08F3C2FA" w14:textId="77777777" w:rsidR="00DA1F10" w:rsidRDefault="00DA1F10" w:rsidP="00DA1F10">
      <w:pPr>
        <w:pStyle w:val="NormalWeb"/>
        <w:shd w:val="clear" w:color="auto" w:fill="FFFFFF"/>
        <w:spacing w:before="0" w:after="0"/>
        <w:jc w:val="both"/>
        <w:rPr>
          <w:rFonts w:cs="Times New Roman"/>
          <w:iCs/>
        </w:rPr>
      </w:pPr>
    </w:p>
    <w:p w14:paraId="2B6C7D85" w14:textId="27CBC1B2" w:rsidR="009A30A4" w:rsidRPr="00DA1F10" w:rsidRDefault="00DA1F10" w:rsidP="00DA1F10">
      <w:pPr>
        <w:pStyle w:val="NormalWeb"/>
        <w:shd w:val="clear" w:color="auto" w:fill="FFFFFF"/>
        <w:spacing w:before="0" w:after="0"/>
        <w:jc w:val="both"/>
        <w:rPr>
          <w:rFonts w:eastAsia="Cambria" w:cs="Times New Roman"/>
        </w:rPr>
      </w:pPr>
      <w:r>
        <w:rPr>
          <w:rFonts w:cs="Times New Roman"/>
          <w:iCs/>
        </w:rPr>
        <w:t xml:space="preserve">32. </w:t>
      </w:r>
      <w:r w:rsidR="009A30A4" w:rsidRPr="001C3DFB">
        <w:rPr>
          <w:rFonts w:cs="Times New Roman"/>
          <w:lang w:val="pt-BR"/>
        </w:rPr>
        <w:t xml:space="preserve">Cumpre ressaltar que durante o período de </w:t>
      </w:r>
      <w:r w:rsidR="00DD525D" w:rsidRPr="001C3DFB">
        <w:rPr>
          <w:rFonts w:cs="Times New Roman"/>
          <w:lang w:val="pt-BR"/>
        </w:rPr>
        <w:t>...</w:t>
      </w:r>
      <w:r w:rsidR="009A30A4" w:rsidRPr="001C3DFB">
        <w:rPr>
          <w:rFonts w:cs="Times New Roman"/>
          <w:lang w:val="pt-BR"/>
        </w:rPr>
        <w:t xml:space="preserve"> entre a chegada dos Requerentes e a restituição das bagagens, os Autores não receberam qualquer assistência material, tendo que arcar injustamente com diversos itens indispensáveis, e ainda perder seu tempo de lazer realizando referidas compras. Frisa-se também que a hodierna jurisprudência brasileira possui julgados a respeito da falta de assistência material aos passageiros, sendo passível de indenização por dano moral. À exemplo:</w:t>
      </w:r>
    </w:p>
    <w:p w14:paraId="7C181162" w14:textId="77777777" w:rsidR="009A30A4" w:rsidRPr="001C3DFB" w:rsidRDefault="009A30A4" w:rsidP="001C3DFB">
      <w:pPr>
        <w:pStyle w:val="Corpodetexto"/>
        <w:ind w:left="0" w:firstLine="0"/>
        <w:jc w:val="both"/>
        <w:rPr>
          <w:rStyle w:val="NenhumA"/>
          <w:rFonts w:ascii="Times New Roman" w:hAnsi="Times New Roman" w:cs="Times New Roman"/>
          <w:lang w:val="pt-BR"/>
        </w:rPr>
      </w:pPr>
    </w:p>
    <w:p w14:paraId="425FD40A" w14:textId="1397F408" w:rsidR="009A30A4" w:rsidRPr="001C3DFB" w:rsidRDefault="00DA1F10" w:rsidP="001C3DFB">
      <w:pPr>
        <w:pStyle w:val="Corpodetexto"/>
        <w:ind w:left="0" w:firstLine="0"/>
        <w:jc w:val="both"/>
        <w:rPr>
          <w:rFonts w:ascii="Times New Roman" w:hAnsi="Times New Roman" w:cs="Times New Roman"/>
          <w:iCs/>
          <w:lang w:val="pt-BR"/>
        </w:rPr>
      </w:pPr>
      <w:r>
        <w:rPr>
          <w:rFonts w:ascii="Times New Roman" w:hAnsi="Times New Roman" w:cs="Times New Roman"/>
          <w:iCs/>
          <w:lang w:val="pt-BR"/>
        </w:rPr>
        <w:t>“</w:t>
      </w:r>
      <w:r w:rsidR="009A30A4" w:rsidRPr="00DA1F10">
        <w:rPr>
          <w:rFonts w:ascii="Times New Roman" w:hAnsi="Times New Roman" w:cs="Times New Roman"/>
          <w:i/>
          <w:lang w:val="pt-BR"/>
        </w:rPr>
        <w:t>DANO MORAL E MATERIAL - ATRASO DE VOO POR MAIS DE 17 HORAS - AUSÊNCIA DE QUALQUER ASSISTÊNCIA POR PARTE DA CIA AÉREA - AUSÊNCIA DE IMPUGNAÇÃO ESPECÍFICA COM RELAÇÃO AOS FATOS - CDC- RELAÇÃO DE CONSUMO- RESPONSABILIDADE OBJETIVA – RISCO DO NEGÓCIO - DANO MATERIAL BEM COMPROVADO – REEMBOLSO DO VALOR DA DIÁRIA EXTRA DE R$ 131,00 - DANO MORAL CONFIGURADO PELA FALTA DE ASSISTÊNCIA AOS PASSAGEIROS (PERNOITE E ALIMENTAÇÃO) - DEMORA EXCESSIVA NAS INFORMAÇÕES DE CANCELAMENTO DO VOO - VALOR BEM FIXADO PELO JUÍZO “A QUO” - R$ 3.000,00 – PROCEDÊNCIA - Sentença mantida por seus próprios e jurídicos fundamentos — Recurso ao qual se nega provimento</w:t>
      </w:r>
      <w:r w:rsidR="009A30A4" w:rsidRPr="001C3DFB">
        <w:rPr>
          <w:rFonts w:ascii="Times New Roman" w:hAnsi="Times New Roman" w:cs="Times New Roman"/>
          <w:iCs/>
          <w:lang w:val="pt-BR"/>
        </w:rPr>
        <w:t>.</w:t>
      </w:r>
      <w:r>
        <w:rPr>
          <w:rFonts w:ascii="Times New Roman" w:hAnsi="Times New Roman" w:cs="Times New Roman"/>
          <w:iCs/>
          <w:lang w:val="pt-BR"/>
        </w:rPr>
        <w:t>”</w:t>
      </w:r>
      <w:r w:rsidR="009A30A4" w:rsidRPr="001C3DFB">
        <w:rPr>
          <w:rFonts w:ascii="Times New Roman" w:hAnsi="Times New Roman" w:cs="Times New Roman"/>
          <w:iCs/>
          <w:lang w:val="pt-BR"/>
        </w:rPr>
        <w:t xml:space="preserve"> (TJSP - RI: 10087670920208260002 SP 1008767- 09.2020.8.26.0002, Relator: Cláudio </w:t>
      </w:r>
      <w:proofErr w:type="spellStart"/>
      <w:r w:rsidR="009A30A4" w:rsidRPr="001C3DFB">
        <w:rPr>
          <w:rFonts w:ascii="Times New Roman" w:hAnsi="Times New Roman" w:cs="Times New Roman"/>
          <w:iCs/>
          <w:lang w:val="pt-BR"/>
        </w:rPr>
        <w:t>Salvetti</w:t>
      </w:r>
      <w:proofErr w:type="spellEnd"/>
      <w:r w:rsidR="009A30A4" w:rsidRPr="001C3DFB">
        <w:rPr>
          <w:rFonts w:ascii="Times New Roman" w:hAnsi="Times New Roman" w:cs="Times New Roman"/>
          <w:iCs/>
          <w:lang w:val="pt-BR"/>
        </w:rPr>
        <w:t xml:space="preserve"> D’</w:t>
      </w:r>
      <w:proofErr w:type="spellStart"/>
      <w:r w:rsidR="009A30A4" w:rsidRPr="001C3DFB">
        <w:rPr>
          <w:rFonts w:ascii="Times New Roman" w:hAnsi="Times New Roman" w:cs="Times New Roman"/>
          <w:iCs/>
          <w:lang w:val="pt-BR"/>
        </w:rPr>
        <w:t>Angelo</w:t>
      </w:r>
      <w:proofErr w:type="spellEnd"/>
      <w:r w:rsidR="009A30A4" w:rsidRPr="001C3DFB">
        <w:rPr>
          <w:rFonts w:ascii="Times New Roman" w:hAnsi="Times New Roman" w:cs="Times New Roman"/>
          <w:iCs/>
          <w:lang w:val="pt-BR"/>
        </w:rPr>
        <w:t>, Data de Julgamento: 21/10/2020, 2a Turma Recursal Cível - Santo Amaro, Data de Publicação: 27/10/2020)</w:t>
      </w:r>
    </w:p>
    <w:p w14:paraId="71564BC9" w14:textId="77777777" w:rsidR="009A30A4" w:rsidRPr="001C3DFB" w:rsidRDefault="009A30A4" w:rsidP="001C3DFB">
      <w:pPr>
        <w:pStyle w:val="Corpodetexto"/>
        <w:ind w:left="0" w:firstLine="0"/>
        <w:jc w:val="both"/>
        <w:rPr>
          <w:rStyle w:val="NenhumA"/>
          <w:rFonts w:ascii="Times New Roman" w:hAnsi="Times New Roman" w:cs="Times New Roman"/>
          <w:lang w:val="pt-BR"/>
        </w:rPr>
      </w:pPr>
    </w:p>
    <w:p w14:paraId="3EE802FA" w14:textId="77777777" w:rsidR="00DA1F10" w:rsidRDefault="00DA1F10" w:rsidP="00DA1F10">
      <w:pPr>
        <w:pStyle w:val="CorpoAA"/>
        <w:jc w:val="both"/>
        <w:rPr>
          <w:rFonts w:cs="Times New Roman"/>
          <w:iCs/>
          <w:lang w:val="pt-BR"/>
        </w:rPr>
      </w:pPr>
      <w:r>
        <w:rPr>
          <w:rFonts w:cs="Times New Roman"/>
          <w:iCs/>
          <w:lang w:val="pt-BR"/>
        </w:rPr>
        <w:t>“</w:t>
      </w:r>
      <w:r w:rsidR="009A30A4" w:rsidRPr="00DA1F10">
        <w:rPr>
          <w:rFonts w:cs="Times New Roman"/>
          <w:i/>
          <w:lang w:val="pt-BR"/>
        </w:rPr>
        <w:t>DANO MORAL E MATERIAL – ATRASO DE VOO POR MAIS DE 17 HORAS - AUSÊNCIA DE QUALQUER ASSISTÊNCIA POR PARTE DA CIA AÉREA - AUSÊNCIA DE IMPUGNAÇÃO ESPECÍFICA COM RELAÇÃO AOS FATOS – CDC – RELAÇÃO DE CONSUMO- RESPONSABILIDADE OBJETIVA – RISCO DO NEGÓCIO – DANO MATERIAL BEM COMPROVADO – REEMBOLSO DO VALOR DA DIÁRIA EXTRA DE R$ 131,00 – DANO MORAL CONFIGURADO PELA FALTA DE ASSISTÊNCIA AOS PASSAGEIROS (PERNOITE E ALIMENTAÇÃO) – DEMORA EXCESSIVA NAS INFORMAÇÕES DE CANCELAMENTO DO VOO – VALOR BEM FIXADO PELO JUÍZO "A QUO" - R$ 3.000,00 - PROCEDÊNCIA - Sentença mantida por seus próprios e jurídicos fundamentos – Recurso ao qual se nega provimento</w:t>
      </w:r>
      <w:r w:rsidR="009A30A4" w:rsidRPr="001C3DFB">
        <w:rPr>
          <w:rFonts w:cs="Times New Roman"/>
          <w:iCs/>
          <w:lang w:val="pt-BR"/>
        </w:rPr>
        <w:t>.</w:t>
      </w:r>
      <w:r>
        <w:rPr>
          <w:rFonts w:cs="Times New Roman"/>
          <w:iCs/>
          <w:lang w:val="pt-BR"/>
        </w:rPr>
        <w:t>”</w:t>
      </w:r>
      <w:r>
        <w:rPr>
          <w:rFonts w:eastAsia="Cambria" w:cs="Times New Roman"/>
          <w:iCs/>
          <w:lang w:val="pt-BR"/>
        </w:rPr>
        <w:t xml:space="preserve"> </w:t>
      </w:r>
      <w:r w:rsidR="009A30A4" w:rsidRPr="001C3DFB">
        <w:rPr>
          <w:rFonts w:cs="Times New Roman"/>
          <w:iCs/>
          <w:lang w:val="pt-BR"/>
        </w:rPr>
        <w:t xml:space="preserve">(TJSP - RI: 10087670920208260002 SP 1008767-09.2020.8.26.0002, Relator: Cláudio </w:t>
      </w:r>
      <w:proofErr w:type="spellStart"/>
      <w:r w:rsidR="009A30A4" w:rsidRPr="001C3DFB">
        <w:rPr>
          <w:rFonts w:cs="Times New Roman"/>
          <w:iCs/>
          <w:lang w:val="pt-BR"/>
        </w:rPr>
        <w:t>Salvetti</w:t>
      </w:r>
      <w:proofErr w:type="spellEnd"/>
      <w:r w:rsidR="009A30A4" w:rsidRPr="001C3DFB">
        <w:rPr>
          <w:rFonts w:cs="Times New Roman"/>
          <w:iCs/>
          <w:lang w:val="pt-BR"/>
        </w:rPr>
        <w:t xml:space="preserve"> D´</w:t>
      </w:r>
      <w:proofErr w:type="spellStart"/>
      <w:r w:rsidR="009A30A4" w:rsidRPr="001C3DFB">
        <w:rPr>
          <w:rFonts w:cs="Times New Roman"/>
          <w:iCs/>
          <w:lang w:val="pt-BR"/>
        </w:rPr>
        <w:t>Angelo</w:t>
      </w:r>
      <w:proofErr w:type="spellEnd"/>
      <w:r w:rsidR="009A30A4" w:rsidRPr="001C3DFB">
        <w:rPr>
          <w:rFonts w:cs="Times New Roman"/>
          <w:iCs/>
          <w:lang w:val="pt-BR"/>
        </w:rPr>
        <w:t>, Data de Julgamento: 21/10/2020, 2ª Turma Recursal Cível - Santo Amaro, Data de Publicação: 27/10/2020)</w:t>
      </w:r>
    </w:p>
    <w:p w14:paraId="1FBD0966" w14:textId="77777777" w:rsidR="00DA1F10" w:rsidRDefault="00DA1F10" w:rsidP="00DA1F10">
      <w:pPr>
        <w:pStyle w:val="CorpoAA"/>
        <w:jc w:val="both"/>
        <w:rPr>
          <w:rFonts w:cs="Times New Roman"/>
          <w:iCs/>
          <w:lang w:val="pt-BR"/>
        </w:rPr>
      </w:pPr>
    </w:p>
    <w:p w14:paraId="40864C83" w14:textId="53223B25" w:rsidR="008A6554" w:rsidRPr="00DA1F10" w:rsidRDefault="00DA1F10" w:rsidP="00DA1F10">
      <w:pPr>
        <w:pStyle w:val="CorpoAA"/>
        <w:jc w:val="both"/>
        <w:rPr>
          <w:rFonts w:eastAsia="Cambria" w:cs="Times New Roman"/>
          <w:iCs/>
          <w:lang w:val="pt-BR"/>
        </w:rPr>
      </w:pPr>
      <w:r>
        <w:rPr>
          <w:rFonts w:cs="Times New Roman"/>
          <w:iCs/>
          <w:lang w:val="pt-BR"/>
        </w:rPr>
        <w:t xml:space="preserve">33. </w:t>
      </w:r>
      <w:r w:rsidR="00B842CE" w:rsidRPr="001C3DFB">
        <w:rPr>
          <w:rFonts w:cs="Times New Roman"/>
          <w:lang w:val="pt-PT"/>
        </w:rPr>
        <w:t xml:space="preserve">Mesmo durante a pandemia de COVID-19, na qual as companhias aéreas foram </w:t>
      </w:r>
      <w:r w:rsidR="00B842CE" w:rsidRPr="001C3DFB">
        <w:rPr>
          <w:rFonts w:cs="Times New Roman"/>
          <w:lang w:val="pt-PT"/>
        </w:rPr>
        <w:lastRenderedPageBreak/>
        <w:t>inegavelmente afetadas, muitos foram os julgamentos no sentido de provimento da indenização. Isso porque, independente do estado de pandemia, o direito do consumidor e a boa-fé objetiva devem ser observados em todos os contratos. À exemplo disso, tem-se:</w:t>
      </w:r>
    </w:p>
    <w:p w14:paraId="7B320358" w14:textId="77777777" w:rsidR="008A6554" w:rsidRPr="001C3DFB" w:rsidRDefault="008A6554" w:rsidP="001C3DFB">
      <w:pPr>
        <w:pStyle w:val="Corpodetexto"/>
        <w:ind w:left="0" w:firstLine="720"/>
        <w:jc w:val="both"/>
        <w:rPr>
          <w:rStyle w:val="NenhumA"/>
          <w:rFonts w:ascii="Times New Roman" w:hAnsi="Times New Roman" w:cs="Times New Roman"/>
          <w:lang w:val="pt-PT"/>
        </w:rPr>
      </w:pPr>
    </w:p>
    <w:p w14:paraId="65E8FC6C" w14:textId="77777777" w:rsidR="00DA1F10" w:rsidRDefault="00DA1F10" w:rsidP="00DA1F10">
      <w:pPr>
        <w:pStyle w:val="CorpoC"/>
        <w:jc w:val="both"/>
        <w:rPr>
          <w:rFonts w:cs="Times New Roman"/>
          <w:iCs/>
        </w:rPr>
      </w:pPr>
      <w:r>
        <w:rPr>
          <w:rFonts w:cs="Times New Roman"/>
          <w:iCs/>
        </w:rPr>
        <w:t>“</w:t>
      </w:r>
      <w:r w:rsidR="00B842CE" w:rsidRPr="00DA1F10">
        <w:rPr>
          <w:rFonts w:cs="Times New Roman"/>
          <w:i/>
        </w:rPr>
        <w:t>APELAÇÃO CÍVEL. INDENIZAÇÃO POR DANOS MORAIS. EXTRAVIO DE MALA. CÓDIGO DE DEFESA DO CONSUMIDOR. DANO MORAL. QUANTUM. RECURSO IMPROVIDO. SENTENÇA MANTIDA.</w:t>
      </w:r>
      <w:r w:rsidR="00B842CE" w:rsidRPr="00DA1F10">
        <w:rPr>
          <w:rFonts w:eastAsia="Cambria" w:cs="Times New Roman"/>
          <w:i/>
        </w:rPr>
        <w:br/>
      </w:r>
      <w:r w:rsidR="00B842CE" w:rsidRPr="00DA1F10">
        <w:rPr>
          <w:rFonts w:cs="Times New Roman"/>
          <w:i/>
        </w:rPr>
        <w:t>- Não há falar em exclusão da responsabilidade da Ré por culpa de quem - por estar inserido na cadeia de fornecedores formada por iniciativa daquela - sequer pode ser considerado terceiro.</w:t>
      </w:r>
      <w:r w:rsidR="00B842CE" w:rsidRPr="00DA1F10">
        <w:rPr>
          <w:rFonts w:eastAsia="Cambria" w:cs="Times New Roman"/>
          <w:i/>
        </w:rPr>
        <w:br/>
      </w:r>
      <w:r w:rsidR="00B842CE" w:rsidRPr="00DA1F10">
        <w:rPr>
          <w:rFonts w:cs="Times New Roman"/>
          <w:i/>
        </w:rPr>
        <w:t>- O extravio de bagagem configura falha na prestação do serviço e enseja a condenação da empresa ao pagamento de indenização por danos morais.</w:t>
      </w:r>
      <w:r w:rsidR="00B842CE" w:rsidRPr="00DA1F10">
        <w:rPr>
          <w:rFonts w:eastAsia="Cambria" w:cs="Times New Roman"/>
          <w:i/>
        </w:rPr>
        <w:br/>
      </w:r>
      <w:r w:rsidR="00B842CE" w:rsidRPr="00DA1F10">
        <w:rPr>
          <w:rFonts w:cs="Times New Roman"/>
          <w:i/>
        </w:rPr>
        <w:t>- A fixação do quantum deverá ser proporcional à intensidade do dano, sua repercussão no meio social, a conduta do ofensor, bem como a capacidade econômica das partes</w:t>
      </w:r>
      <w:r w:rsidR="00B842CE" w:rsidRPr="001C3DFB">
        <w:rPr>
          <w:rFonts w:cs="Times New Roman"/>
          <w:iCs/>
        </w:rPr>
        <w:t>.</w:t>
      </w:r>
      <w:r>
        <w:rPr>
          <w:rFonts w:cs="Times New Roman"/>
          <w:iCs/>
        </w:rPr>
        <w:t xml:space="preserve">” </w:t>
      </w:r>
      <w:r w:rsidR="00B842CE" w:rsidRPr="001C3DFB">
        <w:rPr>
          <w:rFonts w:cs="Times New Roman"/>
          <w:iCs/>
        </w:rPr>
        <w:t>(TJMG -  Apelação Cível  1.0000.20.027082-5/001, Relator(a): Des.(a) José Marcos Vieira , 16ª CÂMARA CÍVEL, julgamento em 15/07/2020, publicação da súmula em 16/07/2020)</w:t>
      </w:r>
    </w:p>
    <w:p w14:paraId="507B2E16" w14:textId="77777777" w:rsidR="00DA1F10" w:rsidRDefault="00DA1F10" w:rsidP="00DA1F10">
      <w:pPr>
        <w:pStyle w:val="CorpoC"/>
        <w:jc w:val="both"/>
        <w:rPr>
          <w:rFonts w:cs="Times New Roman"/>
          <w:iCs/>
        </w:rPr>
      </w:pPr>
    </w:p>
    <w:p w14:paraId="01FF54ED" w14:textId="77777777" w:rsidR="00DA1F10" w:rsidRDefault="00DA1F10" w:rsidP="00DA1F10">
      <w:pPr>
        <w:pStyle w:val="CorpoC"/>
        <w:jc w:val="both"/>
        <w:rPr>
          <w:rFonts w:cs="Times New Roman"/>
          <w:lang w:val="pt-BR"/>
        </w:rPr>
      </w:pPr>
      <w:r>
        <w:rPr>
          <w:rFonts w:cs="Times New Roman"/>
          <w:iCs/>
        </w:rPr>
        <w:t xml:space="preserve">34. </w:t>
      </w:r>
      <w:r w:rsidR="00B842CE" w:rsidRPr="001C3DFB">
        <w:rPr>
          <w:rFonts w:cs="Times New Roman"/>
          <w:lang w:val="pt-BR"/>
        </w:rPr>
        <w:t>Enfim, tendo-se em vista que a Requerida desfruta de condição econômica vantajosa, que agiu com culpa grave no ocorrido e que o dano causado extrapolou o mero dissabor de uma expectativa frustrada. E, ainda, diante do viés desestimulador desta providência, roga-se que seja a mesma condenada à compensação dos danos morais versados na espécie, em montante não inferior a R$</w:t>
      </w:r>
      <w:r>
        <w:rPr>
          <w:rFonts w:cs="Times New Roman"/>
          <w:lang w:val="pt-BR"/>
        </w:rPr>
        <w:t xml:space="preserve"> ...</w:t>
      </w:r>
      <w:r w:rsidR="00B842CE" w:rsidRPr="001C3DFB">
        <w:rPr>
          <w:rFonts w:cs="Times New Roman"/>
          <w:lang w:val="pt-BR"/>
        </w:rPr>
        <w:t xml:space="preserve"> (</w:t>
      </w:r>
      <w:r>
        <w:rPr>
          <w:rFonts w:cs="Times New Roman"/>
          <w:lang w:val="pt-BR"/>
        </w:rPr>
        <w:t>...</w:t>
      </w:r>
      <w:r w:rsidR="00B842CE" w:rsidRPr="001C3DFB">
        <w:rPr>
          <w:rFonts w:cs="Times New Roman"/>
          <w:lang w:val="pt-BR"/>
        </w:rPr>
        <w:t>) para cada Autor, totalizando R$</w:t>
      </w:r>
      <w:r>
        <w:rPr>
          <w:rFonts w:cs="Times New Roman"/>
          <w:lang w:val="pt-BR"/>
        </w:rPr>
        <w:t xml:space="preserve"> ...</w:t>
      </w:r>
      <w:r w:rsidR="00B842CE" w:rsidRPr="001C3DFB">
        <w:rPr>
          <w:rFonts w:cs="Times New Roman"/>
          <w:lang w:val="pt-BR"/>
        </w:rPr>
        <w:t xml:space="preserve"> (</w:t>
      </w:r>
      <w:r>
        <w:rPr>
          <w:rFonts w:cs="Times New Roman"/>
          <w:lang w:val="pt-BR"/>
        </w:rPr>
        <w:t>...</w:t>
      </w:r>
      <w:r w:rsidR="00B842CE" w:rsidRPr="001C3DFB">
        <w:rPr>
          <w:rFonts w:cs="Times New Roman"/>
          <w:lang w:val="pt-BR"/>
        </w:rPr>
        <w:t>).</w:t>
      </w:r>
    </w:p>
    <w:p w14:paraId="642AF29B" w14:textId="77777777" w:rsidR="00DA1F10" w:rsidRDefault="00DA1F10" w:rsidP="00DA1F10">
      <w:pPr>
        <w:pStyle w:val="CorpoC"/>
        <w:jc w:val="both"/>
        <w:rPr>
          <w:rFonts w:cs="Times New Roman"/>
          <w:lang w:val="pt-BR"/>
        </w:rPr>
      </w:pPr>
    </w:p>
    <w:p w14:paraId="6B0835BB" w14:textId="77777777" w:rsidR="00DA1F10" w:rsidRDefault="00DA1F10" w:rsidP="00DA1F10">
      <w:pPr>
        <w:pStyle w:val="CorpoC"/>
        <w:jc w:val="both"/>
        <w:rPr>
          <w:rFonts w:cs="Times New Roman"/>
          <w:lang w:val="pt-BR"/>
        </w:rPr>
      </w:pPr>
      <w:r>
        <w:rPr>
          <w:rFonts w:cs="Times New Roman"/>
          <w:lang w:val="pt-BR"/>
        </w:rPr>
        <w:t xml:space="preserve">IV. </w:t>
      </w:r>
      <w:r w:rsidR="00B842CE" w:rsidRPr="001C3DFB">
        <w:rPr>
          <w:rFonts w:cs="Times New Roman"/>
          <w:lang w:val="pt-BR"/>
        </w:rPr>
        <w:t>DOS PEDIDOS</w:t>
      </w:r>
    </w:p>
    <w:p w14:paraId="2F090E29" w14:textId="77777777" w:rsidR="00DA1F10" w:rsidRDefault="00DA1F10" w:rsidP="00DA1F10">
      <w:pPr>
        <w:pStyle w:val="CorpoC"/>
        <w:jc w:val="both"/>
        <w:rPr>
          <w:rFonts w:cs="Times New Roman"/>
          <w:lang w:val="pt-BR"/>
        </w:rPr>
      </w:pPr>
    </w:p>
    <w:p w14:paraId="4A746D85" w14:textId="77777777" w:rsidR="00DA1F10" w:rsidRDefault="00DA1F10" w:rsidP="00DA1F10">
      <w:pPr>
        <w:pStyle w:val="CorpoC"/>
        <w:jc w:val="both"/>
        <w:rPr>
          <w:rFonts w:cs="Times New Roman"/>
          <w:lang w:val="pt-BR"/>
        </w:rPr>
      </w:pPr>
      <w:r>
        <w:rPr>
          <w:rFonts w:cs="Times New Roman"/>
          <w:lang w:val="pt-BR"/>
        </w:rPr>
        <w:t xml:space="preserve">35. </w:t>
      </w:r>
      <w:proofErr w:type="spellStart"/>
      <w:r w:rsidRPr="00DA1F10">
        <w:rPr>
          <w:rFonts w:cs="Times New Roman"/>
          <w:b/>
          <w:bCs/>
          <w:i/>
          <w:iCs/>
          <w:lang w:val="pt-BR"/>
        </w:rPr>
        <w:t>Ex</w:t>
      </w:r>
      <w:proofErr w:type="spellEnd"/>
      <w:r w:rsidRPr="00DA1F10">
        <w:rPr>
          <w:rFonts w:cs="Times New Roman"/>
          <w:b/>
          <w:bCs/>
          <w:i/>
          <w:iCs/>
          <w:lang w:val="pt-BR"/>
        </w:rPr>
        <w:t xml:space="preserve"> positis</w:t>
      </w:r>
      <w:r w:rsidR="00B842CE" w:rsidRPr="001C3DFB">
        <w:rPr>
          <w:rFonts w:cs="Times New Roman"/>
          <w:lang w:val="pt-BR"/>
        </w:rPr>
        <w:t>, os Autores requerem:</w:t>
      </w:r>
    </w:p>
    <w:p w14:paraId="10321158" w14:textId="77777777" w:rsidR="00DA1F10" w:rsidRDefault="00DA1F10" w:rsidP="00DA1F10">
      <w:pPr>
        <w:pStyle w:val="CorpoC"/>
        <w:jc w:val="both"/>
        <w:rPr>
          <w:rFonts w:cs="Times New Roman"/>
          <w:lang w:val="pt-BR"/>
        </w:rPr>
      </w:pPr>
    </w:p>
    <w:p w14:paraId="6B020EDF" w14:textId="77777777" w:rsidR="00DA1F10" w:rsidRDefault="00DA1F10" w:rsidP="00DA1F10">
      <w:pPr>
        <w:pStyle w:val="CorpoC"/>
        <w:jc w:val="both"/>
        <w:rPr>
          <w:rStyle w:val="NenhumA"/>
          <w:rFonts w:cs="Times New Roman"/>
          <w:lang w:val="pt-BR"/>
        </w:rPr>
      </w:pPr>
      <w:r>
        <w:rPr>
          <w:rFonts w:cs="Times New Roman"/>
          <w:lang w:val="pt-BR"/>
        </w:rPr>
        <w:t xml:space="preserve">a) a </w:t>
      </w:r>
      <w:r w:rsidR="009A30A4" w:rsidRPr="001C3DFB">
        <w:rPr>
          <w:rStyle w:val="NenhumA"/>
          <w:rFonts w:cs="Times New Roman"/>
          <w:lang w:val="pt-BR"/>
        </w:rPr>
        <w:t>citação da Requerida, VIA POSTAL, no endereço constante do preâmbulo, sob as cautelas do artigo 247 do CPC, para querendo, apresentar defesa, sob pena de confissão quanto à matéria de fato e incidência dos efeitos da revelia;</w:t>
      </w:r>
    </w:p>
    <w:p w14:paraId="5745E97E" w14:textId="77777777" w:rsidR="00DA1F10" w:rsidRDefault="00DA1F10" w:rsidP="00DA1F10">
      <w:pPr>
        <w:pStyle w:val="CorpoC"/>
        <w:jc w:val="both"/>
        <w:rPr>
          <w:rStyle w:val="NenhumA"/>
          <w:rFonts w:cs="Times New Roman"/>
          <w:lang w:val="pt-BR"/>
        </w:rPr>
      </w:pPr>
    </w:p>
    <w:p w14:paraId="2FAF480E" w14:textId="77777777" w:rsidR="00DA1F10" w:rsidRDefault="00DA1F10" w:rsidP="00DA1F10">
      <w:pPr>
        <w:pStyle w:val="CorpoC"/>
        <w:jc w:val="both"/>
        <w:rPr>
          <w:rStyle w:val="NenhumA"/>
          <w:rFonts w:cs="Times New Roman"/>
          <w:lang w:val="pt-BR"/>
        </w:rPr>
      </w:pPr>
      <w:r>
        <w:rPr>
          <w:rStyle w:val="NenhumA"/>
          <w:rFonts w:cs="Times New Roman"/>
          <w:lang w:val="pt-BR"/>
        </w:rPr>
        <w:t>b) a</w:t>
      </w:r>
      <w:r w:rsidR="009A30A4" w:rsidRPr="001C3DFB">
        <w:rPr>
          <w:rStyle w:val="NenhumA"/>
          <w:rFonts w:cs="Times New Roman"/>
          <w:lang w:val="pt-BR"/>
        </w:rPr>
        <w:t xml:space="preserve"> inversão do ônus da prova, com vistas a facilitar a defesa dos direitos ora reclamados, conforme previsto no artigo 6º, VIII, do CDC, vez que presentes seus pressupostos, pois evidenciada a verossimilhança de suas alegações, além de sua patente hipossuficiência técnica e financeira em relação à Ré;</w:t>
      </w:r>
    </w:p>
    <w:p w14:paraId="36BC7A01" w14:textId="77777777" w:rsidR="00DA1F10" w:rsidRDefault="00DA1F10" w:rsidP="00DA1F10">
      <w:pPr>
        <w:pStyle w:val="CorpoC"/>
        <w:jc w:val="both"/>
        <w:rPr>
          <w:rStyle w:val="NenhumA"/>
          <w:rFonts w:cs="Times New Roman"/>
          <w:lang w:val="pt-BR"/>
        </w:rPr>
      </w:pPr>
    </w:p>
    <w:p w14:paraId="626A4594" w14:textId="77777777" w:rsidR="00DA1F10" w:rsidRDefault="00DA1F10" w:rsidP="00DA1F10">
      <w:pPr>
        <w:pStyle w:val="CorpoC"/>
        <w:jc w:val="both"/>
        <w:rPr>
          <w:rStyle w:val="NenhumA"/>
          <w:rFonts w:cs="Times New Roman"/>
          <w:lang w:val="pt-BR"/>
        </w:rPr>
      </w:pPr>
      <w:r>
        <w:rPr>
          <w:rStyle w:val="NenhumA"/>
          <w:rFonts w:cs="Times New Roman"/>
          <w:lang w:val="pt-BR"/>
        </w:rPr>
        <w:t>c) s</w:t>
      </w:r>
      <w:r w:rsidR="009A30A4" w:rsidRPr="001C3DFB">
        <w:rPr>
          <w:rStyle w:val="NenhumA"/>
          <w:rFonts w:cs="Times New Roman"/>
          <w:lang w:val="pt-BR"/>
        </w:rPr>
        <w:t xml:space="preserve">eja julgado procedente o pedido para condenar a Ré ao pagamento de danos morais no importe de R$ </w:t>
      </w:r>
      <w:r>
        <w:rPr>
          <w:rStyle w:val="NenhumA"/>
          <w:rFonts w:cs="Times New Roman"/>
          <w:lang w:val="pt-BR"/>
        </w:rPr>
        <w:t>...</w:t>
      </w:r>
      <w:r w:rsidR="009A30A4" w:rsidRPr="001C3DFB">
        <w:rPr>
          <w:rStyle w:val="NenhumA"/>
          <w:rFonts w:cs="Times New Roman"/>
          <w:lang w:val="pt-BR"/>
        </w:rPr>
        <w:t xml:space="preserve"> (</w:t>
      </w:r>
      <w:r>
        <w:rPr>
          <w:rStyle w:val="NenhumA"/>
          <w:rFonts w:cs="Times New Roman"/>
          <w:lang w:val="pt-BR"/>
        </w:rPr>
        <w:t>...</w:t>
      </w:r>
      <w:r w:rsidR="009A30A4" w:rsidRPr="001C3DFB">
        <w:rPr>
          <w:rStyle w:val="NenhumA"/>
          <w:rFonts w:cs="Times New Roman"/>
          <w:lang w:val="pt-BR"/>
        </w:rPr>
        <w:t>) para cada Autor, totalizando R$</w:t>
      </w:r>
      <w:r>
        <w:rPr>
          <w:rStyle w:val="NenhumA"/>
          <w:rFonts w:cs="Times New Roman"/>
          <w:lang w:val="pt-BR"/>
        </w:rPr>
        <w:t xml:space="preserve"> ...</w:t>
      </w:r>
      <w:r w:rsidR="009A30A4" w:rsidRPr="001C3DFB">
        <w:rPr>
          <w:rStyle w:val="NenhumA"/>
          <w:rFonts w:cs="Times New Roman"/>
          <w:lang w:val="pt-BR"/>
        </w:rPr>
        <w:t xml:space="preserve"> (</w:t>
      </w:r>
      <w:r>
        <w:rPr>
          <w:rStyle w:val="NenhumA"/>
          <w:rFonts w:cs="Times New Roman"/>
          <w:lang w:val="pt-BR"/>
        </w:rPr>
        <w:t>...</w:t>
      </w:r>
      <w:r w:rsidR="009A30A4" w:rsidRPr="001C3DFB">
        <w:rPr>
          <w:rStyle w:val="NenhumA"/>
          <w:rFonts w:cs="Times New Roman"/>
          <w:lang w:val="pt-BR"/>
        </w:rPr>
        <w:t>), considerando o caráter PUNITIVO da indenização e sua enorme capacidade econômica;</w:t>
      </w:r>
    </w:p>
    <w:p w14:paraId="62735F82" w14:textId="77777777" w:rsidR="00DA1F10" w:rsidRDefault="00DA1F10" w:rsidP="00DA1F10">
      <w:pPr>
        <w:pStyle w:val="CorpoC"/>
        <w:jc w:val="both"/>
        <w:rPr>
          <w:rStyle w:val="NenhumA"/>
          <w:rFonts w:cs="Times New Roman"/>
          <w:lang w:val="pt-BR"/>
        </w:rPr>
      </w:pPr>
    </w:p>
    <w:p w14:paraId="4A1820AC" w14:textId="77777777" w:rsidR="00DA1F10" w:rsidRDefault="00DA1F10" w:rsidP="00DA1F10">
      <w:pPr>
        <w:pStyle w:val="CorpoC"/>
        <w:jc w:val="both"/>
        <w:rPr>
          <w:rStyle w:val="NenhumA"/>
          <w:rFonts w:cs="Times New Roman"/>
          <w:lang w:val="pt-BR"/>
        </w:rPr>
      </w:pPr>
      <w:r>
        <w:rPr>
          <w:rStyle w:val="NenhumA"/>
          <w:rFonts w:cs="Times New Roman"/>
          <w:lang w:val="pt-BR"/>
        </w:rPr>
        <w:t>d) r</w:t>
      </w:r>
      <w:r w:rsidR="009A30A4" w:rsidRPr="001C3DFB">
        <w:rPr>
          <w:rStyle w:val="NenhumA"/>
          <w:rFonts w:cs="Times New Roman"/>
          <w:lang w:val="pt-BR"/>
        </w:rPr>
        <w:t>equer, finalmente, provar o alegado por todos os meios de prova em Direito admitidos, bem como depoimento pessoal, oitiva de testemunhas, depoimento da Ré, juntada de novos documentos, se assim se fizer necessário.</w:t>
      </w:r>
    </w:p>
    <w:p w14:paraId="100DE65B" w14:textId="77777777" w:rsidR="00DA1F10" w:rsidRDefault="00DA1F10" w:rsidP="00DA1F10">
      <w:pPr>
        <w:pStyle w:val="CorpoC"/>
        <w:jc w:val="both"/>
        <w:rPr>
          <w:rStyle w:val="NenhumA"/>
          <w:rFonts w:cs="Times New Roman"/>
          <w:lang w:val="pt-BR"/>
        </w:rPr>
      </w:pPr>
    </w:p>
    <w:p w14:paraId="741D6CD5" w14:textId="77777777" w:rsidR="00DA1F10" w:rsidRDefault="00DA1F10" w:rsidP="00DA1F10">
      <w:pPr>
        <w:pStyle w:val="CorpoC"/>
        <w:jc w:val="both"/>
        <w:rPr>
          <w:rFonts w:cs="Times New Roman"/>
        </w:rPr>
      </w:pPr>
      <w:r>
        <w:rPr>
          <w:rStyle w:val="NenhumA"/>
          <w:rFonts w:cs="Times New Roman"/>
          <w:lang w:val="pt-BR"/>
        </w:rPr>
        <w:t xml:space="preserve">Valor da causa: </w:t>
      </w:r>
      <w:r w:rsidR="00B842CE" w:rsidRPr="001C3DFB">
        <w:rPr>
          <w:rFonts w:cs="Times New Roman"/>
        </w:rPr>
        <w:t>R$</w:t>
      </w:r>
      <w:r>
        <w:rPr>
          <w:rFonts w:cs="Times New Roman"/>
        </w:rPr>
        <w:t xml:space="preserve"> ...</w:t>
      </w:r>
      <w:r w:rsidR="00B842CE" w:rsidRPr="001C3DFB">
        <w:rPr>
          <w:rFonts w:cs="Times New Roman"/>
        </w:rPr>
        <w:t xml:space="preserve"> (</w:t>
      </w:r>
      <w:r>
        <w:rPr>
          <w:rFonts w:cs="Times New Roman"/>
        </w:rPr>
        <w:t>...</w:t>
      </w:r>
      <w:r w:rsidR="00B842CE" w:rsidRPr="001C3DFB">
        <w:rPr>
          <w:rFonts w:cs="Times New Roman"/>
        </w:rPr>
        <w:t>)</w:t>
      </w:r>
    </w:p>
    <w:p w14:paraId="1B5AA5D4" w14:textId="77777777" w:rsidR="00DA1F10" w:rsidRDefault="00DA1F10" w:rsidP="00DA1F10">
      <w:pPr>
        <w:pStyle w:val="CorpoC"/>
        <w:jc w:val="center"/>
        <w:rPr>
          <w:rFonts w:cs="Times New Roman"/>
        </w:rPr>
      </w:pPr>
    </w:p>
    <w:p w14:paraId="3C85B61C" w14:textId="6BFA98D7" w:rsidR="008A6554" w:rsidRPr="00DA1F10" w:rsidRDefault="00DA1F10" w:rsidP="00DA1F10">
      <w:pPr>
        <w:pStyle w:val="CorpoC"/>
        <w:jc w:val="center"/>
        <w:rPr>
          <w:rFonts w:eastAsia="Cambria" w:cs="Times New Roman"/>
        </w:rPr>
      </w:pPr>
      <w:r>
        <w:rPr>
          <w:rFonts w:cs="Times New Roman"/>
        </w:rPr>
        <w:t>P</w:t>
      </w:r>
      <w:r w:rsidR="00B842CE" w:rsidRPr="001C3DFB">
        <w:rPr>
          <w:rFonts w:cs="Times New Roman"/>
        </w:rPr>
        <w:t xml:space="preserve">ede </w:t>
      </w:r>
      <w:r>
        <w:rPr>
          <w:rFonts w:cs="Times New Roman"/>
        </w:rPr>
        <w:t>D</w:t>
      </w:r>
      <w:r w:rsidR="00B842CE" w:rsidRPr="001C3DFB">
        <w:rPr>
          <w:rFonts w:cs="Times New Roman"/>
        </w:rPr>
        <w:t>eferimento.</w:t>
      </w:r>
    </w:p>
    <w:p w14:paraId="6914FD7D" w14:textId="420BC5F2" w:rsidR="008A6554" w:rsidRDefault="00DA1F10" w:rsidP="00DA1F10">
      <w:pPr>
        <w:pStyle w:val="Corpodetexto"/>
        <w:ind w:left="0" w:firstLine="0"/>
        <w:jc w:val="center"/>
        <w:rPr>
          <w:rFonts w:ascii="Times New Roman" w:hAnsi="Times New Roman" w:cs="Times New Roman"/>
          <w:lang w:val="pt-PT"/>
        </w:rPr>
      </w:pPr>
      <w:r>
        <w:rPr>
          <w:rFonts w:ascii="Times New Roman" w:hAnsi="Times New Roman" w:cs="Times New Roman"/>
          <w:lang w:val="pt-PT"/>
        </w:rPr>
        <w:t>(Local e data)</w:t>
      </w:r>
    </w:p>
    <w:p w14:paraId="58B5B08D" w14:textId="7C733D68" w:rsidR="00DA1F10" w:rsidRPr="001C3DFB" w:rsidRDefault="00DA1F10" w:rsidP="00DA1F10">
      <w:pPr>
        <w:pStyle w:val="Corpodetexto"/>
        <w:ind w:left="0" w:firstLine="0"/>
        <w:jc w:val="center"/>
        <w:rPr>
          <w:rFonts w:ascii="Times New Roman" w:hAnsi="Times New Roman" w:cs="Times New Roman"/>
          <w:lang w:val="pt-BR"/>
        </w:rPr>
      </w:pPr>
      <w:r>
        <w:rPr>
          <w:rFonts w:ascii="Times New Roman" w:hAnsi="Times New Roman" w:cs="Times New Roman"/>
          <w:lang w:val="pt-PT"/>
        </w:rPr>
        <w:t>(Assinatura e OAB do Advogado)</w:t>
      </w:r>
    </w:p>
    <w:sectPr w:rsidR="00DA1F10" w:rsidRPr="001C3DFB">
      <w:headerReference w:type="default" r:id="rId7"/>
      <w:footerReference w:type="default" r:id="rId8"/>
      <w:pgSz w:w="11900" w:h="16840"/>
      <w:pgMar w:top="1701" w:right="1134" w:bottom="1134" w:left="1701" w:header="54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846B" w14:textId="77777777" w:rsidR="0095418A" w:rsidRDefault="0095418A">
      <w:r>
        <w:separator/>
      </w:r>
    </w:p>
  </w:endnote>
  <w:endnote w:type="continuationSeparator" w:id="0">
    <w:p w14:paraId="71F0EA7A" w14:textId="77777777" w:rsidR="0095418A" w:rsidRDefault="0095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FC5C" w14:textId="77777777" w:rsidR="008A6554" w:rsidRPr="00DE469A" w:rsidRDefault="008A6554">
    <w:pPr>
      <w:pStyle w:val="CorpoA"/>
      <w:tabs>
        <w:tab w:val="center" w:pos="4902"/>
        <w:tab w:val="right" w:pos="9045"/>
      </w:tabs>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8" w14:textId="77777777" w:rsidR="0095418A" w:rsidRDefault="0095418A">
      <w:r>
        <w:separator/>
      </w:r>
    </w:p>
  </w:footnote>
  <w:footnote w:type="continuationSeparator" w:id="0">
    <w:p w14:paraId="55A76163" w14:textId="77777777" w:rsidR="0095418A" w:rsidRDefault="0095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7CCB" w14:textId="77777777" w:rsidR="008A6554" w:rsidRDefault="00B842CE">
    <w:pPr>
      <w:pStyle w:val="CorpoA"/>
      <w:tabs>
        <w:tab w:val="center" w:pos="4680"/>
        <w:tab w:val="right" w:pos="9045"/>
      </w:tabs>
      <w:jc w:val="center"/>
    </w:pPr>
    <w:r>
      <w:rPr>
        <w:lang w:val="pt-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BF8"/>
    <w:multiLevelType w:val="hybridMultilevel"/>
    <w:tmpl w:val="0E6EEF1E"/>
    <w:styleLink w:val="EstiloImportado1"/>
    <w:lvl w:ilvl="0" w:tplc="17B6F452">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C0EBEAE">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005B12">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10988A">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D27814">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5ABEF6">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81C3608">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6C54D0">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60224C">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49E70E3"/>
    <w:multiLevelType w:val="hybridMultilevel"/>
    <w:tmpl w:val="3B2A0E48"/>
    <w:numStyleLink w:val="EstiloImportado20"/>
  </w:abstractNum>
  <w:abstractNum w:abstractNumId="2" w15:restartNumberingAfterBreak="0">
    <w:nsid w:val="4DAD2CF9"/>
    <w:multiLevelType w:val="hybridMultilevel"/>
    <w:tmpl w:val="0E6EEF1E"/>
    <w:numStyleLink w:val="EstiloImportado1"/>
  </w:abstractNum>
  <w:abstractNum w:abstractNumId="3" w15:restartNumberingAfterBreak="0">
    <w:nsid w:val="505F136E"/>
    <w:multiLevelType w:val="hybridMultilevel"/>
    <w:tmpl w:val="3B2A0E48"/>
    <w:styleLink w:val="EstiloImportado20"/>
    <w:lvl w:ilvl="0" w:tplc="4B9E5A2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44574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8B28A9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DB610D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82D09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F878E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C76372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2E845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BA1F6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D4728C5"/>
    <w:multiLevelType w:val="hybridMultilevel"/>
    <w:tmpl w:val="7D468438"/>
    <w:numStyleLink w:val="EstiloImportado5"/>
  </w:abstractNum>
  <w:abstractNum w:abstractNumId="5" w15:restartNumberingAfterBreak="0">
    <w:nsid w:val="761F6483"/>
    <w:multiLevelType w:val="hybridMultilevel"/>
    <w:tmpl w:val="7D468438"/>
    <w:styleLink w:val="EstiloImportado5"/>
    <w:lvl w:ilvl="0" w:tplc="E962ED12">
      <w:start w:val="1"/>
      <w:numFmt w:val="decimal"/>
      <w:lvlText w:val="%1)"/>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4E3ED2">
      <w:start w:val="1"/>
      <w:numFmt w:val="decimal"/>
      <w:lvlText w:val="%2)"/>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0878B6">
      <w:start w:val="1"/>
      <w:numFmt w:val="decimal"/>
      <w:lvlText w:val="%3)"/>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79E8D1A">
      <w:start w:val="1"/>
      <w:numFmt w:val="decimal"/>
      <w:lvlText w:val="%4)"/>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A4D7D4">
      <w:start w:val="1"/>
      <w:numFmt w:val="decimal"/>
      <w:lvlText w:val="%5)"/>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8EA654">
      <w:start w:val="1"/>
      <w:numFmt w:val="decimal"/>
      <w:lvlText w:val="%6)"/>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B24D00">
      <w:start w:val="1"/>
      <w:numFmt w:val="decimal"/>
      <w:lvlText w:val="%7)"/>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B8A3F8">
      <w:start w:val="1"/>
      <w:numFmt w:val="decimal"/>
      <w:lvlText w:val="%8)"/>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28EFA7C">
      <w:start w:val="1"/>
      <w:numFmt w:val="decimal"/>
      <w:lvlText w:val="%9)"/>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2"/>
  </w:num>
  <w:num w:numId="3">
    <w:abstractNumId w:val="3"/>
  </w:num>
  <w:num w:numId="4">
    <w:abstractNumId w:val="1"/>
  </w:num>
  <w:num w:numId="5">
    <w:abstractNumId w:val="1"/>
    <w:lvlOverride w:ilvl="0">
      <w:lvl w:ilvl="0" w:tplc="C0AACA20">
        <w:start w:val="1"/>
        <w:numFmt w:val="bullet"/>
        <w:lvlText w:val="·"/>
        <w:lvlJc w:val="left"/>
        <w:pPr>
          <w:tabs>
            <w:tab w:val="left" w:pos="202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34A9B8">
        <w:start w:val="1"/>
        <w:numFmt w:val="bullet"/>
        <w:lvlText w:val="o"/>
        <w:lvlJc w:val="left"/>
        <w:pPr>
          <w:tabs>
            <w:tab w:val="left" w:pos="202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880B44">
        <w:start w:val="1"/>
        <w:numFmt w:val="bullet"/>
        <w:lvlText w:val="▪"/>
        <w:lvlJc w:val="left"/>
        <w:pPr>
          <w:ind w:left="2025" w:hanging="2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8AC290">
        <w:start w:val="1"/>
        <w:numFmt w:val="bullet"/>
        <w:lvlText w:val="·"/>
        <w:lvlJc w:val="left"/>
        <w:pPr>
          <w:tabs>
            <w:tab w:val="left" w:pos="202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F8AA22">
        <w:start w:val="1"/>
        <w:numFmt w:val="bullet"/>
        <w:lvlText w:val="o"/>
        <w:lvlJc w:val="left"/>
        <w:pPr>
          <w:tabs>
            <w:tab w:val="left" w:pos="202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54F342">
        <w:start w:val="1"/>
        <w:numFmt w:val="bullet"/>
        <w:lvlText w:val="▪"/>
        <w:lvlJc w:val="left"/>
        <w:pPr>
          <w:tabs>
            <w:tab w:val="left" w:pos="202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2A4F98">
        <w:start w:val="1"/>
        <w:numFmt w:val="bullet"/>
        <w:lvlText w:val="·"/>
        <w:lvlJc w:val="left"/>
        <w:pPr>
          <w:tabs>
            <w:tab w:val="left" w:pos="202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824E9A">
        <w:start w:val="1"/>
        <w:numFmt w:val="bullet"/>
        <w:lvlText w:val="o"/>
        <w:lvlJc w:val="left"/>
        <w:pPr>
          <w:tabs>
            <w:tab w:val="left" w:pos="202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1A724A">
        <w:start w:val="1"/>
        <w:numFmt w:val="bullet"/>
        <w:lvlText w:val="▪"/>
        <w:lvlJc w:val="left"/>
        <w:pPr>
          <w:tabs>
            <w:tab w:val="left" w:pos="202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3"/>
    </w:lvlOverride>
  </w:num>
  <w:num w:numId="7">
    <w:abstractNumId w:val="5"/>
  </w:num>
  <w:num w:numId="8">
    <w:abstractNumId w:val="4"/>
  </w:num>
  <w:num w:numId="9">
    <w:abstractNumId w:val="4"/>
    <w:lvlOverride w:ilvl="0">
      <w:lvl w:ilvl="0" w:tplc="C5AABC56">
        <w:start w:val="1"/>
        <w:numFmt w:val="decimal"/>
        <w:lvlText w:val="%1)"/>
        <w:lvlJc w:val="left"/>
        <w:pPr>
          <w:tabs>
            <w:tab w:val="num" w:pos="2426"/>
          </w:tabs>
          <w:ind w:left="170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7C8CB0">
        <w:start w:val="1"/>
        <w:numFmt w:val="decimal"/>
        <w:lvlText w:val="%2)"/>
        <w:lvlJc w:val="left"/>
        <w:pPr>
          <w:tabs>
            <w:tab w:val="left" w:pos="2426"/>
            <w:tab w:val="num" w:pos="3146"/>
          </w:tabs>
          <w:ind w:left="242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8836C0">
        <w:start w:val="1"/>
        <w:numFmt w:val="decimal"/>
        <w:lvlText w:val="%3)"/>
        <w:lvlJc w:val="left"/>
        <w:pPr>
          <w:tabs>
            <w:tab w:val="left" w:pos="2426"/>
            <w:tab w:val="num" w:pos="3866"/>
          </w:tabs>
          <w:ind w:left="314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3E1314">
        <w:start w:val="1"/>
        <w:numFmt w:val="decimal"/>
        <w:lvlText w:val="%4)"/>
        <w:lvlJc w:val="left"/>
        <w:pPr>
          <w:tabs>
            <w:tab w:val="left" w:pos="2426"/>
            <w:tab w:val="num" w:pos="4586"/>
          </w:tabs>
          <w:ind w:left="386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DCED2A">
        <w:start w:val="1"/>
        <w:numFmt w:val="decimal"/>
        <w:lvlText w:val="%5)"/>
        <w:lvlJc w:val="left"/>
        <w:pPr>
          <w:tabs>
            <w:tab w:val="left" w:pos="2426"/>
            <w:tab w:val="num" w:pos="5306"/>
          </w:tabs>
          <w:ind w:left="458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CA28C4">
        <w:start w:val="1"/>
        <w:numFmt w:val="decimal"/>
        <w:lvlText w:val="%6)"/>
        <w:lvlJc w:val="left"/>
        <w:pPr>
          <w:tabs>
            <w:tab w:val="left" w:pos="2426"/>
            <w:tab w:val="num" w:pos="6026"/>
          </w:tabs>
          <w:ind w:left="530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E4561A">
        <w:start w:val="1"/>
        <w:numFmt w:val="decimal"/>
        <w:lvlText w:val="%7)"/>
        <w:lvlJc w:val="left"/>
        <w:pPr>
          <w:tabs>
            <w:tab w:val="left" w:pos="2426"/>
            <w:tab w:val="num" w:pos="6746"/>
          </w:tabs>
          <w:ind w:left="602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FEDD46">
        <w:start w:val="1"/>
        <w:numFmt w:val="decimal"/>
        <w:lvlText w:val="%8)"/>
        <w:lvlJc w:val="left"/>
        <w:pPr>
          <w:tabs>
            <w:tab w:val="left" w:pos="2426"/>
            <w:tab w:val="num" w:pos="7466"/>
          </w:tabs>
          <w:ind w:left="674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3C0596">
        <w:start w:val="1"/>
        <w:numFmt w:val="decimal"/>
        <w:lvlText w:val="%9)"/>
        <w:lvlJc w:val="left"/>
        <w:pPr>
          <w:tabs>
            <w:tab w:val="left" w:pos="2426"/>
            <w:tab w:val="num" w:pos="8186"/>
          </w:tabs>
          <w:ind w:left="746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C5AABC56">
        <w:start w:val="1"/>
        <w:numFmt w:val="decimal"/>
        <w:lvlText w:val="%1)"/>
        <w:lvlJc w:val="left"/>
        <w:pPr>
          <w:tabs>
            <w:tab w:val="num" w:pos="2425"/>
          </w:tabs>
          <w:ind w:left="170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7C8CB0">
        <w:start w:val="1"/>
        <w:numFmt w:val="decimal"/>
        <w:lvlText w:val="%2)"/>
        <w:lvlJc w:val="left"/>
        <w:pPr>
          <w:tabs>
            <w:tab w:val="left" w:pos="2425"/>
            <w:tab w:val="num" w:pos="3145"/>
          </w:tabs>
          <w:ind w:left="242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8836C0">
        <w:start w:val="1"/>
        <w:numFmt w:val="decimal"/>
        <w:lvlText w:val="%3)"/>
        <w:lvlJc w:val="left"/>
        <w:pPr>
          <w:tabs>
            <w:tab w:val="left" w:pos="2425"/>
            <w:tab w:val="num" w:pos="3865"/>
          </w:tabs>
          <w:ind w:left="314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3E1314">
        <w:start w:val="1"/>
        <w:numFmt w:val="decimal"/>
        <w:lvlText w:val="%4)"/>
        <w:lvlJc w:val="left"/>
        <w:pPr>
          <w:tabs>
            <w:tab w:val="left" w:pos="2425"/>
            <w:tab w:val="num" w:pos="4585"/>
          </w:tabs>
          <w:ind w:left="386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DCED2A">
        <w:start w:val="1"/>
        <w:numFmt w:val="decimal"/>
        <w:lvlText w:val="%5)"/>
        <w:lvlJc w:val="left"/>
        <w:pPr>
          <w:tabs>
            <w:tab w:val="left" w:pos="2425"/>
            <w:tab w:val="num" w:pos="5305"/>
          </w:tabs>
          <w:ind w:left="458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CA28C4">
        <w:start w:val="1"/>
        <w:numFmt w:val="decimal"/>
        <w:lvlText w:val="%6)"/>
        <w:lvlJc w:val="left"/>
        <w:pPr>
          <w:tabs>
            <w:tab w:val="left" w:pos="2425"/>
            <w:tab w:val="num" w:pos="6025"/>
          </w:tabs>
          <w:ind w:left="530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E4561A">
        <w:start w:val="1"/>
        <w:numFmt w:val="decimal"/>
        <w:lvlText w:val="%7)"/>
        <w:lvlJc w:val="left"/>
        <w:pPr>
          <w:tabs>
            <w:tab w:val="left" w:pos="2425"/>
            <w:tab w:val="num" w:pos="6745"/>
          </w:tabs>
          <w:ind w:left="602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FEDD46">
        <w:start w:val="1"/>
        <w:numFmt w:val="decimal"/>
        <w:lvlText w:val="%8)"/>
        <w:lvlJc w:val="left"/>
        <w:pPr>
          <w:tabs>
            <w:tab w:val="left" w:pos="2425"/>
            <w:tab w:val="num" w:pos="7465"/>
          </w:tabs>
          <w:ind w:left="674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3C0596">
        <w:start w:val="1"/>
        <w:numFmt w:val="decimal"/>
        <w:lvlText w:val="%9)"/>
        <w:lvlJc w:val="left"/>
        <w:pPr>
          <w:tabs>
            <w:tab w:val="left" w:pos="2425"/>
            <w:tab w:val="num" w:pos="8185"/>
          </w:tabs>
          <w:ind w:left="7461" w:firstLine="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54"/>
    <w:rsid w:val="00070A07"/>
    <w:rsid w:val="001C3DFB"/>
    <w:rsid w:val="00202005"/>
    <w:rsid w:val="005F319A"/>
    <w:rsid w:val="006E55B8"/>
    <w:rsid w:val="007D1955"/>
    <w:rsid w:val="008A6554"/>
    <w:rsid w:val="0095418A"/>
    <w:rsid w:val="009A30A4"/>
    <w:rsid w:val="009B77FB"/>
    <w:rsid w:val="00A0229B"/>
    <w:rsid w:val="00B6443F"/>
    <w:rsid w:val="00B842CE"/>
    <w:rsid w:val="00D01B6E"/>
    <w:rsid w:val="00D97D15"/>
    <w:rsid w:val="00DA1F10"/>
    <w:rsid w:val="00DD525D"/>
    <w:rsid w:val="00DE469A"/>
    <w:rsid w:val="00EE1C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D2FA2"/>
  <w15:docId w15:val="{8EA85A1C-D4F8-4976-8AA9-F7C79625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next w:val="CorpoC"/>
    <w:pPr>
      <w:keepNext/>
      <w:keepLines/>
      <w:spacing w:before="240"/>
      <w:outlineLvl w:val="0"/>
    </w:pPr>
    <w:rPr>
      <w:rFonts w:ascii="Helvetica Neue" w:hAnsi="Helvetica Neue" w:cs="Arial Unicode MS"/>
      <w:color w:val="365F91"/>
      <w:sz w:val="32"/>
      <w:szCs w:val="32"/>
      <w:u w:color="365F91"/>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A">
    <w:name w:val="Corpo A"/>
    <w:pPr>
      <w:widowControl w:val="0"/>
    </w:pPr>
    <w:rPr>
      <w:rFonts w:cs="Arial Unicode MS"/>
      <w:color w:val="000000"/>
      <w:sz w:val="24"/>
      <w:szCs w:val="24"/>
      <w:u w:color="000000"/>
      <w:lang w:val="de-DE"/>
      <w14:textOutline w14:w="12700" w14:cap="flat" w14:cmpd="sng" w14:algn="ctr">
        <w14:noFill/>
        <w14:prstDash w14:val="solid"/>
        <w14:miter w14:lim="400000"/>
      </w14:textOutline>
    </w:rPr>
  </w:style>
  <w:style w:type="paragraph" w:customStyle="1" w:styleId="CorpoB">
    <w:name w:val="Corpo B"/>
    <w:rPr>
      <w:rFonts w:cs="Arial Unicode MS"/>
      <w:color w:val="000000"/>
      <w:sz w:val="24"/>
      <w:szCs w:val="24"/>
      <w:u w:color="000000"/>
      <w:lang w:val="pt-PT"/>
      <w14:textOutline w14:w="12700" w14:cap="flat" w14:cmpd="sng" w14:algn="ctr">
        <w14:noFill/>
        <w14:prstDash w14:val="solid"/>
        <w14:miter w14:lim="400000"/>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Cambria" w:eastAsia="Cambria" w:hAnsi="Cambria" w:cs="Cambria"/>
      <w:color w:val="000000"/>
      <w:u w:val="none" w:color="0000FF"/>
      <w14:textOutline w14:w="0" w14:cap="rnd" w14:cmpd="sng" w14:algn="ctr">
        <w14:noFill/>
        <w14:prstDash w14:val="solid"/>
        <w14:bevel/>
      </w14:textOutline>
    </w:rPr>
  </w:style>
  <w:style w:type="paragraph" w:customStyle="1" w:styleId="CorpoAA">
    <w:name w:val="Corpo A A"/>
    <w:pPr>
      <w:widowControl w:val="0"/>
    </w:pPr>
    <w:rPr>
      <w:rFonts w:cs="Arial Unicode MS"/>
      <w:color w:val="000000"/>
      <w:sz w:val="24"/>
      <w:szCs w:val="24"/>
      <w:u w:color="000000"/>
      <w:lang w:val="de-DE"/>
    </w:rPr>
  </w:style>
  <w:style w:type="character" w:customStyle="1" w:styleId="Hyperlink1">
    <w:name w:val="Hyperlink.1"/>
    <w:basedOn w:val="Link"/>
    <w:rPr>
      <w:rFonts w:ascii="Cambria" w:eastAsia="Cambria" w:hAnsi="Cambria" w:cs="Cambria"/>
      <w:color w:val="000000"/>
      <w:u w:val="none" w:color="0000FF"/>
      <w:shd w:val="clear" w:color="auto" w:fill="FFFFFF"/>
      <w14:textOutline w14:w="0" w14:cap="rnd" w14:cmpd="sng" w14:algn="ctr">
        <w14:noFill/>
        <w14:prstDash w14:val="solid"/>
        <w14:bevel/>
      </w14:textOutline>
    </w:rPr>
  </w:style>
  <w:style w:type="numbering" w:customStyle="1" w:styleId="EstiloImportado1">
    <w:name w:val="Estilo Importado 1"/>
    <w:pPr>
      <w:numPr>
        <w:numId w:val="1"/>
      </w:numPr>
    </w:pPr>
  </w:style>
  <w:style w:type="paragraph" w:customStyle="1" w:styleId="CorpoC">
    <w:name w:val="Corpo C"/>
    <w:rPr>
      <w:rFonts w:cs="Arial Unicode MS"/>
      <w:color w:val="000000"/>
      <w:sz w:val="24"/>
      <w:szCs w:val="24"/>
      <w:u w:color="000000"/>
      <w:lang w:val="pt-PT"/>
      <w14:textOutline w14:w="12700" w14:cap="flat" w14:cmpd="sng" w14:algn="ctr">
        <w14:noFill/>
        <w14:prstDash w14:val="solid"/>
        <w14:miter w14:lim="400000"/>
      </w14:textOutline>
    </w:rPr>
  </w:style>
  <w:style w:type="numbering" w:customStyle="1" w:styleId="EstiloImportado20">
    <w:name w:val="Estilo Importado 2.0"/>
    <w:pPr>
      <w:numPr>
        <w:numId w:val="3"/>
      </w:numPr>
    </w:pPr>
  </w:style>
  <w:style w:type="paragraph" w:styleId="Corpodetexto">
    <w:name w:val="Body Text"/>
    <w:pPr>
      <w:widowControl w:val="0"/>
      <w:ind w:left="302" w:firstLine="1418"/>
    </w:pPr>
    <w:rPr>
      <w:rFonts w:ascii="Cambria" w:eastAsia="Cambria" w:hAnsi="Cambria" w:cs="Cambria"/>
      <w:color w:val="000000"/>
      <w:sz w:val="24"/>
      <w:szCs w:val="24"/>
      <w:u w:color="000000"/>
      <w:lang w:val="en-US"/>
    </w:rPr>
  </w:style>
  <w:style w:type="character" w:customStyle="1" w:styleId="NenhumA">
    <w:name w:val="Nenhum A"/>
  </w:style>
  <w:style w:type="paragraph" w:customStyle="1" w:styleId="PadroA">
    <w:name w:val="Padrão A"/>
    <w:pPr>
      <w:spacing w:before="160"/>
    </w:pPr>
    <w:rPr>
      <w:rFonts w:ascii="Helvetica Neue" w:hAnsi="Helvetica Neue" w:cs="Arial Unicode MS"/>
      <w:color w:val="000000"/>
      <w:sz w:val="24"/>
      <w:szCs w:val="24"/>
      <w:u w:color="000000"/>
      <w:lang w:val="pt-PT"/>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pt-PT"/>
    </w:rPr>
  </w:style>
  <w:style w:type="numbering" w:customStyle="1" w:styleId="EstiloImportado5">
    <w:name w:val="Estilo Importado 5"/>
    <w:pPr>
      <w:numPr>
        <w:numId w:val="7"/>
      </w:numPr>
    </w:pPr>
  </w:style>
  <w:style w:type="paragraph" w:styleId="PargrafodaLista">
    <w:name w:val="List Paragraph"/>
    <w:pPr>
      <w:widowControl w:val="0"/>
    </w:pPr>
    <w:rPr>
      <w:rFonts w:eastAsia="Times New Roman"/>
      <w:color w:val="000000"/>
      <w:sz w:val="24"/>
      <w:szCs w:val="24"/>
      <w:u w:color="000000"/>
      <w:lang w:val="en-US"/>
    </w:rPr>
  </w:style>
  <w:style w:type="paragraph" w:styleId="Textodebalo">
    <w:name w:val="Balloon Text"/>
    <w:basedOn w:val="Normal"/>
    <w:link w:val="TextodebaloChar"/>
    <w:uiPriority w:val="99"/>
    <w:semiHidden/>
    <w:unhideWhenUsed/>
    <w:rsid w:val="00D01B6E"/>
    <w:rPr>
      <w:rFonts w:ascii="Tahoma" w:hAnsi="Tahoma" w:cs="Tahoma"/>
      <w:sz w:val="16"/>
      <w:szCs w:val="16"/>
    </w:rPr>
  </w:style>
  <w:style w:type="character" w:customStyle="1" w:styleId="TextodebaloChar">
    <w:name w:val="Texto de balão Char"/>
    <w:basedOn w:val="Fontepargpadro"/>
    <w:link w:val="Textodebalo"/>
    <w:uiPriority w:val="99"/>
    <w:semiHidden/>
    <w:rsid w:val="00D01B6E"/>
    <w:rPr>
      <w:rFonts w:ascii="Tahoma" w:hAnsi="Tahoma" w:cs="Tahoma"/>
      <w:sz w:val="16"/>
      <w:szCs w:val="16"/>
      <w:lang w:val="en-US" w:eastAsia="en-US"/>
    </w:rPr>
  </w:style>
  <w:style w:type="paragraph" w:styleId="Cabealho">
    <w:name w:val="header"/>
    <w:basedOn w:val="Normal"/>
    <w:link w:val="CabealhoChar"/>
    <w:uiPriority w:val="99"/>
    <w:unhideWhenUsed/>
    <w:rsid w:val="00DE469A"/>
    <w:pPr>
      <w:tabs>
        <w:tab w:val="center" w:pos="4252"/>
        <w:tab w:val="right" w:pos="8504"/>
      </w:tabs>
    </w:pPr>
  </w:style>
  <w:style w:type="character" w:customStyle="1" w:styleId="CabealhoChar">
    <w:name w:val="Cabeçalho Char"/>
    <w:basedOn w:val="Fontepargpadro"/>
    <w:link w:val="Cabealho"/>
    <w:uiPriority w:val="99"/>
    <w:rsid w:val="00DE469A"/>
    <w:rPr>
      <w:sz w:val="24"/>
      <w:szCs w:val="24"/>
      <w:lang w:val="en-US" w:eastAsia="en-US"/>
    </w:rPr>
  </w:style>
  <w:style w:type="paragraph" w:styleId="Rodap">
    <w:name w:val="footer"/>
    <w:basedOn w:val="Normal"/>
    <w:link w:val="RodapChar"/>
    <w:uiPriority w:val="99"/>
    <w:unhideWhenUsed/>
    <w:rsid w:val="00DE469A"/>
    <w:pPr>
      <w:tabs>
        <w:tab w:val="center" w:pos="4252"/>
        <w:tab w:val="right" w:pos="8504"/>
      </w:tabs>
    </w:pPr>
  </w:style>
  <w:style w:type="character" w:customStyle="1" w:styleId="RodapChar">
    <w:name w:val="Rodapé Char"/>
    <w:basedOn w:val="Fontepargpadro"/>
    <w:link w:val="Rodap"/>
    <w:uiPriority w:val="99"/>
    <w:rsid w:val="00DE469A"/>
    <w:rPr>
      <w:sz w:val="24"/>
      <w:szCs w:val="24"/>
      <w:lang w:val="en-US" w:eastAsia="en-US"/>
    </w:rPr>
  </w:style>
  <w:style w:type="paragraph" w:customStyle="1" w:styleId="Corpo">
    <w:name w:val="Corpo"/>
    <w:rsid w:val="00DE469A"/>
    <w:rPr>
      <w:rFonts w:eastAsia="Times New Roman"/>
      <w:color w:val="000000"/>
      <w:sz w:val="24"/>
      <w:szCs w:val="24"/>
      <w:u w:color="000000"/>
      <w14:textOutline w14:w="0" w14:cap="flat" w14:cmpd="sng" w14:algn="ctr">
        <w14:noFill/>
        <w14:prstDash w14:val="solid"/>
        <w14:bevel/>
      </w14:textOutline>
    </w:rPr>
  </w:style>
  <w:style w:type="character" w:customStyle="1" w:styleId="Hyperlink2">
    <w:name w:val="Hyperlink.2"/>
    <w:basedOn w:val="Fontepargpadro"/>
    <w:rsid w:val="00DE469A"/>
    <w:rPr>
      <w:rFonts w:ascii="Cambria" w:eastAsia="Cambria" w:hAnsi="Cambria" w:cs="Cambri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3292</Words>
  <Characters>17779</Characters>
  <Application>Microsoft Office Word</Application>
  <DocSecurity>4</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Prenassi</dc:creator>
  <cp:lastModifiedBy>Christiane</cp:lastModifiedBy>
  <cp:revision>2</cp:revision>
  <dcterms:created xsi:type="dcterms:W3CDTF">2022-01-18T13:16:00Z</dcterms:created>
  <dcterms:modified xsi:type="dcterms:W3CDTF">2022-01-18T13:16:00Z</dcterms:modified>
</cp:coreProperties>
</file>