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A9" w:rsidRPr="002074A9" w:rsidRDefault="002074A9" w:rsidP="002074A9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074A9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387D02" w:rsidRDefault="00387D02" w:rsidP="002074A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074A9">
        <w:rPr>
          <w:rFonts w:ascii="Arial Black" w:hAnsi="Arial Black" w:cs="Times New Roman"/>
          <w:color w:val="auto"/>
          <w:sz w:val="24"/>
          <w:szCs w:val="24"/>
        </w:rPr>
        <w:t>ASSALTO EM ÔNIBUS</w:t>
      </w:r>
      <w:r w:rsidR="003367B1" w:rsidRPr="002074A9">
        <w:rPr>
          <w:rFonts w:ascii="Arial Black" w:hAnsi="Arial Black" w:cs="Times New Roman"/>
          <w:color w:val="auto"/>
          <w:sz w:val="24"/>
          <w:szCs w:val="24"/>
        </w:rPr>
        <w:t>.</w:t>
      </w:r>
      <w:r w:rsidR="003367B1" w:rsidRPr="002074A9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2074A9">
        <w:rPr>
          <w:rFonts w:ascii="Arial Black" w:hAnsi="Arial Black" w:cs="Times New Roman"/>
          <w:sz w:val="24"/>
          <w:szCs w:val="24"/>
        </w:rPr>
        <w:t xml:space="preserve">PASSAGEIRO VITIMADO. </w:t>
      </w:r>
      <w:r w:rsidR="003367B1" w:rsidRPr="002074A9">
        <w:rPr>
          <w:rFonts w:ascii="Arial Black" w:hAnsi="Arial Black" w:cs="Times New Roman"/>
          <w:sz w:val="24"/>
          <w:szCs w:val="24"/>
        </w:rPr>
        <w:t xml:space="preserve">INDENIZAÇÃO. </w:t>
      </w:r>
      <w:r w:rsidRPr="002074A9">
        <w:rPr>
          <w:rFonts w:ascii="Arial Black" w:hAnsi="Arial Black" w:cs="Times New Roman"/>
          <w:sz w:val="24"/>
          <w:szCs w:val="24"/>
        </w:rPr>
        <w:t>INICIAL</w:t>
      </w:r>
    </w:p>
    <w:p w:rsidR="00395266" w:rsidRPr="00395266" w:rsidRDefault="00395266" w:rsidP="00395266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95295B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295B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COMENTÁRIOS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proofErr w:type="gramStart"/>
      <w:r>
        <w:rPr>
          <w:color w:val="000000"/>
        </w:rPr>
        <w:tab/>
      </w:r>
      <w:proofErr w:type="gramEnd"/>
    </w:p>
    <w:p w:rsidR="0095295B" w:rsidRPr="00D2118F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95295B" w:rsidRPr="00AA4B15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95295B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95295B" w:rsidRPr="00AA4B15" w:rsidRDefault="0095295B" w:rsidP="002074A9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95295B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D2118F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D02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387D02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387D02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387D02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387D02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nos </w:t>
      </w:r>
      <w:proofErr w:type="spellStart"/>
      <w:r w:rsidR="00387D02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87D02" w:rsidRPr="006E1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7D02" w:rsidRPr="006E17A9">
        <w:rPr>
          <w:rFonts w:ascii="Times New Roman" w:hAnsi="Times New Roman" w:cs="Times New Roman"/>
          <w:sz w:val="24"/>
          <w:szCs w:val="24"/>
        </w:rPr>
        <w:t>186, 942</w:t>
      </w:r>
      <w:proofErr w:type="gramEnd"/>
      <w:r w:rsidR="00387D02" w:rsidRPr="006E17A9">
        <w:rPr>
          <w:rFonts w:ascii="Times New Roman" w:hAnsi="Times New Roman" w:cs="Times New Roman"/>
          <w:sz w:val="24"/>
          <w:szCs w:val="24"/>
        </w:rPr>
        <w:t xml:space="preserve"> e seguintes do Código Civil, propor a presente </w:t>
      </w:r>
      <w:r w:rsidR="00387D02" w:rsidRPr="006E17A9">
        <w:rPr>
          <w:rFonts w:ascii="Times New Roman" w:hAnsi="Times New Roman" w:cs="Times New Roman"/>
          <w:bCs/>
          <w:sz w:val="24"/>
          <w:szCs w:val="24"/>
        </w:rPr>
        <w:t>AÇÃO DE INDENIZAÇÃO POR DANOS MATERIAIS C.C. PEDIDO DE INDENIZAÇÃO DE DANOS MORAIS</w:t>
      </w:r>
      <w:r w:rsidR="00387D02" w:rsidRPr="006E17A9">
        <w:rPr>
          <w:rFonts w:ascii="Times New Roman" w:hAnsi="Times New Roman" w:cs="Times New Roman"/>
          <w:sz w:val="24"/>
          <w:szCs w:val="24"/>
        </w:rPr>
        <w:t xml:space="preserve"> contra a empresa ..., com sede na cidade de ..., à rua ..., inscrita no CNPJ sob o n. ..., pelas razões de fato e direito adiante ar</w:t>
      </w:r>
      <w:r w:rsidR="00387D02">
        <w:rPr>
          <w:rFonts w:ascii="Times New Roman" w:hAnsi="Times New Roman" w:cs="Times New Roman"/>
          <w:sz w:val="24"/>
          <w:szCs w:val="24"/>
        </w:rPr>
        <w:t>t</w:t>
      </w:r>
      <w:r w:rsidR="00387D02" w:rsidRPr="006E17A9">
        <w:rPr>
          <w:rFonts w:ascii="Times New Roman" w:hAnsi="Times New Roman" w:cs="Times New Roman"/>
          <w:sz w:val="24"/>
          <w:szCs w:val="24"/>
        </w:rPr>
        <w:t>iculadas: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o autor adquiriu uma passagem na empresa requerida, para viajar da cidade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 cidade de ..., no dia ..., às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conforme documento incluso.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No transcorrer da viagem, por volta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horas, quando já atingida a cidade de ..., o autor e demais passageiros do ônibus da requerida foram surpreendidos com a presença de indivíduos armados, que ameaçaram o motorista e passageiros, assaltando todos os ocupantes do coletivo, em situação de pânico e desespero, conforme foi amplamente noticiado pela imprensa.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Houve violência em relação ao autor e a outros passageiros, de modo a que fosse entregue todos os pertences dos mesmos.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Que os passageiros ficaram chocado e em situação de pânico, sendo que mais de trinta pessoas foram vítimas de tal assalto à mão armada ocorrido dentro do ônibus da requerida.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Do autor, particularmente, fora levado os seguintes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bens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além da importância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dinheiro, tudo conforme se verifica do boletim de ocorrência (doc. n. ...), tendo o autor sofrido um prejuízo na ordem de ..., que não lhe fora ressarcido.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A empresa requerida deve ser responsabilizada civilmente pelos prejuízos advindos ao autor, por ter sido omissa e negligente no que se refere à segurança que deveria outorgar a seus passageiros, para que a viagem fosse realizada de forma tranquila e harmoniosa, até o destino final.</w:t>
      </w:r>
    </w:p>
    <w:p w:rsidR="00387D02" w:rsidRPr="006E17A9" w:rsidRDefault="00387D02" w:rsidP="002074A9">
      <w:pPr>
        <w:pStyle w:val="Noparagraphstyle"/>
        <w:suppressAutoHyphens/>
        <w:ind w:right="-568"/>
        <w:jc w:val="both"/>
      </w:pPr>
    </w:p>
    <w:p w:rsidR="00D2118F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Flagrante, é, portanto, a responsabilidade das empresas que exploram o ramo de transporte coletivo, acerca dos danos ocasionados a seus passageiros. Aliás, a Súmula 187 do STF prevê: </w:t>
      </w:r>
    </w:p>
    <w:p w:rsidR="00D2118F" w:rsidRDefault="00D2118F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“A responsabilidade contratual do transportador, pelo acidente com o passageiro, não é elidida por culpa de terceiro, co</w:t>
      </w:r>
      <w:r>
        <w:rPr>
          <w:rFonts w:ascii="Times New Roman" w:hAnsi="Times New Roman" w:cs="Times New Roman"/>
          <w:i/>
          <w:iCs/>
          <w:sz w:val="24"/>
          <w:szCs w:val="24"/>
        </w:rPr>
        <w:t>ntra o qual tem ação regressiva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 tribunais tê</w:t>
      </w:r>
      <w:r w:rsidRPr="006E17A9">
        <w:rPr>
          <w:rFonts w:ascii="Times New Roman" w:hAnsi="Times New Roman" w:cs="Times New Roman"/>
          <w:sz w:val="24"/>
          <w:szCs w:val="24"/>
        </w:rPr>
        <w:t>m decidido que: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lastRenderedPageBreak/>
        <w:t>“</w:t>
      </w:r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RESPONSABILIDADE CIVIL – Transporte interestadual de passageiros – Assalto no interior do ônibus – Fortuito externo – Inocorrência – Fato previsível, ante acontecimentos semelhantes que ocorrem corriqueiramente, e evitável, bastando que o transportador não tivesse negligenciado o seu dever de cautela, submetendo os passageiros que embarcam em terminal de ônibus, como sempre o </w:t>
      </w:r>
      <w:proofErr w:type="gram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fazia,</w:t>
      </w:r>
      <w:proofErr w:type="gram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a detector de armas. Danos materiais e danos morais, que devem ser indenizados pela transportadora”.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( Ac. 17ª Câmara Cível do TJRJ, na Ap. </w:t>
      </w:r>
      <w:proofErr w:type="spellStart"/>
      <w:r w:rsidRPr="006E17A9">
        <w:rPr>
          <w:rFonts w:ascii="Times New Roman" w:hAnsi="Times New Roman" w:cs="Times New Roman"/>
          <w:spacing w:val="-2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pacing w:val="-2"/>
          <w:sz w:val="24"/>
          <w:szCs w:val="24"/>
        </w:rPr>
        <w:t>. 2003.001.35802, j. 17.03.04)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Além do prejuízo material demonstrado, evidente que o autor deve ser indenizado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danos morais, pelo constrangimento que sofreu, e que o impediram até mesmo de exercer normalmente suas atividades profissionais por um período de vários dias, perante o trauma então sentido.</w:t>
      </w:r>
    </w:p>
    <w:p w:rsidR="00387D02" w:rsidRPr="006E17A9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295B" w:rsidRDefault="00387D02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5295B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95295B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95295B">
        <w:rPr>
          <w:rFonts w:ascii="Times New Roman" w:hAnsi="Times New Roman" w:cs="Times New Roman"/>
          <w:sz w:val="24"/>
          <w:szCs w:val="24"/>
        </w:rPr>
        <w:t>, o autor requer:</w:t>
      </w:r>
    </w:p>
    <w:p w:rsidR="0095295B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295B" w:rsidRPr="002074A9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074A9">
        <w:rPr>
          <w:rFonts w:ascii="Times New Roman" w:hAnsi="Times New Roman" w:cs="Times New Roman"/>
          <w:sz w:val="24"/>
          <w:szCs w:val="24"/>
        </w:rPr>
        <w:t>a)</w:t>
      </w:r>
      <w:r w:rsidR="00387D02" w:rsidRPr="002074A9">
        <w:rPr>
          <w:rFonts w:ascii="Times New Roman" w:hAnsi="Times New Roman" w:cs="Times New Roman"/>
          <w:sz w:val="24"/>
          <w:szCs w:val="24"/>
        </w:rPr>
        <w:t xml:space="preserve"> seja </w:t>
      </w:r>
      <w:r w:rsidRPr="002074A9">
        <w:rPr>
          <w:rFonts w:ascii="Times New Roman" w:hAnsi="Times New Roman" w:cs="Times New Roman"/>
          <w:sz w:val="24"/>
          <w:szCs w:val="24"/>
        </w:rPr>
        <w:t>JULGADA TOTALMENTE PROCEDENTE A PRESENTE AÇÃO</w:t>
      </w:r>
      <w:proofErr w:type="gramStart"/>
      <w:r w:rsidRPr="002074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074A9">
        <w:rPr>
          <w:rFonts w:ascii="Times New Roman" w:hAnsi="Times New Roman" w:cs="Times New Roman"/>
          <w:sz w:val="24"/>
          <w:szCs w:val="24"/>
        </w:rPr>
        <w:t xml:space="preserve">para condenar </w:t>
      </w:r>
      <w:r w:rsidR="00387D02" w:rsidRPr="002074A9">
        <w:rPr>
          <w:rFonts w:ascii="Times New Roman" w:hAnsi="Times New Roman" w:cs="Times New Roman"/>
          <w:sz w:val="24"/>
          <w:szCs w:val="24"/>
        </w:rPr>
        <w:t>a</w:t>
      </w:r>
      <w:r w:rsidRPr="002074A9">
        <w:rPr>
          <w:rFonts w:ascii="Times New Roman" w:hAnsi="Times New Roman" w:cs="Times New Roman"/>
          <w:sz w:val="24"/>
          <w:szCs w:val="24"/>
        </w:rPr>
        <w:t xml:space="preserve"> requerida a pagar</w:t>
      </w:r>
      <w:r w:rsidR="00387D02" w:rsidRPr="002074A9">
        <w:rPr>
          <w:rFonts w:ascii="Times New Roman" w:hAnsi="Times New Roman" w:cs="Times New Roman"/>
          <w:sz w:val="24"/>
          <w:szCs w:val="24"/>
        </w:rPr>
        <w:t xml:space="preserve"> a quantia de ...referente ao prejuízo material sofrido, atualizado desde o evento, além de danos morais na ordem de ... </w:t>
      </w:r>
      <w:proofErr w:type="gramStart"/>
      <w:r w:rsidR="00387D02" w:rsidRPr="002074A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87D02" w:rsidRPr="002074A9">
        <w:rPr>
          <w:rFonts w:ascii="Times New Roman" w:hAnsi="Times New Roman" w:cs="Times New Roman"/>
          <w:sz w:val="24"/>
          <w:szCs w:val="24"/>
        </w:rPr>
        <w:t xml:space="preserve"> modo a se ressarci</w:t>
      </w:r>
      <w:r w:rsidRPr="002074A9">
        <w:rPr>
          <w:rFonts w:ascii="Times New Roman" w:hAnsi="Times New Roman" w:cs="Times New Roman"/>
          <w:sz w:val="24"/>
          <w:szCs w:val="24"/>
        </w:rPr>
        <w:t>r os danos ocasionados ao autor;</w:t>
      </w:r>
    </w:p>
    <w:p w:rsidR="0095295B" w:rsidRPr="002074A9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295B" w:rsidRPr="002074A9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074A9">
        <w:t>b)</w:t>
      </w:r>
      <w:proofErr w:type="gramStart"/>
      <w:r w:rsidRPr="002074A9">
        <w:t xml:space="preserve"> </w:t>
      </w:r>
      <w:r w:rsidR="00387D02" w:rsidRPr="002074A9">
        <w:t xml:space="preserve"> </w:t>
      </w:r>
      <w:proofErr w:type="gramEnd"/>
      <w:r w:rsidRPr="002074A9">
        <w:rPr>
          <w:color w:val="000000"/>
        </w:rPr>
        <w:t>seja citado o réu por mandado, para querendo, contestar no prazo de 15 (quinze) dias</w:t>
      </w:r>
      <w:r w:rsidRPr="002074A9">
        <w:rPr>
          <w:color w:val="000000"/>
          <w:vertAlign w:val="superscript"/>
        </w:rPr>
        <w:footnoteReference w:id="4"/>
      </w:r>
      <w:r w:rsidRPr="002074A9">
        <w:rPr>
          <w:color w:val="000000"/>
        </w:rPr>
        <w:t>, sob pena de revelia</w:t>
      </w:r>
      <w:r w:rsidRPr="002074A9">
        <w:rPr>
          <w:color w:val="000000"/>
          <w:vertAlign w:val="superscript"/>
        </w:rPr>
        <w:footnoteReference w:id="5"/>
      </w:r>
      <w:r w:rsidRPr="002074A9">
        <w:rPr>
          <w:color w:val="000000"/>
        </w:rPr>
        <w:t>;</w:t>
      </w:r>
    </w:p>
    <w:p w:rsidR="0095295B" w:rsidRPr="002074A9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5295B" w:rsidRPr="002074A9" w:rsidRDefault="0095295B" w:rsidP="002074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074A9">
        <w:rPr>
          <w:rFonts w:ascii="Times New Roman" w:hAnsi="Times New Roman" w:cs="Times New Roman"/>
          <w:sz w:val="24"/>
          <w:szCs w:val="24"/>
        </w:rPr>
        <w:t xml:space="preserve">c) </w:t>
      </w:r>
      <w:r w:rsidRPr="002074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2074A9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2074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2074A9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6"/>
      </w:r>
      <w:r w:rsidRPr="002074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2074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2074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ora anexada (doc. n. ...);</w:t>
      </w:r>
    </w:p>
    <w:p w:rsidR="0095295B" w:rsidRPr="002074A9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5295B" w:rsidRPr="002603CA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074A9">
        <w:rPr>
          <w:color w:val="000000"/>
        </w:rPr>
        <w:t>d) a</w:t>
      </w:r>
      <w:r w:rsidRPr="002603CA">
        <w:rPr>
          <w:color w:val="000000"/>
        </w:rPr>
        <w:t xml:space="preserve"> produção de provas documental, depoimento pessoal, testemunhal e pericial.</w:t>
      </w:r>
    </w:p>
    <w:p w:rsidR="0095295B" w:rsidRPr="002603CA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5295B" w:rsidRPr="002603CA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>
        <w:rPr>
          <w:color w:val="000000"/>
        </w:rPr>
        <w:t xml:space="preserve"> </w:t>
      </w:r>
      <w:r w:rsidRPr="002603CA">
        <w:rPr>
          <w:color w:val="000000"/>
        </w:rPr>
        <w:t xml:space="preserve">Nesta oportunidade, os autores optam pela </w:t>
      </w:r>
      <w:r w:rsidRPr="00D2118F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.</w:t>
      </w:r>
    </w:p>
    <w:p w:rsidR="0095295B" w:rsidRPr="002603CA" w:rsidRDefault="0095295B" w:rsidP="002074A9">
      <w:pPr>
        <w:suppressAutoHyphens/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95295B" w:rsidRPr="002603CA" w:rsidRDefault="0095295B" w:rsidP="002074A9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>
        <w:rPr>
          <w:color w:val="000000"/>
        </w:rPr>
        <w:t xml:space="preserve"> </w:t>
      </w: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</w:t>
      </w:r>
      <w:proofErr w:type="gramStart"/>
      <w:r w:rsidRPr="002603CA">
        <w:rPr>
          <w:color w:val="000000"/>
        </w:rPr>
        <w:t>)</w:t>
      </w:r>
      <w:proofErr w:type="gramEnd"/>
      <w:r w:rsidRPr="002603CA">
        <w:rPr>
          <w:color w:val="000000"/>
          <w:vertAlign w:val="superscript"/>
        </w:rPr>
        <w:footnoteReference w:id="8"/>
      </w:r>
    </w:p>
    <w:p w:rsidR="0095295B" w:rsidRPr="002603CA" w:rsidRDefault="0095295B" w:rsidP="002074A9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95295B" w:rsidRPr="002603CA" w:rsidRDefault="0095295B" w:rsidP="002074A9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95295B" w:rsidRPr="002603CA" w:rsidRDefault="0095295B" w:rsidP="002074A9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95295B" w:rsidRPr="002603CA" w:rsidRDefault="0095295B" w:rsidP="002074A9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2074A9">
      <w:pPr>
        <w:ind w:right="-568"/>
      </w:pPr>
    </w:p>
    <w:sectPr w:rsidR="009F5315" w:rsidSect="004C6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C7" w:rsidRDefault="00BA49C7" w:rsidP="0095295B">
      <w:r>
        <w:separator/>
      </w:r>
    </w:p>
  </w:endnote>
  <w:endnote w:type="continuationSeparator" w:id="0">
    <w:p w:rsidR="00BA49C7" w:rsidRDefault="00BA49C7" w:rsidP="0095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C7" w:rsidRDefault="00BA49C7" w:rsidP="0095295B">
      <w:r>
        <w:separator/>
      </w:r>
    </w:p>
  </w:footnote>
  <w:footnote w:type="continuationSeparator" w:id="0">
    <w:p w:rsidR="00BA49C7" w:rsidRDefault="00BA49C7" w:rsidP="0095295B">
      <w:r>
        <w:continuationSeparator/>
      </w:r>
    </w:p>
  </w:footnote>
  <w:footnote w:id="1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  <w:b/>
        </w:rPr>
        <w:t>Art. 319.</w:t>
      </w:r>
      <w:r w:rsidRPr="002074A9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 xml:space="preserve">I </w:t>
      </w:r>
      <w:r w:rsidRPr="002074A9">
        <w:rPr>
          <w:rFonts w:ascii="Times New Roman" w:hAnsi="Times New Roman"/>
        </w:rPr>
        <w:t>- o juízo a que é dirigida;</w:t>
      </w:r>
      <w:bookmarkStart w:id="2" w:name="art319ii"/>
      <w:bookmarkEnd w:id="2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II</w:t>
      </w:r>
      <w:r w:rsidRPr="002074A9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III</w:t>
      </w:r>
      <w:r w:rsidRPr="002074A9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IV</w:t>
      </w:r>
      <w:r w:rsidRPr="002074A9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V</w:t>
      </w:r>
      <w:r w:rsidRPr="002074A9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 xml:space="preserve">VI </w:t>
      </w:r>
      <w:r w:rsidRPr="002074A9">
        <w:rPr>
          <w:rFonts w:ascii="Times New Roman" w:hAnsi="Times New Roman"/>
        </w:rPr>
        <w:t>- as provas com que o autor pretende demonstrar a verdade dos fatos alegados;</w:t>
      </w:r>
      <w:bookmarkStart w:id="7" w:name="art319vii"/>
      <w:bookmarkEnd w:id="7"/>
      <w:r w:rsidR="002074A9"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VII</w:t>
      </w:r>
      <w:r w:rsidRPr="002074A9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2074A9">
        <w:rPr>
          <w:rFonts w:ascii="Times New Roman" w:hAnsi="Times New Roman"/>
          <w:b/>
        </w:rPr>
        <w:t>§ 1</w:t>
      </w:r>
      <w:r w:rsidRPr="002074A9">
        <w:rPr>
          <w:rFonts w:ascii="Times New Roman" w:hAnsi="Times New Roman"/>
          <w:b/>
          <w:u w:val="single"/>
          <w:vertAlign w:val="superscript"/>
        </w:rPr>
        <w:t>o</w:t>
      </w:r>
      <w:r w:rsidRPr="002074A9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§ 2</w:t>
      </w:r>
      <w:r w:rsidRPr="002074A9">
        <w:rPr>
          <w:rFonts w:ascii="Times New Roman" w:hAnsi="Times New Roman"/>
          <w:b/>
          <w:u w:val="single"/>
          <w:vertAlign w:val="superscript"/>
        </w:rPr>
        <w:t>o</w:t>
      </w:r>
      <w:r w:rsidRPr="002074A9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2074A9">
        <w:rPr>
          <w:rFonts w:ascii="Times New Roman" w:hAnsi="Times New Roman"/>
          <w:b/>
        </w:rPr>
        <w:t>§ 3</w:t>
      </w:r>
      <w:r w:rsidRPr="002074A9">
        <w:rPr>
          <w:rFonts w:ascii="Times New Roman" w:hAnsi="Times New Roman"/>
          <w:b/>
          <w:u w:val="single"/>
          <w:vertAlign w:val="superscript"/>
        </w:rPr>
        <w:t>o</w:t>
      </w:r>
      <w:r w:rsidRPr="002074A9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2074A9">
        <w:rPr>
          <w:rFonts w:ascii="Times New Roman" w:hAnsi="Times New Roman"/>
        </w:rPr>
        <w:t>tornar</w:t>
      </w:r>
      <w:proofErr w:type="gramEnd"/>
      <w:r w:rsidRPr="002074A9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95295B" w:rsidRPr="002074A9" w:rsidRDefault="0095295B" w:rsidP="002074A9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2074A9">
        <w:rPr>
          <w:sz w:val="20"/>
          <w:szCs w:val="20"/>
          <w:vertAlign w:val="superscript"/>
        </w:rPr>
        <w:footnoteRef/>
      </w:r>
      <w:r w:rsidRPr="002074A9">
        <w:rPr>
          <w:b/>
          <w:bCs/>
          <w:sz w:val="20"/>
          <w:szCs w:val="20"/>
        </w:rPr>
        <w:t>Art. 292</w:t>
      </w:r>
      <w:r w:rsidRPr="002074A9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I </w:t>
      </w:r>
      <w:r w:rsidRPr="002074A9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II </w:t>
      </w:r>
      <w:r w:rsidRPr="002074A9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III </w:t>
      </w:r>
      <w:r w:rsidRPr="002074A9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IV </w:t>
      </w:r>
      <w:r w:rsidRPr="002074A9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V </w:t>
      </w:r>
      <w:r w:rsidRPr="002074A9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VI </w:t>
      </w:r>
      <w:r w:rsidRPr="002074A9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VII - </w:t>
      </w:r>
      <w:r w:rsidRPr="002074A9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2074A9" w:rsidRPr="002074A9">
        <w:rPr>
          <w:bCs/>
          <w:sz w:val="20"/>
          <w:szCs w:val="20"/>
        </w:rPr>
        <w:t xml:space="preserve"> </w:t>
      </w:r>
      <w:r w:rsidRPr="002074A9">
        <w:rPr>
          <w:b/>
          <w:bCs/>
          <w:sz w:val="20"/>
          <w:szCs w:val="20"/>
        </w:rPr>
        <w:t xml:space="preserve">VIII </w:t>
      </w:r>
      <w:r w:rsidRPr="002074A9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2074A9">
        <w:rPr>
          <w:b/>
          <w:bCs/>
          <w:sz w:val="20"/>
          <w:szCs w:val="20"/>
        </w:rPr>
        <w:t>§ 1</w:t>
      </w:r>
      <w:r w:rsidRPr="002074A9">
        <w:rPr>
          <w:b/>
          <w:bCs/>
          <w:sz w:val="20"/>
          <w:szCs w:val="20"/>
          <w:u w:val="single"/>
          <w:vertAlign w:val="superscript"/>
        </w:rPr>
        <w:t>o</w:t>
      </w:r>
      <w:r w:rsidRPr="002074A9">
        <w:rPr>
          <w:b/>
          <w:bCs/>
          <w:sz w:val="20"/>
          <w:szCs w:val="20"/>
        </w:rPr>
        <w:t> </w:t>
      </w:r>
      <w:r w:rsidRPr="002074A9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2074A9">
        <w:rPr>
          <w:b/>
          <w:bCs/>
          <w:sz w:val="20"/>
          <w:szCs w:val="20"/>
        </w:rPr>
        <w:t>§ 2</w:t>
      </w:r>
      <w:r w:rsidRPr="002074A9">
        <w:rPr>
          <w:b/>
          <w:bCs/>
          <w:sz w:val="20"/>
          <w:szCs w:val="20"/>
          <w:u w:val="single"/>
          <w:vertAlign w:val="superscript"/>
        </w:rPr>
        <w:t>o</w:t>
      </w:r>
      <w:r w:rsidRPr="002074A9">
        <w:rPr>
          <w:b/>
          <w:bCs/>
          <w:sz w:val="20"/>
          <w:szCs w:val="20"/>
        </w:rPr>
        <w:t> </w:t>
      </w:r>
      <w:r w:rsidRPr="002074A9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2074A9">
        <w:rPr>
          <w:bCs/>
          <w:sz w:val="20"/>
          <w:szCs w:val="20"/>
        </w:rPr>
        <w:t>1</w:t>
      </w:r>
      <w:proofErr w:type="gramEnd"/>
      <w:r w:rsidRPr="002074A9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074A9">
        <w:rPr>
          <w:rFonts w:ascii="Times New Roman" w:hAnsi="Times New Roman"/>
        </w:rPr>
        <w:t>a</w:t>
      </w:r>
      <w:proofErr w:type="gramEnd"/>
      <w:r w:rsidRPr="002074A9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2074A9">
        <w:rPr>
          <w:rFonts w:ascii="Times New Roman" w:hAnsi="Times New Roman"/>
          <w:i/>
        </w:rPr>
        <w:t>residência</w:t>
      </w:r>
      <w:r w:rsidRPr="002074A9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074A9">
        <w:rPr>
          <w:rFonts w:ascii="Times New Roman" w:hAnsi="Times New Roman"/>
        </w:rPr>
        <w:t>Exigi-se</w:t>
      </w:r>
      <w:proofErr w:type="spellEnd"/>
      <w:r w:rsidRPr="002074A9">
        <w:rPr>
          <w:rFonts w:ascii="Times New Roman" w:hAnsi="Times New Roman"/>
        </w:rPr>
        <w:t xml:space="preserve"> o intuito de permanência. Já o </w:t>
      </w:r>
      <w:r w:rsidRPr="002074A9">
        <w:rPr>
          <w:rFonts w:ascii="Times New Roman" w:hAnsi="Times New Roman"/>
          <w:i/>
        </w:rPr>
        <w:t>domicílio</w:t>
      </w:r>
      <w:r w:rsidRPr="002074A9">
        <w:rPr>
          <w:rFonts w:ascii="Times New Roman" w:hAnsi="Times New Roman"/>
        </w:rPr>
        <w:t xml:space="preserve">, conforme a definição dos </w:t>
      </w:r>
      <w:proofErr w:type="spellStart"/>
      <w:r w:rsidRPr="002074A9">
        <w:rPr>
          <w:rFonts w:ascii="Times New Roman" w:hAnsi="Times New Roman"/>
        </w:rPr>
        <w:t>arts</w:t>
      </w:r>
      <w:proofErr w:type="spellEnd"/>
      <w:r w:rsidRPr="002074A9">
        <w:rPr>
          <w:rFonts w:ascii="Times New Roman" w:hAnsi="Times New Roman"/>
        </w:rPr>
        <w:t xml:space="preserve">. 70 </w:t>
      </w:r>
      <w:proofErr w:type="spellStart"/>
      <w:r w:rsidRPr="002074A9">
        <w:rPr>
          <w:rFonts w:ascii="Times New Roman" w:hAnsi="Times New Roman"/>
          <w:i/>
        </w:rPr>
        <w:t>usque</w:t>
      </w:r>
      <w:proofErr w:type="spellEnd"/>
      <w:r w:rsidRPr="002074A9">
        <w:rPr>
          <w:rFonts w:ascii="Times New Roman" w:hAnsi="Times New Roman"/>
          <w:i/>
        </w:rPr>
        <w:t xml:space="preserve"> </w:t>
      </w:r>
      <w:r w:rsidRPr="002074A9">
        <w:rPr>
          <w:rFonts w:ascii="Times New Roman" w:hAnsi="Times New Roman"/>
        </w:rPr>
        <w:t xml:space="preserve">78, para pessoas físicas ou jurídicas, </w:t>
      </w:r>
      <w:proofErr w:type="gramStart"/>
      <w:r w:rsidRPr="002074A9">
        <w:rPr>
          <w:rFonts w:ascii="Times New Roman" w:hAnsi="Times New Roman"/>
        </w:rPr>
        <w:t>é conceituado</w:t>
      </w:r>
      <w:proofErr w:type="gramEnd"/>
      <w:r w:rsidRPr="002074A9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  <w:lang w:val="en-US"/>
        </w:rPr>
        <w:t xml:space="preserve"> </w:t>
      </w:r>
      <w:proofErr w:type="gramStart"/>
      <w:r w:rsidRPr="002074A9">
        <w:rPr>
          <w:rFonts w:ascii="Times New Roman" w:hAnsi="Times New Roman"/>
          <w:b/>
          <w:lang w:val="en-US"/>
        </w:rPr>
        <w:t>CPC, art.</w:t>
      </w:r>
      <w:proofErr w:type="gramEnd"/>
      <w:r w:rsidRPr="002074A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2074A9">
        <w:rPr>
          <w:rFonts w:ascii="Times New Roman" w:hAnsi="Times New Roman"/>
          <w:b/>
          <w:lang w:val="en-US"/>
        </w:rPr>
        <w:t xml:space="preserve">335, </w:t>
      </w:r>
      <w:r w:rsidRPr="002074A9">
        <w:rPr>
          <w:rFonts w:ascii="Times New Roman" w:hAnsi="Times New Roman"/>
          <w:b/>
          <w:i/>
          <w:lang w:val="en-US"/>
        </w:rPr>
        <w:t>caput</w:t>
      </w:r>
      <w:r w:rsidRPr="002074A9">
        <w:rPr>
          <w:rFonts w:ascii="Times New Roman" w:hAnsi="Times New Roman"/>
          <w:b/>
          <w:lang w:val="en-US"/>
        </w:rPr>
        <w:t xml:space="preserve"> c.c. art.</w:t>
      </w:r>
      <w:proofErr w:type="gramEnd"/>
      <w:r w:rsidRPr="002074A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2074A9">
        <w:rPr>
          <w:rFonts w:ascii="Times New Roman" w:hAnsi="Times New Roman"/>
          <w:b/>
          <w:lang w:val="en-US"/>
        </w:rPr>
        <w:t>231, II</w:t>
      </w:r>
      <w:r w:rsidRPr="002074A9">
        <w:rPr>
          <w:rFonts w:ascii="Times New Roman" w:hAnsi="Times New Roman"/>
          <w:lang w:val="en-US"/>
        </w:rPr>
        <w:t>.</w:t>
      </w:r>
      <w:proofErr w:type="gramEnd"/>
    </w:p>
  </w:footnote>
  <w:footnote w:id="5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  <w:lang w:val="en-US"/>
        </w:rPr>
        <w:t xml:space="preserve"> </w:t>
      </w:r>
      <w:proofErr w:type="gramStart"/>
      <w:r w:rsidRPr="002074A9">
        <w:rPr>
          <w:rFonts w:ascii="Times New Roman" w:hAnsi="Times New Roman"/>
          <w:b/>
          <w:lang w:val="en-US"/>
        </w:rPr>
        <w:t>CPC, art.</w:t>
      </w:r>
      <w:proofErr w:type="gramEnd"/>
      <w:r w:rsidRPr="002074A9">
        <w:rPr>
          <w:rFonts w:ascii="Times New Roman" w:hAnsi="Times New Roman"/>
          <w:b/>
          <w:lang w:val="en-US"/>
        </w:rPr>
        <w:t xml:space="preserve"> 344</w:t>
      </w:r>
      <w:r w:rsidRPr="002074A9">
        <w:rPr>
          <w:rFonts w:ascii="Times New Roman" w:hAnsi="Times New Roman"/>
          <w:lang w:val="en-US"/>
        </w:rPr>
        <w:t>.</w:t>
      </w:r>
    </w:p>
  </w:footnote>
  <w:footnote w:id="6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Art. 98.</w:t>
      </w:r>
      <w:r w:rsidRPr="002074A9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2074A9">
        <w:rPr>
          <w:rFonts w:ascii="Times New Roman" w:hAnsi="Times New Roman"/>
        </w:rPr>
        <w:t>as custas</w:t>
      </w:r>
      <w:proofErr w:type="gramEnd"/>
      <w:r w:rsidRPr="002074A9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074A9">
        <w:rPr>
          <w:rFonts w:ascii="Times New Roman" w:hAnsi="Times New Roman"/>
          <w:b/>
        </w:rPr>
        <w:t>Art. 99</w:t>
      </w:r>
      <w:r w:rsidRPr="002074A9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2074A9">
        <w:rPr>
          <w:rFonts w:ascii="Times New Roman" w:hAnsi="Times New Roman"/>
          <w:b/>
        </w:rPr>
        <w:t>§ 3º</w:t>
      </w:r>
      <w:r w:rsidRPr="002074A9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7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CPC, art. 319, VII</w:t>
      </w:r>
      <w:r w:rsidRPr="002074A9">
        <w:rPr>
          <w:rFonts w:ascii="Times New Roman" w:hAnsi="Times New Roman"/>
        </w:rPr>
        <w:t>.</w:t>
      </w:r>
    </w:p>
  </w:footnote>
  <w:footnote w:id="8">
    <w:p w:rsidR="0095295B" w:rsidRPr="002074A9" w:rsidRDefault="0095295B" w:rsidP="002074A9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074A9">
        <w:rPr>
          <w:rStyle w:val="Refdenotaderodap"/>
          <w:rFonts w:ascii="Times New Roman" w:hAnsi="Times New Roman"/>
        </w:rPr>
        <w:footnoteRef/>
      </w:r>
      <w:r w:rsidRPr="002074A9">
        <w:rPr>
          <w:rFonts w:ascii="Times New Roman" w:hAnsi="Times New Roman"/>
        </w:rPr>
        <w:t xml:space="preserve"> O valor da causa será o correspondente ao do contrato que se almeja seja cumprido, </w:t>
      </w:r>
      <w:proofErr w:type="spellStart"/>
      <w:r w:rsidRPr="002074A9">
        <w:rPr>
          <w:rFonts w:ascii="Times New Roman" w:hAnsi="Times New Roman"/>
          <w:i/>
        </w:rPr>
        <w:t>ex</w:t>
      </w:r>
      <w:proofErr w:type="spellEnd"/>
      <w:r w:rsidRPr="002074A9">
        <w:rPr>
          <w:rFonts w:ascii="Times New Roman" w:hAnsi="Times New Roman"/>
          <w:i/>
        </w:rPr>
        <w:t xml:space="preserve"> vi</w:t>
      </w:r>
      <w:r w:rsidRPr="002074A9">
        <w:rPr>
          <w:rFonts w:ascii="Times New Roman" w:hAnsi="Times New Roman"/>
        </w:rPr>
        <w:t xml:space="preserve"> </w:t>
      </w:r>
      <w:r w:rsidRPr="002074A9">
        <w:rPr>
          <w:rFonts w:ascii="Times New Roman" w:hAnsi="Times New Roman"/>
          <w:b/>
        </w:rPr>
        <w:t>art. 292, II do CPC</w:t>
      </w:r>
      <w:r w:rsidRPr="002074A9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2"/>
    <w:rsid w:val="000602D9"/>
    <w:rsid w:val="002074A9"/>
    <w:rsid w:val="002911D3"/>
    <w:rsid w:val="00322221"/>
    <w:rsid w:val="003367B1"/>
    <w:rsid w:val="00387D02"/>
    <w:rsid w:val="00395266"/>
    <w:rsid w:val="004B68B4"/>
    <w:rsid w:val="004C68E2"/>
    <w:rsid w:val="00501C1D"/>
    <w:rsid w:val="005029BE"/>
    <w:rsid w:val="00652340"/>
    <w:rsid w:val="0095295B"/>
    <w:rsid w:val="009F5315"/>
    <w:rsid w:val="00A537A9"/>
    <w:rsid w:val="00A74B0A"/>
    <w:rsid w:val="00B47BD1"/>
    <w:rsid w:val="00BA49C7"/>
    <w:rsid w:val="00D2118F"/>
    <w:rsid w:val="00FE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387D02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87D0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387D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387D02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387D02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29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29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5295B"/>
    <w:rPr>
      <w:vertAlign w:val="superscript"/>
    </w:rPr>
  </w:style>
  <w:style w:type="paragraph" w:styleId="Rodap">
    <w:name w:val="footer"/>
    <w:basedOn w:val="Normal"/>
    <w:link w:val="RodapChar"/>
    <w:uiPriority w:val="99"/>
    <w:rsid w:val="0095295B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9529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95266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387D02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87D0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387D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387D02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387D02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29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29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5295B"/>
    <w:rPr>
      <w:vertAlign w:val="superscript"/>
    </w:rPr>
  </w:style>
  <w:style w:type="paragraph" w:styleId="Rodap">
    <w:name w:val="footer"/>
    <w:basedOn w:val="Normal"/>
    <w:link w:val="RodapChar"/>
    <w:uiPriority w:val="99"/>
    <w:rsid w:val="0095295B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9529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95266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5079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2020-06-29T20:06:00Z</dcterms:created>
  <dcterms:modified xsi:type="dcterms:W3CDTF">2020-07-13T15:37:00Z</dcterms:modified>
</cp:coreProperties>
</file>