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20" w:rsidRPr="00CE3D20" w:rsidRDefault="00CE3D20" w:rsidP="00CE3D20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CE3D20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07676A" w:rsidRDefault="0007676A" w:rsidP="00CE3D20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CE3D20">
        <w:rPr>
          <w:rFonts w:ascii="Arial Black" w:hAnsi="Arial Black" w:cs="Times New Roman"/>
          <w:color w:val="auto"/>
          <w:sz w:val="24"/>
          <w:szCs w:val="24"/>
        </w:rPr>
        <w:t xml:space="preserve">AÇÃO </w:t>
      </w:r>
      <w:r w:rsidRPr="00CE3D20">
        <w:rPr>
          <w:rFonts w:ascii="Arial Black" w:hAnsi="Arial Black" w:cs="Times New Roman"/>
          <w:i/>
          <w:color w:val="auto"/>
          <w:sz w:val="24"/>
          <w:szCs w:val="24"/>
        </w:rPr>
        <w:t>EX DELICTO</w:t>
      </w:r>
      <w:r w:rsidR="008857F7" w:rsidRPr="00CE3D20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CE3D20">
        <w:rPr>
          <w:rFonts w:ascii="Arial Black" w:hAnsi="Arial Black" w:cs="Times New Roman"/>
          <w:sz w:val="24"/>
          <w:szCs w:val="24"/>
        </w:rPr>
        <w:t>CONDENAÇÃO PENAL. INICIAL</w:t>
      </w:r>
    </w:p>
    <w:p w:rsidR="00B80FA9" w:rsidRPr="00B80FA9" w:rsidRDefault="00B80FA9" w:rsidP="00B80FA9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  <w:bookmarkStart w:id="0" w:name="_GoBack"/>
      <w:bookmarkEnd w:id="0"/>
    </w:p>
    <w:p w:rsidR="0007676A" w:rsidRPr="0007676A" w:rsidRDefault="0007676A" w:rsidP="00CE3D20">
      <w:pPr>
        <w:pStyle w:val="Ttulo"/>
        <w:spacing w:before="0" w:after="0"/>
        <w:ind w:right="-568"/>
        <w:rPr>
          <w:rFonts w:ascii="Times New Roman" w:hAnsi="Times New Roman" w:cs="Times New Roman"/>
          <w:sz w:val="24"/>
          <w:szCs w:val="24"/>
        </w:rPr>
      </w:pPr>
    </w:p>
    <w:p w:rsidR="00BE7ABF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6B3C">
        <w:rPr>
          <w:rFonts w:ascii="Times New Roman" w:hAnsi="Times New Roman" w:cs="Times New Roman"/>
          <w:b w:val="0"/>
          <w:sz w:val="24"/>
          <w:szCs w:val="24"/>
          <w:u w:val="single"/>
        </w:rPr>
        <w:t>COMENTÁRIOS</w:t>
      </w:r>
      <w:r w:rsidRPr="0007676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B6B3C" w:rsidRDefault="00BE7ABF" w:rsidP="00CE3D20">
      <w:pPr>
        <w:pStyle w:val="Ttulo"/>
        <w:spacing w:before="0" w:after="0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E7ABF">
        <w:rPr>
          <w:rFonts w:ascii="Times New Roman" w:hAnsi="Times New Roman" w:cs="Times New Roman"/>
          <w:b w:val="0"/>
          <w:sz w:val="24"/>
          <w:szCs w:val="24"/>
        </w:rPr>
        <w:t xml:space="preserve">A ação civil </w:t>
      </w:r>
      <w:proofErr w:type="spellStart"/>
      <w:r w:rsidRPr="00BE7ABF">
        <w:rPr>
          <w:rFonts w:ascii="Times New Roman" w:hAnsi="Times New Roman" w:cs="Times New Roman"/>
          <w:b w:val="0"/>
          <w:i/>
          <w:sz w:val="24"/>
          <w:szCs w:val="24"/>
        </w:rPr>
        <w:t>ex</w:t>
      </w:r>
      <w:proofErr w:type="spellEnd"/>
      <w:r w:rsidRPr="00BE7AB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BE7ABF">
        <w:rPr>
          <w:rFonts w:ascii="Times New Roman" w:hAnsi="Times New Roman" w:cs="Times New Roman"/>
          <w:b w:val="0"/>
          <w:i/>
          <w:sz w:val="24"/>
          <w:szCs w:val="24"/>
        </w:rPr>
        <w:t>delicto</w:t>
      </w:r>
      <w:proofErr w:type="spellEnd"/>
      <w:r w:rsidRPr="00BE7ABF">
        <w:rPr>
          <w:rFonts w:ascii="Times New Roman" w:hAnsi="Times New Roman" w:cs="Times New Roman"/>
          <w:b w:val="0"/>
          <w:sz w:val="24"/>
          <w:szCs w:val="24"/>
        </w:rPr>
        <w:t xml:space="preserve"> pode ser definida simploriamente como uma ação ajuizada na esfera cível, requerendo a indenização de dano moral ou material juridicamente reconhecido em infração penal.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7ABF">
        <w:rPr>
          <w:rFonts w:ascii="Times New Roman" w:hAnsi="Times New Roman" w:cs="Times New Roman"/>
          <w:b w:val="0"/>
          <w:sz w:val="24"/>
          <w:szCs w:val="24"/>
        </w:rPr>
        <w:t>Portanto, tal ação somente caberá nas hipóteses em que a repercussão da infração penal também atingir a esfera da responsabilidade civil.</w:t>
      </w:r>
    </w:p>
    <w:p w:rsidR="00FB6B3C" w:rsidRDefault="00BE7ABF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De acordo com o entendimento do Supremo Tribunal Federal, o art. 68 do CPP continua em vigor nas comarcas que não tiverem instaladas Defensoria Pública, estando o Ministério Público legitimado para a ação de responsabilidade </w:t>
      </w:r>
      <w:proofErr w:type="spellStart"/>
      <w:r w:rsidR="0007676A" w:rsidRPr="0007676A">
        <w:rPr>
          <w:rFonts w:ascii="Times New Roman" w:hAnsi="Times New Roman" w:cs="Times New Roman"/>
          <w:b w:val="0"/>
          <w:i/>
          <w:sz w:val="24"/>
          <w:szCs w:val="24"/>
        </w:rPr>
        <w:t>ex</w:t>
      </w:r>
      <w:proofErr w:type="spellEnd"/>
      <w:r w:rsidR="00BB02B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07676A" w:rsidRPr="0007676A">
        <w:rPr>
          <w:rFonts w:ascii="Times New Roman" w:hAnsi="Times New Roman" w:cs="Times New Roman"/>
          <w:b w:val="0"/>
          <w:i/>
          <w:sz w:val="24"/>
          <w:szCs w:val="24"/>
        </w:rPr>
        <w:t>delicto</w:t>
      </w:r>
      <w:proofErr w:type="spellEnd"/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 (RE 135.328.7/SP, DJ 29.06.94).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Pr="0007676A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Exmo.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Sr.</w:t>
      </w:r>
      <w:proofErr w:type="gramEnd"/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 Juiz de Direito da ... Vara Cível da Comarca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de ...</w:t>
      </w:r>
      <w:proofErr w:type="gramEnd"/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Pr="0007676A" w:rsidRDefault="00D5583B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(nome, qualificação, endereço e CPF</w:t>
      </w:r>
      <w:proofErr w:type="gramStart"/>
      <w:r w:rsidR="00BE7ABF" w:rsidRPr="00BE7ABF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 w:rsidR="00BE7ABF" w:rsidRPr="00BE7ABF">
        <w:rPr>
          <w:rFonts w:ascii="Times New Roman" w:hAnsi="Times New Roman" w:cs="Times New Roman"/>
          <w:b w:val="0"/>
          <w:sz w:val="24"/>
          <w:szCs w:val="24"/>
          <w:vertAlign w:val="superscript"/>
        </w:rPr>
        <w:footnoteReference w:id="1"/>
      </w:r>
      <w:r w:rsidR="0007676A" w:rsidRPr="00BE7ABF">
        <w:rPr>
          <w:rFonts w:ascii="Times New Roman" w:hAnsi="Times New Roman" w:cs="Times New Roman"/>
          <w:b w:val="0"/>
          <w:sz w:val="24"/>
          <w:szCs w:val="24"/>
        </w:rPr>
        <w:t>,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 por seu advogado </w:t>
      </w:r>
      <w:r w:rsidR="0007676A" w:rsidRPr="0007676A">
        <w:rPr>
          <w:rFonts w:ascii="Times New Roman" w:hAnsi="Times New Roman" w:cs="Times New Roman"/>
          <w:b w:val="0"/>
          <w:i/>
          <w:sz w:val="24"/>
          <w:szCs w:val="24"/>
        </w:rPr>
        <w:t>in fine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 assinado, </w:t>
      </w:r>
      <w:r w:rsidR="0007676A" w:rsidRPr="0007676A">
        <w:rPr>
          <w:rFonts w:ascii="Times New Roman" w:hAnsi="Times New Roman" w:cs="Times New Roman"/>
          <w:b w:val="0"/>
          <w:i/>
          <w:sz w:val="24"/>
          <w:szCs w:val="24"/>
        </w:rPr>
        <w:t>ut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 instrumento de procuração em anexo (doc. n. ...), vem, respeitosamente, promover a presente AÇÃO </w:t>
      </w:r>
      <w:r w:rsidR="0007676A" w:rsidRPr="0007676A">
        <w:rPr>
          <w:rFonts w:ascii="Times New Roman" w:hAnsi="Times New Roman" w:cs="Times New Roman"/>
          <w:b w:val="0"/>
          <w:i/>
          <w:sz w:val="24"/>
          <w:szCs w:val="24"/>
        </w:rPr>
        <w:t xml:space="preserve">EX DELICTO 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DE REPARAÇÃO DE DANOS, nos termos do art. 64 do CPP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  <w:vertAlign w:val="superscript"/>
        </w:rPr>
        <w:footnoteReference w:id="2"/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c.c</w:t>
      </w:r>
      <w:proofErr w:type="spellEnd"/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arts</w:t>
      </w:r>
      <w:proofErr w:type="spellEnd"/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. 186 e 927 do Cód. Civil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  <w:vertAlign w:val="superscript"/>
        </w:rPr>
        <w:footnoteReference w:id="3"/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 e art. 5º, X da CF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  <w:vertAlign w:val="superscript"/>
        </w:rPr>
        <w:footnoteReference w:id="4"/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, contra (</w:t>
      </w:r>
      <w:r w:rsidR="00BE7ABF" w:rsidRPr="00BE7ABF">
        <w:rPr>
          <w:rFonts w:ascii="Times New Roman" w:hAnsi="Times New Roman" w:cs="Times New Roman"/>
          <w:b w:val="0"/>
          <w:sz w:val="24"/>
          <w:szCs w:val="24"/>
        </w:rPr>
        <w:t>nome, qualificação completa, endereço eletrônico, domicílio e residência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), pelas razões de direito adiante articuladas: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Pr="0007676A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t>I - DOS FATOS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Pr="0007676A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1. A autora era casada com o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finado ...</w:t>
      </w:r>
      <w:proofErr w:type="gramEnd"/>
      <w:r w:rsidRPr="0007676A">
        <w:rPr>
          <w:rFonts w:ascii="Times New Roman" w:hAnsi="Times New Roman" w:cs="Times New Roman"/>
          <w:b w:val="0"/>
          <w:sz w:val="24"/>
          <w:szCs w:val="24"/>
        </w:rPr>
        <w:t>, sob o regime de comunhão universal de bens, conforme certidão ora anexada.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Pr="0007676A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2. Na data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de ...</w:t>
      </w:r>
      <w:proofErr w:type="gramEnd"/>
      <w:r w:rsidR="00BE7AB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o réu assassinou o marido da autora, vindo a ser condenado à pena de ...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anos</w:t>
      </w:r>
      <w:proofErr w:type="gramEnd"/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 de reclusão pelo Tribunal de Júri local, através de sentença transitada em julgado, consoante documentos ora anexados extraídos da ação penal.</w:t>
      </w:r>
    </w:p>
    <w:p w:rsidR="00BE7ABF" w:rsidRDefault="00BE7ABF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Pr="0007676A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t>II- DO DIREITO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7ABF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A autora foi severamente lesada pelo réu nos aspectos moral e material. No aspecto moral, a perda de um ente querido, casados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há ...</w:t>
      </w:r>
      <w:proofErr w:type="gramEnd"/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anos, gera irreparável indenização. </w:t>
      </w:r>
      <w:r w:rsidR="00BE7ABF">
        <w:rPr>
          <w:rFonts w:ascii="Times New Roman" w:hAnsi="Times New Roman" w:cs="Times New Roman"/>
          <w:b w:val="0"/>
          <w:sz w:val="24"/>
          <w:szCs w:val="24"/>
        </w:rPr>
        <w:t>(desenvolver todo o trauma sofrido pela autora, bem como os demais membros da família. Se possível juntar laudos médicos e psicológicos que corroboram com as alegações trazidas).</w:t>
      </w:r>
    </w:p>
    <w:p w:rsidR="00BE7ABF" w:rsidRDefault="00BE7ABF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7ABF" w:rsidRDefault="00BE7ABF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Materialmente, os danos resumem-se nos lucros cessantes, vez que a autora não mais receberá o valor advindo do trabalho de seu finado esposo, na época do crime empregado da </w:t>
      </w:r>
      <w:proofErr w:type="gramStart"/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empresa ...</w:t>
      </w:r>
      <w:proofErr w:type="gramEnd"/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, percebendo salário mensal de R$ ...(...), o que se demonstra pela documentação em anexo.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Pr="0007676A" w:rsidRDefault="00BE7ABF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07676A" w:rsidRPr="0007676A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07676A" w:rsidRPr="0007676A">
        <w:rPr>
          <w:rFonts w:ascii="Times New Roman" w:hAnsi="Times New Roman" w:cs="Times New Roman"/>
          <w:i/>
          <w:sz w:val="24"/>
          <w:szCs w:val="24"/>
        </w:rPr>
        <w:t xml:space="preserve"> positis</w:t>
      </w:r>
      <w:r w:rsidR="0007676A" w:rsidRPr="0007676A">
        <w:rPr>
          <w:rFonts w:ascii="Times New Roman" w:hAnsi="Times New Roman" w:cs="Times New Roman"/>
          <w:sz w:val="24"/>
          <w:szCs w:val="24"/>
        </w:rPr>
        <w:t>,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 autora </w:t>
      </w:r>
      <w:r w:rsidR="0007676A" w:rsidRPr="0007676A">
        <w:rPr>
          <w:rFonts w:ascii="Times New Roman" w:hAnsi="Times New Roman" w:cs="Times New Roman"/>
          <w:b w:val="0"/>
          <w:sz w:val="24"/>
          <w:szCs w:val="24"/>
        </w:rPr>
        <w:t>requer: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Pr="0007676A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a) seja </w:t>
      </w:r>
      <w:r w:rsidRPr="00D5583B">
        <w:rPr>
          <w:rFonts w:ascii="Times New Roman" w:hAnsi="Times New Roman" w:cs="Times New Roman"/>
          <w:b w:val="0"/>
          <w:sz w:val="24"/>
          <w:szCs w:val="24"/>
        </w:rPr>
        <w:t>JULGADA PROCEDENTE A PRESENTE AÇÃO</w:t>
      </w: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 para condenar o réu ao pagamento do valor da indenização a título de dano moral no valor correspondente a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R$ ...</w:t>
      </w:r>
      <w:proofErr w:type="gramEnd"/>
      <w:r w:rsidRPr="0007676A">
        <w:rPr>
          <w:rFonts w:ascii="Times New Roman" w:hAnsi="Times New Roman" w:cs="Times New Roman"/>
          <w:b w:val="0"/>
          <w:sz w:val="24"/>
          <w:szCs w:val="24"/>
        </w:rPr>
        <w:t>(...), corrigidos monetariamente a partir do ajuizamento, mais juros moratórios a partir da citação;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cumuladamente</w:t>
      </w:r>
      <w:proofErr w:type="spellEnd"/>
      <w:proofErr w:type="gramEnd"/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B6B3C">
        <w:rPr>
          <w:rFonts w:ascii="Times New Roman" w:hAnsi="Times New Roman" w:cs="Times New Roman"/>
          <w:b w:val="0"/>
          <w:sz w:val="24"/>
          <w:szCs w:val="24"/>
        </w:rPr>
        <w:t xml:space="preserve">seja </w:t>
      </w: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o réu </w:t>
      </w:r>
      <w:r w:rsidR="00FB6B3C">
        <w:rPr>
          <w:rFonts w:ascii="Times New Roman" w:hAnsi="Times New Roman" w:cs="Times New Roman"/>
          <w:b w:val="0"/>
          <w:sz w:val="24"/>
          <w:szCs w:val="24"/>
        </w:rPr>
        <w:t>condenado ao pagamento de danos materiais</w:t>
      </w: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 consistentes no </w:t>
      </w:r>
      <w:proofErr w:type="spellStart"/>
      <w:r w:rsidRPr="0007676A">
        <w:rPr>
          <w:rFonts w:ascii="Times New Roman" w:hAnsi="Times New Roman" w:cs="Times New Roman"/>
          <w:b w:val="0"/>
          <w:sz w:val="24"/>
          <w:szCs w:val="24"/>
        </w:rPr>
        <w:t>pensionamento</w:t>
      </w:r>
      <w:proofErr w:type="spellEnd"/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 à autora no valor equivalente a 2/3 (dois terços) do salário que recebia o seu finado marido, corrigido monetariamente desde a data do ato ilícito, mais juros moratórios de 1% ao mês a partir da citação;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6B3C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b) a condenação ao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pagamento das custas processuais e honorários advocatícios</w:t>
      </w:r>
      <w:proofErr w:type="gramEnd"/>
      <w:r w:rsidR="00FB6B3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B6B3C" w:rsidRPr="0007676A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76A" w:rsidRDefault="0007676A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76A">
        <w:rPr>
          <w:rFonts w:ascii="Times New Roman" w:hAnsi="Times New Roman" w:cs="Times New Roman"/>
          <w:b w:val="0"/>
          <w:sz w:val="24"/>
          <w:szCs w:val="24"/>
        </w:rPr>
        <w:t xml:space="preserve">c) a citação do réu no local que se encontra hoje detido, junto à </w:t>
      </w:r>
      <w:proofErr w:type="gramStart"/>
      <w:r w:rsidRPr="0007676A">
        <w:rPr>
          <w:rFonts w:ascii="Times New Roman" w:hAnsi="Times New Roman" w:cs="Times New Roman"/>
          <w:b w:val="0"/>
          <w:sz w:val="24"/>
          <w:szCs w:val="24"/>
        </w:rPr>
        <w:t>Penitenciária ...</w:t>
      </w:r>
      <w:proofErr w:type="gramEnd"/>
      <w:r w:rsidRPr="0007676A">
        <w:rPr>
          <w:rFonts w:ascii="Times New Roman" w:hAnsi="Times New Roman" w:cs="Times New Roman"/>
          <w:b w:val="0"/>
          <w:sz w:val="24"/>
          <w:szCs w:val="24"/>
        </w:rPr>
        <w:t>, sito à Rua ..., para contestar no prazo de 15 (quinze) dias;</w:t>
      </w:r>
    </w:p>
    <w:p w:rsidR="00FB6B3C" w:rsidRDefault="00FB6B3C" w:rsidP="00CE3D20">
      <w:pPr>
        <w:pStyle w:val="Ttulo"/>
        <w:spacing w:before="0" w:after="0" w:line="240" w:lineRule="auto"/>
        <w:ind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6B3C" w:rsidRPr="00E6752E" w:rsidRDefault="00FB6B3C" w:rsidP="00CE3D2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265E0">
        <w:rPr>
          <w:rFonts w:ascii="Times New Roman" w:hAnsi="Times New Roman" w:cs="Times New Roman"/>
          <w:sz w:val="24"/>
          <w:szCs w:val="24"/>
        </w:rPr>
        <w:t xml:space="preserve">) 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seja-lhe deferido a assistência judiciária, nos termos do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art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igos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98 </w:t>
      </w:r>
      <w:r w:rsidRPr="00A265E0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A265E0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5"/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ora anexada (doc. n. ...);</w:t>
      </w:r>
    </w:p>
    <w:p w:rsidR="00FB6B3C" w:rsidRPr="00E6752E" w:rsidRDefault="00FB6B3C" w:rsidP="00CE3D2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B6B3C" w:rsidRDefault="00FB6B3C" w:rsidP="00CE3D2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6752E">
        <w:rPr>
          <w:rFonts w:ascii="Times New Roman" w:hAnsi="Times New Roman" w:cs="Times New Roman"/>
          <w:sz w:val="24"/>
          <w:szCs w:val="24"/>
        </w:rPr>
        <w:t>) a produção de prova documental, testemunhal, pericial, e, especia</w:t>
      </w:r>
      <w:r>
        <w:rPr>
          <w:rFonts w:ascii="Times New Roman" w:hAnsi="Times New Roman" w:cs="Times New Roman"/>
          <w:sz w:val="24"/>
          <w:szCs w:val="24"/>
        </w:rPr>
        <w:t xml:space="preserve">lmente, o depoimento pessoal </w:t>
      </w:r>
      <w:r w:rsidRPr="00E6752E">
        <w:rPr>
          <w:rFonts w:ascii="Times New Roman" w:hAnsi="Times New Roman" w:cs="Times New Roman"/>
          <w:sz w:val="24"/>
          <w:szCs w:val="24"/>
        </w:rPr>
        <w:t xml:space="preserve">do réu, </w:t>
      </w:r>
      <w:proofErr w:type="gramStart"/>
      <w:r w:rsidRPr="00E6752E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E6752E">
        <w:rPr>
          <w:rFonts w:ascii="Times New Roman" w:hAnsi="Times New Roman" w:cs="Times New Roman"/>
          <w:sz w:val="24"/>
          <w:szCs w:val="24"/>
        </w:rPr>
        <w:t xml:space="preserve"> de confissão.</w:t>
      </w:r>
    </w:p>
    <w:p w:rsidR="00FB6B3C" w:rsidRDefault="00FB6B3C" w:rsidP="00CE3D20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FB6B3C" w:rsidRPr="002603CA" w:rsidRDefault="00FB6B3C" w:rsidP="00CE3D20">
      <w:pPr>
        <w:autoSpaceDE w:val="0"/>
        <w:autoSpaceDN w:val="0"/>
        <w:adjustRightInd w:val="0"/>
        <w:ind w:right="-568"/>
        <w:textAlignment w:val="center"/>
        <w:rPr>
          <w:color w:val="000000"/>
        </w:rPr>
      </w:pPr>
      <w:r>
        <w:rPr>
          <w:color w:val="000000"/>
        </w:rPr>
        <w:t xml:space="preserve">Nesta oportunidade, a autora </w:t>
      </w:r>
      <w:r w:rsidRPr="002603CA">
        <w:rPr>
          <w:color w:val="000000"/>
        </w:rPr>
        <w:t xml:space="preserve">opta pela </w:t>
      </w:r>
      <w:r w:rsidRPr="002603CA">
        <w:rPr>
          <w:color w:val="000000"/>
          <w:u w:val="single"/>
        </w:rPr>
        <w:t>não</w:t>
      </w:r>
      <w:r>
        <w:rPr>
          <w:color w:val="000000"/>
        </w:rPr>
        <w:t xml:space="preserve"> realização </w:t>
      </w:r>
      <w:r w:rsidRPr="002603CA">
        <w:rPr>
          <w:color w:val="000000"/>
        </w:rPr>
        <w:t>da audiência de conciliação</w:t>
      </w:r>
      <w:r w:rsidRPr="002603CA">
        <w:rPr>
          <w:color w:val="000000"/>
          <w:vertAlign w:val="superscript"/>
        </w:rPr>
        <w:footnoteReference w:id="6"/>
      </w:r>
      <w:r w:rsidRPr="002603CA">
        <w:rPr>
          <w:color w:val="000000"/>
        </w:rPr>
        <w:t>.</w:t>
      </w:r>
    </w:p>
    <w:p w:rsidR="00FB6B3C" w:rsidRPr="002603CA" w:rsidRDefault="00FB6B3C" w:rsidP="00CE3D20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FB6B3C" w:rsidRPr="002603CA" w:rsidRDefault="00FB6B3C" w:rsidP="00CE3D20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FB6B3C" w:rsidRPr="002603CA" w:rsidRDefault="00FB6B3C" w:rsidP="00CE3D20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 xml:space="preserve">Valor da causa: </w:t>
      </w:r>
      <w:proofErr w:type="gramStart"/>
      <w:r w:rsidRPr="002603CA">
        <w:rPr>
          <w:color w:val="000000"/>
        </w:rPr>
        <w:t>R$ ...</w:t>
      </w:r>
      <w:proofErr w:type="gramEnd"/>
      <w:r w:rsidRPr="002603CA">
        <w:rPr>
          <w:color w:val="000000"/>
        </w:rPr>
        <w:t xml:space="preserve"> (...</w:t>
      </w:r>
      <w:proofErr w:type="gramStart"/>
      <w:r w:rsidRPr="002603CA">
        <w:rPr>
          <w:color w:val="000000"/>
        </w:rPr>
        <w:t>)</w:t>
      </w:r>
      <w:proofErr w:type="gramEnd"/>
      <w:r w:rsidRPr="002603CA">
        <w:rPr>
          <w:color w:val="000000"/>
          <w:vertAlign w:val="superscript"/>
        </w:rPr>
        <w:footnoteReference w:id="7"/>
      </w:r>
      <w:r>
        <w:rPr>
          <w:color w:val="000000"/>
        </w:rPr>
        <w:t>.</w:t>
      </w:r>
    </w:p>
    <w:p w:rsidR="00D5583B" w:rsidRDefault="00D5583B" w:rsidP="00CE3D20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FB6B3C" w:rsidRDefault="00FB6B3C" w:rsidP="00CE3D20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FB6B3C" w:rsidRPr="002603CA" w:rsidRDefault="00FB6B3C" w:rsidP="00CE3D20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9F5315" w:rsidRPr="0007676A" w:rsidRDefault="00FB6B3C" w:rsidP="00CE3D20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sectPr w:rsidR="009F5315" w:rsidRPr="0007676A" w:rsidSect="00E93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70" w:rsidRDefault="00DA0570" w:rsidP="0007676A">
      <w:r>
        <w:separator/>
      </w:r>
    </w:p>
  </w:endnote>
  <w:endnote w:type="continuationSeparator" w:id="0">
    <w:p w:rsidR="00DA0570" w:rsidRDefault="00DA0570" w:rsidP="0007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70" w:rsidRDefault="00DA0570" w:rsidP="0007676A">
      <w:r>
        <w:separator/>
      </w:r>
    </w:p>
  </w:footnote>
  <w:footnote w:type="continuationSeparator" w:id="0">
    <w:p w:rsidR="00DA0570" w:rsidRDefault="00DA0570" w:rsidP="0007676A">
      <w:r>
        <w:continuationSeparator/>
      </w:r>
    </w:p>
  </w:footnote>
  <w:footnote w:id="1">
    <w:p w:rsidR="00BE7ABF" w:rsidRPr="00CE3D20" w:rsidRDefault="00BE7ABF" w:rsidP="00CE3D20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CE3D20">
        <w:rPr>
          <w:rStyle w:val="Refdenotaderodap"/>
          <w:rFonts w:ascii="Times New Roman" w:hAnsi="Times New Roman"/>
        </w:rPr>
        <w:footnoteRef/>
      </w:r>
      <w:r w:rsidRPr="00CE3D20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CE3D20">
        <w:rPr>
          <w:rFonts w:ascii="Times New Roman" w:hAnsi="Times New Roman"/>
        </w:rPr>
        <w:t>a</w:t>
      </w:r>
      <w:proofErr w:type="gramEnd"/>
      <w:r w:rsidRPr="00CE3D20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CE3D20">
        <w:rPr>
          <w:rFonts w:ascii="Times New Roman" w:hAnsi="Times New Roman"/>
          <w:i/>
        </w:rPr>
        <w:t>residência</w:t>
      </w:r>
      <w:r w:rsidRPr="00CE3D20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CE3D20">
        <w:rPr>
          <w:rFonts w:ascii="Times New Roman" w:hAnsi="Times New Roman"/>
        </w:rPr>
        <w:t>Exigi-se</w:t>
      </w:r>
      <w:proofErr w:type="spellEnd"/>
      <w:r w:rsidRPr="00CE3D20">
        <w:rPr>
          <w:rFonts w:ascii="Times New Roman" w:hAnsi="Times New Roman"/>
        </w:rPr>
        <w:t xml:space="preserve"> o intuito de permanência. Já o </w:t>
      </w:r>
      <w:r w:rsidRPr="00CE3D20">
        <w:rPr>
          <w:rFonts w:ascii="Times New Roman" w:hAnsi="Times New Roman"/>
          <w:i/>
        </w:rPr>
        <w:t>domicílio</w:t>
      </w:r>
      <w:r w:rsidRPr="00CE3D20">
        <w:rPr>
          <w:rFonts w:ascii="Times New Roman" w:hAnsi="Times New Roman"/>
        </w:rPr>
        <w:t xml:space="preserve">, conforme a definição dos </w:t>
      </w:r>
      <w:proofErr w:type="spellStart"/>
      <w:r w:rsidRPr="00CE3D20">
        <w:rPr>
          <w:rFonts w:ascii="Times New Roman" w:hAnsi="Times New Roman"/>
        </w:rPr>
        <w:t>arts</w:t>
      </w:r>
      <w:proofErr w:type="spellEnd"/>
      <w:r w:rsidRPr="00CE3D20">
        <w:rPr>
          <w:rFonts w:ascii="Times New Roman" w:hAnsi="Times New Roman"/>
        </w:rPr>
        <w:t xml:space="preserve">. 70 </w:t>
      </w:r>
      <w:proofErr w:type="spellStart"/>
      <w:r w:rsidRPr="00CE3D20">
        <w:rPr>
          <w:rFonts w:ascii="Times New Roman" w:hAnsi="Times New Roman"/>
          <w:i/>
        </w:rPr>
        <w:t>usque</w:t>
      </w:r>
      <w:proofErr w:type="spellEnd"/>
      <w:r w:rsidRPr="00CE3D20">
        <w:rPr>
          <w:rFonts w:ascii="Times New Roman" w:hAnsi="Times New Roman"/>
          <w:i/>
        </w:rPr>
        <w:t xml:space="preserve"> </w:t>
      </w:r>
      <w:r w:rsidRPr="00CE3D20">
        <w:rPr>
          <w:rFonts w:ascii="Times New Roman" w:hAnsi="Times New Roman"/>
        </w:rPr>
        <w:t xml:space="preserve">78, para pessoas físicas ou jurídicas, </w:t>
      </w:r>
      <w:proofErr w:type="gramStart"/>
      <w:r w:rsidRPr="00CE3D20">
        <w:rPr>
          <w:rFonts w:ascii="Times New Roman" w:hAnsi="Times New Roman"/>
        </w:rPr>
        <w:t>é conceituado</w:t>
      </w:r>
      <w:proofErr w:type="gramEnd"/>
      <w:r w:rsidRPr="00CE3D20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2">
    <w:p w:rsidR="0007676A" w:rsidRPr="00CE3D20" w:rsidRDefault="0007676A" w:rsidP="00CE3D20">
      <w:pPr>
        <w:tabs>
          <w:tab w:val="right" w:pos="9356"/>
        </w:tabs>
        <w:ind w:right="-568"/>
        <w:jc w:val="both"/>
        <w:rPr>
          <w:sz w:val="20"/>
          <w:szCs w:val="20"/>
        </w:rPr>
      </w:pPr>
      <w:r w:rsidRPr="00CE3D20">
        <w:rPr>
          <w:rStyle w:val="Refdenotaderodap"/>
          <w:b/>
          <w:bCs/>
          <w:sz w:val="20"/>
          <w:szCs w:val="20"/>
        </w:rPr>
        <w:footnoteRef/>
      </w:r>
      <w:r w:rsidRPr="00CE3D20">
        <w:rPr>
          <w:b/>
          <w:sz w:val="20"/>
          <w:szCs w:val="20"/>
        </w:rPr>
        <w:t>Art. 64 -</w:t>
      </w:r>
      <w:r w:rsidRPr="00CE3D20">
        <w:rPr>
          <w:sz w:val="20"/>
          <w:szCs w:val="20"/>
        </w:rPr>
        <w:t xml:space="preserve"> Sem prejuízo do disposto no artigo anterior, a ação para ressarcimento do dano poderá ser proposta no juízo cível, contra o autor do crime e, se for caso, contra o responsável civil. </w:t>
      </w:r>
    </w:p>
  </w:footnote>
  <w:footnote w:id="3">
    <w:p w:rsidR="0007676A" w:rsidRPr="00CE3D20" w:rsidRDefault="0007676A" w:rsidP="00CE3D20">
      <w:pPr>
        <w:tabs>
          <w:tab w:val="right" w:pos="9356"/>
        </w:tabs>
        <w:ind w:right="-568"/>
        <w:jc w:val="both"/>
        <w:rPr>
          <w:b/>
          <w:sz w:val="20"/>
          <w:szCs w:val="20"/>
        </w:rPr>
      </w:pPr>
      <w:r w:rsidRPr="00CE3D20">
        <w:rPr>
          <w:rStyle w:val="Refdenotaderodap"/>
          <w:b/>
          <w:bCs/>
          <w:sz w:val="20"/>
          <w:szCs w:val="20"/>
        </w:rPr>
        <w:footnoteRef/>
      </w:r>
      <w:r w:rsidRPr="00CE3D20">
        <w:rPr>
          <w:b/>
          <w:sz w:val="20"/>
          <w:szCs w:val="20"/>
        </w:rPr>
        <w:t>Art. 186.</w:t>
      </w:r>
      <w:r w:rsidRPr="00CE3D20">
        <w:rPr>
          <w:sz w:val="20"/>
          <w:szCs w:val="20"/>
        </w:rPr>
        <w:t xml:space="preserve"> Aquele que, por omissão voluntária, negligência ou imprudência, violar e causar a outrem, ainda que exclusivamente moral, comete ato ilícito.</w:t>
      </w:r>
    </w:p>
    <w:p w:rsidR="0007676A" w:rsidRPr="00CE3D20" w:rsidRDefault="0007676A" w:rsidP="00CE3D20">
      <w:pPr>
        <w:tabs>
          <w:tab w:val="right" w:pos="9356"/>
        </w:tabs>
        <w:ind w:right="-568"/>
        <w:jc w:val="both"/>
        <w:rPr>
          <w:sz w:val="20"/>
          <w:szCs w:val="20"/>
        </w:rPr>
      </w:pPr>
      <w:r w:rsidRPr="00CE3D20">
        <w:rPr>
          <w:b/>
          <w:sz w:val="20"/>
          <w:szCs w:val="20"/>
        </w:rPr>
        <w:t>Art. 927</w:t>
      </w:r>
      <w:r w:rsidRPr="00CE3D20">
        <w:rPr>
          <w:sz w:val="20"/>
          <w:szCs w:val="20"/>
        </w:rPr>
        <w:t>. Aquele que, por ato ilícito (</w:t>
      </w:r>
      <w:proofErr w:type="spellStart"/>
      <w:r w:rsidRPr="00CE3D20">
        <w:rPr>
          <w:sz w:val="20"/>
          <w:szCs w:val="20"/>
        </w:rPr>
        <w:t>arts</w:t>
      </w:r>
      <w:proofErr w:type="spellEnd"/>
      <w:r w:rsidRPr="00CE3D20">
        <w:rPr>
          <w:sz w:val="20"/>
          <w:szCs w:val="20"/>
        </w:rPr>
        <w:t xml:space="preserve">. 186 e 187), causar dano a outrem, fica obrigado a repará-lo. </w:t>
      </w:r>
      <w:r w:rsidRPr="00CE3D20">
        <w:rPr>
          <w:b/>
          <w:sz w:val="20"/>
          <w:szCs w:val="20"/>
        </w:rPr>
        <w:t>Parágrafo único.</w:t>
      </w:r>
      <w:r w:rsidRPr="00CE3D20">
        <w:rPr>
          <w:sz w:val="20"/>
          <w:szCs w:val="20"/>
        </w:rPr>
        <w:t xml:space="preserve"> Haverá obrigação de reparar o dano, independentemente de culpa, nos casos especificados em lei, ou quando a atividade normalmente desenvolvida pelo autor do dano implicar, por sua natureza, risco para os direitos de outrem. </w:t>
      </w:r>
    </w:p>
  </w:footnote>
  <w:footnote w:id="4">
    <w:p w:rsidR="0007676A" w:rsidRPr="00CE3D20" w:rsidRDefault="0007676A" w:rsidP="00CE3D20">
      <w:pPr>
        <w:tabs>
          <w:tab w:val="right" w:pos="9356"/>
        </w:tabs>
        <w:ind w:right="-568"/>
        <w:jc w:val="both"/>
        <w:rPr>
          <w:sz w:val="20"/>
          <w:szCs w:val="20"/>
        </w:rPr>
      </w:pPr>
      <w:r w:rsidRPr="00CE3D20">
        <w:rPr>
          <w:rStyle w:val="Refdenotaderodap"/>
          <w:b/>
          <w:bCs/>
          <w:sz w:val="20"/>
          <w:szCs w:val="20"/>
        </w:rPr>
        <w:footnoteRef/>
      </w:r>
      <w:r w:rsidRPr="00CE3D20">
        <w:rPr>
          <w:b/>
          <w:sz w:val="20"/>
          <w:szCs w:val="20"/>
        </w:rPr>
        <w:t>Art.5º, X</w:t>
      </w:r>
      <w:r w:rsidRPr="00CE3D20">
        <w:rPr>
          <w:sz w:val="20"/>
          <w:szCs w:val="20"/>
        </w:rPr>
        <w:t xml:space="preserve">. </w:t>
      </w:r>
      <w:proofErr w:type="gramStart"/>
      <w:r w:rsidRPr="00CE3D20">
        <w:rPr>
          <w:sz w:val="20"/>
          <w:szCs w:val="20"/>
        </w:rPr>
        <w:t>são</w:t>
      </w:r>
      <w:proofErr w:type="gramEnd"/>
      <w:r w:rsidRPr="00CE3D20">
        <w:rPr>
          <w:sz w:val="20"/>
          <w:szCs w:val="20"/>
        </w:rPr>
        <w:t xml:space="preserve"> invioláveis a intimidade, a vida privada, a honra e a imagem das pessoas, assegurado o direito a indenização pelo dano material ou moral decorrente de sua violação; (...)</w:t>
      </w:r>
    </w:p>
  </w:footnote>
  <w:footnote w:id="5">
    <w:p w:rsidR="00FB6B3C" w:rsidRPr="00CE3D20" w:rsidRDefault="00FB6B3C" w:rsidP="00CE3D20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CE3D20">
        <w:rPr>
          <w:rStyle w:val="Refdenotaderodap"/>
          <w:rFonts w:ascii="Times New Roman" w:hAnsi="Times New Roman"/>
        </w:rPr>
        <w:footnoteRef/>
      </w:r>
      <w:r w:rsidRPr="00CE3D20">
        <w:rPr>
          <w:rFonts w:ascii="Times New Roman" w:hAnsi="Times New Roman"/>
        </w:rPr>
        <w:t xml:space="preserve"> </w:t>
      </w:r>
      <w:r w:rsidRPr="00CE3D20">
        <w:rPr>
          <w:rFonts w:ascii="Times New Roman" w:hAnsi="Times New Roman"/>
          <w:b/>
        </w:rPr>
        <w:t>Art. 98.</w:t>
      </w:r>
      <w:r w:rsidRPr="00CE3D20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CE3D20">
        <w:rPr>
          <w:rFonts w:ascii="Times New Roman" w:hAnsi="Times New Roman"/>
        </w:rPr>
        <w:t>as custas</w:t>
      </w:r>
      <w:proofErr w:type="gramEnd"/>
      <w:r w:rsidRPr="00CE3D20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FB6B3C" w:rsidRPr="00CE3D20" w:rsidRDefault="00FB6B3C" w:rsidP="00CE3D20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CE3D20">
        <w:rPr>
          <w:rFonts w:ascii="Times New Roman" w:hAnsi="Times New Roman"/>
          <w:b/>
        </w:rPr>
        <w:t>Art. 99</w:t>
      </w:r>
      <w:r w:rsidRPr="00CE3D20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CE3D20">
        <w:rPr>
          <w:rFonts w:ascii="Times New Roman" w:hAnsi="Times New Roman"/>
          <w:b/>
        </w:rPr>
        <w:t>§ 3º</w:t>
      </w:r>
      <w:r w:rsidRPr="00CE3D20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6">
    <w:p w:rsidR="00FB6B3C" w:rsidRPr="00CE3D20" w:rsidRDefault="00FB6B3C" w:rsidP="00CE3D20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b/>
        </w:rPr>
      </w:pPr>
      <w:r w:rsidRPr="00CE3D20">
        <w:rPr>
          <w:rStyle w:val="Refdenotaderodap"/>
          <w:rFonts w:ascii="Times New Roman" w:hAnsi="Times New Roman"/>
        </w:rPr>
        <w:footnoteRef/>
      </w:r>
      <w:r w:rsidRPr="00CE3D20">
        <w:rPr>
          <w:rFonts w:ascii="Times New Roman" w:hAnsi="Times New Roman"/>
        </w:rPr>
        <w:t xml:space="preserve"> </w:t>
      </w:r>
      <w:r w:rsidRPr="00CE3D20">
        <w:rPr>
          <w:rFonts w:ascii="Times New Roman" w:hAnsi="Times New Roman"/>
          <w:b/>
        </w:rPr>
        <w:t>CPC, art. 319, VII</w:t>
      </w:r>
      <w:r w:rsidRPr="00CE3D20">
        <w:rPr>
          <w:rFonts w:ascii="Times New Roman" w:hAnsi="Times New Roman"/>
        </w:rPr>
        <w:t>.</w:t>
      </w:r>
    </w:p>
  </w:footnote>
  <w:footnote w:id="7">
    <w:p w:rsidR="00FB6B3C" w:rsidRPr="00CE3D20" w:rsidRDefault="00FB6B3C" w:rsidP="00CE3D20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CE3D20">
        <w:rPr>
          <w:rStyle w:val="Refdenotaderodap"/>
          <w:rFonts w:ascii="Times New Roman" w:hAnsi="Times New Roman"/>
        </w:rPr>
        <w:footnoteRef/>
      </w:r>
      <w:r w:rsidRPr="00CE3D20">
        <w:rPr>
          <w:rFonts w:ascii="Times New Roman" w:hAnsi="Times New Roman"/>
        </w:rPr>
        <w:t xml:space="preserve"> O valor da causa será o correspondente ao do contrato que se almeja seja cumprido, </w:t>
      </w:r>
      <w:proofErr w:type="spellStart"/>
      <w:r w:rsidRPr="00CE3D20">
        <w:rPr>
          <w:rFonts w:ascii="Times New Roman" w:hAnsi="Times New Roman"/>
          <w:i/>
        </w:rPr>
        <w:t>ex</w:t>
      </w:r>
      <w:proofErr w:type="spellEnd"/>
      <w:r w:rsidRPr="00CE3D20">
        <w:rPr>
          <w:rFonts w:ascii="Times New Roman" w:hAnsi="Times New Roman"/>
          <w:i/>
        </w:rPr>
        <w:t xml:space="preserve"> vi</w:t>
      </w:r>
      <w:r w:rsidRPr="00CE3D20">
        <w:rPr>
          <w:rFonts w:ascii="Times New Roman" w:hAnsi="Times New Roman"/>
        </w:rPr>
        <w:t xml:space="preserve"> </w:t>
      </w:r>
      <w:r w:rsidRPr="00CE3D20">
        <w:rPr>
          <w:rFonts w:ascii="Times New Roman" w:hAnsi="Times New Roman"/>
          <w:b/>
        </w:rPr>
        <w:t>art. 292, II do CPC</w:t>
      </w:r>
      <w:r w:rsidRPr="00CE3D20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6A"/>
    <w:rsid w:val="0007676A"/>
    <w:rsid w:val="002D20E9"/>
    <w:rsid w:val="00502E4A"/>
    <w:rsid w:val="00653AA0"/>
    <w:rsid w:val="006D356D"/>
    <w:rsid w:val="0071031C"/>
    <w:rsid w:val="007C2DE6"/>
    <w:rsid w:val="008857F7"/>
    <w:rsid w:val="009C7E5A"/>
    <w:rsid w:val="009F5315"/>
    <w:rsid w:val="00AB51D2"/>
    <w:rsid w:val="00B80FA9"/>
    <w:rsid w:val="00BB02B4"/>
    <w:rsid w:val="00BE7ABF"/>
    <w:rsid w:val="00CE3D20"/>
    <w:rsid w:val="00D21732"/>
    <w:rsid w:val="00D5583B"/>
    <w:rsid w:val="00D5700B"/>
    <w:rsid w:val="00D5714F"/>
    <w:rsid w:val="00DA0570"/>
    <w:rsid w:val="00E9319B"/>
    <w:rsid w:val="00FB6B3C"/>
    <w:rsid w:val="00FF2B53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7676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7676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Refdenotaderodap">
    <w:name w:val="footnote reference"/>
    <w:basedOn w:val="Fontepargpadro"/>
    <w:uiPriority w:val="99"/>
    <w:rsid w:val="0007676A"/>
    <w:rPr>
      <w:rFonts w:cs="Times New Roman"/>
      <w:vertAlign w:val="superscript"/>
    </w:rPr>
  </w:style>
  <w:style w:type="paragraph" w:customStyle="1" w:styleId="Texto">
    <w:name w:val="Texto"/>
    <w:basedOn w:val="Normal"/>
    <w:rsid w:val="0007676A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E7AB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7ABF"/>
    <w:rPr>
      <w:rFonts w:ascii="Calibri" w:eastAsia="Calibri" w:hAnsi="Calibri" w:cs="Times New Roman"/>
      <w:sz w:val="20"/>
      <w:szCs w:val="20"/>
    </w:rPr>
  </w:style>
  <w:style w:type="character" w:styleId="Forte">
    <w:name w:val="Strong"/>
    <w:uiPriority w:val="22"/>
    <w:qFormat/>
    <w:rsid w:val="00B80FA9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7676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7676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Refdenotaderodap">
    <w:name w:val="footnote reference"/>
    <w:basedOn w:val="Fontepargpadro"/>
    <w:uiPriority w:val="99"/>
    <w:rsid w:val="0007676A"/>
    <w:rPr>
      <w:rFonts w:cs="Times New Roman"/>
      <w:vertAlign w:val="superscript"/>
    </w:rPr>
  </w:style>
  <w:style w:type="paragraph" w:customStyle="1" w:styleId="Texto">
    <w:name w:val="Texto"/>
    <w:basedOn w:val="Normal"/>
    <w:rsid w:val="0007676A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E7AB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7ABF"/>
    <w:rPr>
      <w:rFonts w:ascii="Calibri" w:eastAsia="Calibri" w:hAnsi="Calibri" w:cs="Times New Roman"/>
      <w:sz w:val="20"/>
      <w:szCs w:val="20"/>
    </w:rPr>
  </w:style>
  <w:style w:type="character" w:styleId="Forte">
    <w:name w:val="Strong"/>
    <w:uiPriority w:val="22"/>
    <w:qFormat/>
    <w:rsid w:val="00B80FA9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2020-06-29T18:36:00Z</dcterms:created>
  <dcterms:modified xsi:type="dcterms:W3CDTF">2020-07-13T15:27:00Z</dcterms:modified>
</cp:coreProperties>
</file>