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D133E" w14:textId="77777777" w:rsidR="00B573FB" w:rsidRDefault="00B573FB" w:rsidP="00B573FB">
      <w:pPr>
        <w:spacing w:line="240" w:lineRule="auto"/>
        <w:ind w:left="284" w:right="-286"/>
        <w:jc w:val="center"/>
        <w:rPr>
          <w:rFonts w:ascii="Arial Black" w:hAnsi="Arial Black"/>
          <w:b/>
          <w:spacing w:val="0"/>
          <w:sz w:val="24"/>
          <w:szCs w:val="24"/>
        </w:rPr>
      </w:pPr>
      <w:r>
        <w:rPr>
          <w:rFonts w:ascii="Arial Black" w:hAnsi="Arial Black"/>
          <w:b/>
          <w:spacing w:val="0"/>
          <w:sz w:val="24"/>
          <w:szCs w:val="24"/>
        </w:rPr>
        <w:t>MODELO DE PETIÇÃO</w:t>
      </w:r>
    </w:p>
    <w:p w14:paraId="588807B1" w14:textId="3D3DA709" w:rsidR="004F0C4F" w:rsidRDefault="0032013E" w:rsidP="00B573FB">
      <w:pPr>
        <w:spacing w:line="240" w:lineRule="auto"/>
        <w:ind w:left="284" w:right="-286"/>
        <w:jc w:val="center"/>
        <w:rPr>
          <w:rFonts w:ascii="Arial Black" w:hAnsi="Arial Black"/>
          <w:b/>
          <w:spacing w:val="0"/>
          <w:sz w:val="24"/>
          <w:szCs w:val="24"/>
        </w:rPr>
      </w:pPr>
      <w:r>
        <w:rPr>
          <w:rFonts w:ascii="Arial Black" w:hAnsi="Arial Black"/>
          <w:b/>
          <w:spacing w:val="0"/>
          <w:sz w:val="24"/>
          <w:szCs w:val="24"/>
        </w:rPr>
        <w:t xml:space="preserve">PROCESSO CIVIL. </w:t>
      </w:r>
      <w:r w:rsidR="00DB5C7C" w:rsidRPr="00B573FB">
        <w:rPr>
          <w:rFonts w:ascii="Arial Black" w:hAnsi="Arial Black"/>
          <w:b/>
          <w:spacing w:val="0"/>
          <w:sz w:val="24"/>
          <w:szCs w:val="24"/>
        </w:rPr>
        <w:t>RECURSO EXTRAORDINÁRIO. MATÉRIA FÁTICA. INFRACONSTITUCIONAL.</w:t>
      </w:r>
      <w:r w:rsidR="00065DD6" w:rsidRPr="00B573FB">
        <w:rPr>
          <w:rFonts w:ascii="Arial Black" w:hAnsi="Arial Black"/>
          <w:b/>
          <w:spacing w:val="0"/>
          <w:sz w:val="24"/>
          <w:szCs w:val="24"/>
        </w:rPr>
        <w:t xml:space="preserve"> </w:t>
      </w:r>
      <w:r w:rsidR="00DB5C7C" w:rsidRPr="00B573FB">
        <w:rPr>
          <w:rFonts w:ascii="Arial Black" w:hAnsi="Arial Black"/>
          <w:b/>
          <w:spacing w:val="0"/>
          <w:sz w:val="24"/>
          <w:szCs w:val="24"/>
        </w:rPr>
        <w:t>REPERCUSSÃO GERAL. AUSENTE. CONTRARRAZÕES</w:t>
      </w:r>
    </w:p>
    <w:p w14:paraId="759BE6CB" w14:textId="77777777" w:rsidR="00B573FB" w:rsidRPr="00B573FB" w:rsidRDefault="00B573FB" w:rsidP="00B573FB">
      <w:pPr>
        <w:spacing w:line="240" w:lineRule="auto"/>
        <w:ind w:left="284" w:right="-286"/>
        <w:jc w:val="right"/>
        <w:rPr>
          <w:rFonts w:ascii="Arial Black" w:hAnsi="Arial Black"/>
          <w:b/>
          <w:spacing w:val="0"/>
          <w:sz w:val="24"/>
          <w:szCs w:val="24"/>
        </w:rPr>
      </w:pPr>
      <w:r w:rsidRPr="00B573FB">
        <w:rPr>
          <w:rFonts w:ascii="Arial Black" w:hAnsi="Arial Black"/>
          <w:b/>
          <w:spacing w:val="0"/>
          <w:sz w:val="24"/>
          <w:szCs w:val="24"/>
        </w:rPr>
        <w:t>Rénan Kfuri Lopes</w:t>
      </w:r>
    </w:p>
    <w:p w14:paraId="78F1DD3F" w14:textId="77777777" w:rsidR="004F0C4F" w:rsidRPr="00BE0A4E" w:rsidRDefault="004F0C4F" w:rsidP="00B573FB">
      <w:pPr>
        <w:spacing w:line="240" w:lineRule="auto"/>
        <w:ind w:left="284" w:right="-286"/>
        <w:rPr>
          <w:rFonts w:ascii="Times New Roman" w:hAnsi="Times New Roman"/>
          <w:spacing w:val="0"/>
          <w:sz w:val="24"/>
          <w:szCs w:val="24"/>
        </w:rPr>
      </w:pPr>
    </w:p>
    <w:p w14:paraId="71C1C27A" w14:textId="77777777" w:rsidR="004F0C4F" w:rsidRPr="00BE0A4E" w:rsidRDefault="004F0C4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Exmo. Sr. Desembargador ...º Vice-Presidente - ...º Cartório de Recursos a Outros Tribunais - TJ...</w:t>
      </w:r>
    </w:p>
    <w:p w14:paraId="314EC79E" w14:textId="77777777" w:rsidR="004F0C4F" w:rsidRPr="00BE0A4E" w:rsidRDefault="004F0C4F" w:rsidP="00B573FB">
      <w:pPr>
        <w:spacing w:line="240" w:lineRule="auto"/>
        <w:ind w:left="284" w:right="-286"/>
        <w:rPr>
          <w:rFonts w:ascii="Times New Roman" w:hAnsi="Times New Roman"/>
          <w:spacing w:val="0"/>
          <w:sz w:val="24"/>
          <w:szCs w:val="24"/>
        </w:rPr>
      </w:pPr>
    </w:p>
    <w:p w14:paraId="364CD7A2" w14:textId="77777777" w:rsidR="004F0C4F" w:rsidRPr="00BE0A4E" w:rsidRDefault="004F0C4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processo n. ...</w:t>
      </w:r>
    </w:p>
    <w:p w14:paraId="3CF93685" w14:textId="77777777" w:rsidR="004F0C4F" w:rsidRPr="00BE0A4E" w:rsidRDefault="004F0C4F" w:rsidP="00B573FB">
      <w:pPr>
        <w:spacing w:line="240" w:lineRule="auto"/>
        <w:ind w:left="284" w:right="-286"/>
        <w:rPr>
          <w:rFonts w:ascii="Times New Roman" w:hAnsi="Times New Roman"/>
          <w:spacing w:val="0"/>
          <w:sz w:val="24"/>
          <w:szCs w:val="24"/>
        </w:rPr>
      </w:pPr>
    </w:p>
    <w:p w14:paraId="3FAD6FE5" w14:textId="77777777" w:rsidR="004F0C4F" w:rsidRPr="00BE0A4E" w:rsidRDefault="004F0C4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(nome) e (nome), litisconsortes ativos, por seus respectivos advogados, </w:t>
      </w:r>
      <w:r w:rsidRPr="00BE0A4E">
        <w:rPr>
          <w:rFonts w:ascii="Times New Roman" w:hAnsi="Times New Roman"/>
          <w:i/>
          <w:spacing w:val="0"/>
          <w:sz w:val="24"/>
          <w:szCs w:val="24"/>
        </w:rPr>
        <w:t>in fine</w:t>
      </w:r>
      <w:r w:rsidRPr="00BE0A4E">
        <w:rPr>
          <w:rFonts w:ascii="Times New Roman" w:hAnsi="Times New Roman"/>
          <w:spacing w:val="0"/>
          <w:sz w:val="24"/>
          <w:szCs w:val="24"/>
        </w:rPr>
        <w:t xml:space="preserve"> assinados, nos autos da “</w:t>
      </w:r>
      <w:r w:rsidRPr="00BE0A4E">
        <w:rPr>
          <w:rFonts w:ascii="Times New Roman" w:hAnsi="Times New Roman"/>
          <w:i/>
          <w:spacing w:val="0"/>
          <w:sz w:val="24"/>
          <w:szCs w:val="24"/>
        </w:rPr>
        <w:t>Ação de Dissolução Parcial de Sociedade</w:t>
      </w:r>
      <w:r w:rsidRPr="00BE0A4E">
        <w:rPr>
          <w:rFonts w:ascii="Times New Roman" w:hAnsi="Times New Roman"/>
          <w:spacing w:val="0"/>
          <w:sz w:val="24"/>
          <w:szCs w:val="24"/>
        </w:rPr>
        <w:t>” promovida contra os litisconsortes passivos ...e..., vêm, respeitosamente, apresentar em peça comum as contrarrazões ao Recurso Extraordinário (fls. ...), pelas razões de direito adiante articuladas:</w:t>
      </w:r>
    </w:p>
    <w:p w14:paraId="7BAA8D63" w14:textId="77777777" w:rsidR="004F0C4F" w:rsidRPr="00BE0A4E" w:rsidRDefault="004F0C4F" w:rsidP="00B573FB">
      <w:pPr>
        <w:spacing w:line="240" w:lineRule="auto"/>
        <w:ind w:left="284" w:right="-286"/>
        <w:rPr>
          <w:rFonts w:ascii="Times New Roman" w:hAnsi="Times New Roman"/>
          <w:spacing w:val="0"/>
          <w:sz w:val="24"/>
          <w:szCs w:val="24"/>
        </w:rPr>
      </w:pPr>
    </w:p>
    <w:p w14:paraId="58FF1011" w14:textId="77777777" w:rsidR="00E97D7A" w:rsidRPr="00BE0A4E" w:rsidRDefault="004F0C4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I- O OBJETO DO RECURSO EXTRAORDINÁRIO</w:t>
      </w:r>
    </w:p>
    <w:p w14:paraId="4C1834D1" w14:textId="77777777" w:rsidR="004F0C4F" w:rsidRPr="00BE0A4E" w:rsidRDefault="004F0C4F" w:rsidP="00B573FB">
      <w:pPr>
        <w:spacing w:line="240" w:lineRule="auto"/>
        <w:ind w:left="284" w:right="-286"/>
        <w:rPr>
          <w:rFonts w:ascii="Times New Roman" w:hAnsi="Times New Roman"/>
          <w:spacing w:val="0"/>
          <w:sz w:val="24"/>
          <w:szCs w:val="24"/>
        </w:rPr>
      </w:pPr>
    </w:p>
    <w:p w14:paraId="57AF0B31" w14:textId="77777777" w:rsidR="004C0B7D" w:rsidRPr="00BE0A4E" w:rsidRDefault="004F0C4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1.</w:t>
      </w:r>
      <w:r w:rsidRPr="00BE0A4E">
        <w:rPr>
          <w:rFonts w:ascii="Times New Roman" w:hAnsi="Times New Roman"/>
          <w:spacing w:val="0"/>
          <w:sz w:val="24"/>
          <w:szCs w:val="24"/>
        </w:rPr>
        <w:tab/>
      </w:r>
      <w:r w:rsidR="00284A0C" w:rsidRPr="00BE0A4E">
        <w:rPr>
          <w:rFonts w:ascii="Times New Roman" w:hAnsi="Times New Roman"/>
          <w:spacing w:val="0"/>
          <w:sz w:val="24"/>
          <w:szCs w:val="24"/>
        </w:rPr>
        <w:t>Os réus condenados, insurgindo-se contra a r.</w:t>
      </w:r>
      <w:r w:rsidRPr="00BE0A4E">
        <w:rPr>
          <w:rFonts w:ascii="Times New Roman" w:hAnsi="Times New Roman"/>
          <w:spacing w:val="0"/>
          <w:sz w:val="24"/>
          <w:szCs w:val="24"/>
        </w:rPr>
        <w:t xml:space="preserve"> sentença de ...</w:t>
      </w:r>
      <w:r w:rsidR="00284A0C" w:rsidRPr="00BE0A4E">
        <w:rPr>
          <w:rFonts w:ascii="Times New Roman" w:hAnsi="Times New Roman"/>
          <w:spacing w:val="0"/>
          <w:sz w:val="24"/>
          <w:szCs w:val="24"/>
        </w:rPr>
        <w:t xml:space="preserve">º grau, confirmada pelo eg. Tribunal de Justiça de </w:t>
      </w:r>
      <w:r w:rsidRPr="00BE0A4E">
        <w:rPr>
          <w:rFonts w:ascii="Times New Roman" w:hAnsi="Times New Roman"/>
          <w:spacing w:val="0"/>
          <w:sz w:val="24"/>
          <w:szCs w:val="24"/>
        </w:rPr>
        <w:t>...</w:t>
      </w:r>
      <w:r w:rsidR="00284A0C" w:rsidRPr="00BE0A4E">
        <w:rPr>
          <w:rFonts w:ascii="Times New Roman" w:hAnsi="Times New Roman"/>
          <w:spacing w:val="0"/>
          <w:sz w:val="24"/>
          <w:szCs w:val="24"/>
        </w:rPr>
        <w:t xml:space="preserve">, aviaram o Recurso </w:t>
      </w:r>
      <w:r w:rsidR="002F4BAB" w:rsidRPr="00BE0A4E">
        <w:rPr>
          <w:rFonts w:ascii="Times New Roman" w:hAnsi="Times New Roman"/>
          <w:spacing w:val="0"/>
          <w:sz w:val="24"/>
          <w:szCs w:val="24"/>
        </w:rPr>
        <w:t xml:space="preserve">Extraordinário </w:t>
      </w:r>
      <w:r w:rsidR="00284A0C" w:rsidRPr="00BE0A4E">
        <w:rPr>
          <w:rFonts w:ascii="Times New Roman" w:hAnsi="Times New Roman"/>
          <w:spacing w:val="0"/>
          <w:sz w:val="24"/>
          <w:szCs w:val="24"/>
        </w:rPr>
        <w:t xml:space="preserve">de fls. </w:t>
      </w:r>
      <w:r w:rsidRPr="00BE0A4E">
        <w:rPr>
          <w:rFonts w:ascii="Times New Roman" w:hAnsi="Times New Roman"/>
          <w:spacing w:val="0"/>
          <w:sz w:val="24"/>
          <w:szCs w:val="24"/>
        </w:rPr>
        <w:t>...</w:t>
      </w:r>
      <w:r w:rsidR="00284A0C" w:rsidRPr="00BE0A4E">
        <w:rPr>
          <w:rFonts w:ascii="Times New Roman" w:hAnsi="Times New Roman"/>
          <w:spacing w:val="0"/>
          <w:sz w:val="24"/>
          <w:szCs w:val="24"/>
        </w:rPr>
        <w:t>suscitando</w:t>
      </w:r>
      <w:r w:rsidR="002F4BAB" w:rsidRPr="00BE0A4E">
        <w:rPr>
          <w:rFonts w:ascii="Times New Roman" w:hAnsi="Times New Roman"/>
          <w:spacing w:val="0"/>
          <w:sz w:val="24"/>
          <w:szCs w:val="24"/>
        </w:rPr>
        <w:t xml:space="preserve"> a infração ao artigo 93, </w:t>
      </w:r>
      <w:r w:rsidR="004C0B7D" w:rsidRPr="00BE0A4E">
        <w:rPr>
          <w:rFonts w:ascii="Times New Roman" w:hAnsi="Times New Roman"/>
          <w:spacing w:val="0"/>
          <w:sz w:val="24"/>
          <w:szCs w:val="24"/>
        </w:rPr>
        <w:t xml:space="preserve">inciso IX, da Constituição Federal, pela suposta incompletude da prestação jurisdicional nas instâncias </w:t>
      </w:r>
      <w:r w:rsidR="004C0B7D" w:rsidRPr="00BE0A4E">
        <w:rPr>
          <w:rFonts w:ascii="Times New Roman" w:hAnsi="Times New Roman"/>
          <w:i/>
          <w:spacing w:val="0"/>
          <w:sz w:val="24"/>
          <w:szCs w:val="24"/>
        </w:rPr>
        <w:t>a quo</w:t>
      </w:r>
      <w:r w:rsidR="004C0B7D" w:rsidRPr="00BE0A4E">
        <w:rPr>
          <w:rFonts w:ascii="Times New Roman" w:hAnsi="Times New Roman"/>
          <w:spacing w:val="0"/>
          <w:sz w:val="24"/>
          <w:szCs w:val="24"/>
        </w:rPr>
        <w:t>.</w:t>
      </w:r>
    </w:p>
    <w:p w14:paraId="714D4BC3" w14:textId="77777777" w:rsidR="00284A0C" w:rsidRPr="00BE0A4E" w:rsidRDefault="00284A0C" w:rsidP="00B573FB">
      <w:pPr>
        <w:spacing w:line="240" w:lineRule="auto"/>
        <w:ind w:left="284" w:right="-286"/>
        <w:rPr>
          <w:rFonts w:ascii="Times New Roman" w:hAnsi="Times New Roman"/>
          <w:spacing w:val="0"/>
          <w:sz w:val="24"/>
          <w:szCs w:val="24"/>
        </w:rPr>
      </w:pPr>
    </w:p>
    <w:p w14:paraId="3D60666F" w14:textId="77777777" w:rsidR="00284A0C" w:rsidRPr="00BE0A4E" w:rsidRDefault="00284A0C"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2.</w:t>
      </w:r>
      <w:r w:rsidR="00B573FB">
        <w:rPr>
          <w:rFonts w:ascii="Times New Roman" w:hAnsi="Times New Roman"/>
          <w:spacing w:val="0"/>
          <w:sz w:val="24"/>
          <w:szCs w:val="24"/>
        </w:rPr>
        <w:t xml:space="preserve"> </w:t>
      </w:r>
      <w:r w:rsidRPr="00BE0A4E">
        <w:rPr>
          <w:rFonts w:ascii="Times New Roman" w:hAnsi="Times New Roman"/>
          <w:spacing w:val="0"/>
          <w:sz w:val="24"/>
          <w:szCs w:val="24"/>
        </w:rPr>
        <w:t>Sistemicamente, a alegaç</w:t>
      </w:r>
      <w:r w:rsidR="004C0B7D" w:rsidRPr="00BE0A4E">
        <w:rPr>
          <w:rFonts w:ascii="Times New Roman" w:hAnsi="Times New Roman"/>
          <w:spacing w:val="0"/>
          <w:sz w:val="24"/>
          <w:szCs w:val="24"/>
        </w:rPr>
        <w:t>ão de PRESTAÇÃO JURIDICIONAL INCOMPLETA lançada na peça recursal cinge</w:t>
      </w:r>
      <w:r w:rsidRPr="00BE0A4E">
        <w:rPr>
          <w:rFonts w:ascii="Times New Roman" w:hAnsi="Times New Roman"/>
          <w:spacing w:val="0"/>
          <w:sz w:val="24"/>
          <w:szCs w:val="24"/>
        </w:rPr>
        <w:t>-se aos seguintes pontos:</w:t>
      </w:r>
    </w:p>
    <w:p w14:paraId="36468E0F" w14:textId="77777777" w:rsidR="00284A0C" w:rsidRPr="00BE0A4E" w:rsidRDefault="00284A0C" w:rsidP="00B573FB">
      <w:pPr>
        <w:spacing w:line="240" w:lineRule="auto"/>
        <w:ind w:left="284" w:right="-286"/>
        <w:rPr>
          <w:rFonts w:ascii="Times New Roman" w:hAnsi="Times New Roman"/>
          <w:spacing w:val="0"/>
          <w:sz w:val="24"/>
          <w:szCs w:val="24"/>
        </w:rPr>
      </w:pPr>
    </w:p>
    <w:p w14:paraId="4BC4B834" w14:textId="77777777" w:rsidR="00284A0C" w:rsidRPr="00BE0A4E" w:rsidRDefault="00284A0C"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(i)</w:t>
      </w:r>
      <w:r w:rsidRPr="00BE0A4E">
        <w:rPr>
          <w:rFonts w:ascii="Times New Roman" w:hAnsi="Times New Roman"/>
          <w:spacing w:val="0"/>
          <w:sz w:val="24"/>
          <w:szCs w:val="24"/>
        </w:rPr>
        <w:tab/>
        <w:t>prestação jurisdicional incompleta</w:t>
      </w:r>
      <w:r w:rsidR="00772B9D" w:rsidRPr="00BE0A4E">
        <w:rPr>
          <w:rFonts w:ascii="Times New Roman" w:hAnsi="Times New Roman"/>
          <w:spacing w:val="0"/>
          <w:sz w:val="24"/>
          <w:szCs w:val="24"/>
        </w:rPr>
        <w:t xml:space="preserve"> - imprestabilidade do Laudo Pericial</w:t>
      </w:r>
      <w:r w:rsidRPr="00BE0A4E">
        <w:rPr>
          <w:rFonts w:ascii="Times New Roman" w:hAnsi="Times New Roman"/>
          <w:spacing w:val="0"/>
          <w:sz w:val="24"/>
          <w:szCs w:val="24"/>
        </w:rPr>
        <w:t xml:space="preserve">: o Laudo Pericial </w:t>
      </w:r>
      <w:r w:rsidR="00772B9D" w:rsidRPr="00BE0A4E">
        <w:rPr>
          <w:rFonts w:ascii="Times New Roman" w:hAnsi="Times New Roman"/>
          <w:spacing w:val="0"/>
          <w:sz w:val="24"/>
          <w:szCs w:val="24"/>
        </w:rPr>
        <w:t xml:space="preserve">produzido na fase instrutória do feito (fls. </w:t>
      </w:r>
      <w:r w:rsidR="004F0C4F" w:rsidRPr="00BE0A4E">
        <w:rPr>
          <w:rFonts w:ascii="Times New Roman" w:hAnsi="Times New Roman"/>
          <w:spacing w:val="0"/>
          <w:sz w:val="24"/>
          <w:szCs w:val="24"/>
        </w:rPr>
        <w:t>...</w:t>
      </w:r>
      <w:r w:rsidR="00772B9D" w:rsidRPr="00BE0A4E">
        <w:rPr>
          <w:rFonts w:ascii="Times New Roman" w:hAnsi="Times New Roman"/>
          <w:spacing w:val="0"/>
          <w:sz w:val="24"/>
          <w:szCs w:val="24"/>
        </w:rPr>
        <w:t>), segundo o recorrente, não seria conclusivo ou teria elementos a confirmar a prática de concorr</w:t>
      </w:r>
      <w:r w:rsidR="0047417A" w:rsidRPr="00BE0A4E">
        <w:rPr>
          <w:rFonts w:ascii="Times New Roman" w:hAnsi="Times New Roman"/>
          <w:spacing w:val="0"/>
          <w:sz w:val="24"/>
          <w:szCs w:val="24"/>
        </w:rPr>
        <w:t xml:space="preserve">ência desleal, de fraude e de desvio de patrimônio </w:t>
      </w:r>
      <w:r w:rsidR="00772B9D" w:rsidRPr="00BE0A4E">
        <w:rPr>
          <w:rFonts w:ascii="Times New Roman" w:hAnsi="Times New Roman"/>
          <w:spacing w:val="0"/>
          <w:sz w:val="24"/>
          <w:szCs w:val="24"/>
        </w:rPr>
        <w:t xml:space="preserve">por parte do sócio </w:t>
      </w:r>
      <w:r w:rsidR="004F0C4F" w:rsidRPr="00BE0A4E">
        <w:rPr>
          <w:rFonts w:ascii="Times New Roman" w:hAnsi="Times New Roman"/>
          <w:spacing w:val="0"/>
          <w:sz w:val="24"/>
          <w:szCs w:val="24"/>
        </w:rPr>
        <w:t>...</w:t>
      </w:r>
      <w:r w:rsidR="00772B9D" w:rsidRPr="00BE0A4E">
        <w:rPr>
          <w:rFonts w:ascii="Times New Roman" w:hAnsi="Times New Roman"/>
          <w:spacing w:val="0"/>
          <w:sz w:val="24"/>
          <w:szCs w:val="24"/>
        </w:rPr>
        <w:t>, que</w:t>
      </w:r>
      <w:r w:rsidR="0047417A" w:rsidRPr="00BE0A4E">
        <w:rPr>
          <w:rFonts w:ascii="Times New Roman" w:hAnsi="Times New Roman"/>
          <w:spacing w:val="0"/>
          <w:sz w:val="24"/>
          <w:szCs w:val="24"/>
        </w:rPr>
        <w:t>m</w:t>
      </w:r>
      <w:r w:rsidR="00772B9D" w:rsidRPr="00BE0A4E">
        <w:rPr>
          <w:rFonts w:ascii="Times New Roman" w:hAnsi="Times New Roman"/>
          <w:spacing w:val="0"/>
          <w:sz w:val="24"/>
          <w:szCs w:val="24"/>
        </w:rPr>
        <w:t xml:space="preserve"> se pretende excluir da sociedade </w:t>
      </w:r>
      <w:r w:rsidR="004F0C4F" w:rsidRPr="00BE0A4E">
        <w:rPr>
          <w:rFonts w:ascii="Times New Roman" w:hAnsi="Times New Roman"/>
          <w:spacing w:val="0"/>
          <w:sz w:val="24"/>
          <w:szCs w:val="24"/>
        </w:rPr>
        <w:t>...</w:t>
      </w:r>
      <w:r w:rsidR="0047417A" w:rsidRPr="00BE0A4E">
        <w:rPr>
          <w:rFonts w:ascii="Times New Roman" w:hAnsi="Times New Roman"/>
          <w:spacing w:val="0"/>
          <w:sz w:val="24"/>
          <w:szCs w:val="24"/>
        </w:rPr>
        <w:t xml:space="preserve"> Essa assertiva, suscitada via Embargos de Declaração tanto contra a sentença </w:t>
      </w:r>
      <w:r w:rsidR="0047417A" w:rsidRPr="00BE0A4E">
        <w:rPr>
          <w:rFonts w:ascii="Times New Roman" w:hAnsi="Times New Roman"/>
          <w:i/>
          <w:spacing w:val="0"/>
          <w:sz w:val="24"/>
          <w:szCs w:val="24"/>
        </w:rPr>
        <w:t>primeva</w:t>
      </w:r>
      <w:r w:rsidR="0047417A" w:rsidRPr="00BE0A4E">
        <w:rPr>
          <w:rFonts w:ascii="Times New Roman" w:hAnsi="Times New Roman"/>
          <w:spacing w:val="0"/>
          <w:sz w:val="24"/>
          <w:szCs w:val="24"/>
        </w:rPr>
        <w:t xml:space="preserve"> quanto contra o acórdão, teria restado omissa em ambas instâncias, </w:t>
      </w:r>
      <w:r w:rsidR="004C0B7D" w:rsidRPr="00BE0A4E">
        <w:rPr>
          <w:rFonts w:ascii="Times New Roman" w:hAnsi="Times New Roman"/>
          <w:spacing w:val="0"/>
          <w:sz w:val="24"/>
          <w:szCs w:val="24"/>
        </w:rPr>
        <w:t>caracterizando a falha na prestação jurisdicional</w:t>
      </w:r>
      <w:r w:rsidR="0047417A" w:rsidRPr="00BE0A4E">
        <w:rPr>
          <w:rFonts w:ascii="Times New Roman" w:hAnsi="Times New Roman"/>
          <w:spacing w:val="0"/>
          <w:sz w:val="24"/>
          <w:szCs w:val="24"/>
        </w:rPr>
        <w:t>;</w:t>
      </w:r>
    </w:p>
    <w:p w14:paraId="54DB8C2A" w14:textId="77777777" w:rsidR="0047417A" w:rsidRPr="00BE0A4E" w:rsidRDefault="0047417A" w:rsidP="00B573FB">
      <w:pPr>
        <w:spacing w:line="240" w:lineRule="auto"/>
        <w:ind w:left="284" w:right="-286"/>
        <w:rPr>
          <w:rFonts w:ascii="Times New Roman" w:hAnsi="Times New Roman"/>
          <w:spacing w:val="0"/>
          <w:sz w:val="24"/>
          <w:szCs w:val="24"/>
        </w:rPr>
      </w:pPr>
    </w:p>
    <w:p w14:paraId="059D08F8" w14:textId="77777777" w:rsidR="00883D91" w:rsidRPr="00BE0A4E" w:rsidRDefault="0047417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(ii) prestação jurisdicional incompleta - omissão quanto ao pedido feito em Sustentação Oral para realização de nova prova pericial (CPC, art. </w:t>
      </w:r>
      <w:r w:rsidR="00995145" w:rsidRPr="00BE0A4E">
        <w:rPr>
          <w:rFonts w:ascii="Times New Roman" w:hAnsi="Times New Roman"/>
          <w:spacing w:val="0"/>
          <w:sz w:val="24"/>
          <w:szCs w:val="24"/>
        </w:rPr>
        <w:t>370</w:t>
      </w:r>
      <w:r w:rsidRPr="00BE0A4E">
        <w:rPr>
          <w:rFonts w:ascii="Times New Roman" w:hAnsi="Times New Roman"/>
          <w:spacing w:val="0"/>
          <w:sz w:val="24"/>
          <w:szCs w:val="24"/>
        </w:rPr>
        <w:t xml:space="preserve">): os ora recorrentes, em sede de Sustentação Oral proferida na Sessão de Julgamento das apelações, </w:t>
      </w:r>
      <w:r w:rsidR="00FF3E02" w:rsidRPr="00BE0A4E">
        <w:rPr>
          <w:rFonts w:ascii="Times New Roman" w:hAnsi="Times New Roman"/>
          <w:spacing w:val="0"/>
          <w:sz w:val="24"/>
          <w:szCs w:val="24"/>
        </w:rPr>
        <w:t xml:space="preserve">invocou o art. </w:t>
      </w:r>
      <w:r w:rsidR="00995145" w:rsidRPr="00BE0A4E">
        <w:rPr>
          <w:rFonts w:ascii="Times New Roman" w:hAnsi="Times New Roman"/>
          <w:spacing w:val="0"/>
          <w:sz w:val="24"/>
          <w:szCs w:val="24"/>
        </w:rPr>
        <w:t>370</w:t>
      </w:r>
      <w:r w:rsidR="00FF3E02" w:rsidRPr="00BE0A4E">
        <w:rPr>
          <w:rFonts w:ascii="Times New Roman" w:hAnsi="Times New Roman"/>
          <w:spacing w:val="0"/>
          <w:sz w:val="24"/>
          <w:szCs w:val="24"/>
        </w:rPr>
        <w:t xml:space="preserve"> do Código de Processo Civil então vigente para requerer a elaboração de novo Laudo Pericial, sustentando que o d. TJ</w:t>
      </w:r>
      <w:r w:rsidR="004F0C4F" w:rsidRPr="00BE0A4E">
        <w:rPr>
          <w:rFonts w:ascii="Times New Roman" w:hAnsi="Times New Roman"/>
          <w:spacing w:val="0"/>
          <w:sz w:val="24"/>
          <w:szCs w:val="24"/>
        </w:rPr>
        <w:t>...</w:t>
      </w:r>
      <w:r w:rsidR="00FF3E02" w:rsidRPr="00BE0A4E">
        <w:rPr>
          <w:rFonts w:ascii="Times New Roman" w:hAnsi="Times New Roman"/>
          <w:spacing w:val="0"/>
          <w:sz w:val="24"/>
          <w:szCs w:val="24"/>
        </w:rPr>
        <w:t xml:space="preserve"> deveria, de ofício, ordenar a reabertura da fase </w:t>
      </w:r>
      <w:r w:rsidR="00883D91" w:rsidRPr="00BE0A4E">
        <w:rPr>
          <w:rFonts w:ascii="Times New Roman" w:hAnsi="Times New Roman"/>
          <w:spacing w:val="0"/>
          <w:sz w:val="24"/>
          <w:szCs w:val="24"/>
        </w:rPr>
        <w:t xml:space="preserve">de instrução para tanto. Sobre o pleito, formulado na Sessão de Julgamento, afirmam os recorrentes que a r. Câmara </w:t>
      </w:r>
      <w:r w:rsidR="00883D91" w:rsidRPr="00BE0A4E">
        <w:rPr>
          <w:rFonts w:ascii="Times New Roman" w:hAnsi="Times New Roman"/>
          <w:i/>
          <w:spacing w:val="0"/>
          <w:sz w:val="24"/>
          <w:szCs w:val="24"/>
        </w:rPr>
        <w:t>a quo</w:t>
      </w:r>
      <w:r w:rsidR="00883D91" w:rsidRPr="00BE0A4E">
        <w:rPr>
          <w:rFonts w:ascii="Times New Roman" w:hAnsi="Times New Roman"/>
          <w:spacing w:val="0"/>
          <w:sz w:val="24"/>
          <w:szCs w:val="24"/>
        </w:rPr>
        <w:t xml:space="preserve"> nada disse.</w:t>
      </w:r>
    </w:p>
    <w:p w14:paraId="746DC02C" w14:textId="77777777" w:rsidR="00883D91" w:rsidRPr="00BE0A4E" w:rsidRDefault="00883D91" w:rsidP="00B573FB">
      <w:pPr>
        <w:spacing w:line="240" w:lineRule="auto"/>
        <w:ind w:left="284" w:right="-286"/>
        <w:rPr>
          <w:rFonts w:ascii="Times New Roman" w:hAnsi="Times New Roman"/>
          <w:spacing w:val="0"/>
          <w:sz w:val="24"/>
          <w:szCs w:val="24"/>
        </w:rPr>
      </w:pPr>
    </w:p>
    <w:p w14:paraId="31724D06" w14:textId="77777777" w:rsidR="00284A0C" w:rsidRPr="00BE0A4E" w:rsidRDefault="00883D91"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(iii) sentença monocrática </w:t>
      </w:r>
      <w:r w:rsidRPr="00BE0A4E">
        <w:rPr>
          <w:rFonts w:ascii="Times New Roman" w:hAnsi="Times New Roman"/>
          <w:i/>
          <w:spacing w:val="0"/>
          <w:sz w:val="24"/>
          <w:szCs w:val="24"/>
        </w:rPr>
        <w:t>citra petita</w:t>
      </w:r>
      <w:r w:rsidRPr="00BE0A4E">
        <w:rPr>
          <w:rFonts w:ascii="Times New Roman" w:hAnsi="Times New Roman"/>
          <w:spacing w:val="0"/>
          <w:sz w:val="24"/>
          <w:szCs w:val="24"/>
        </w:rPr>
        <w:t xml:space="preserve"> - ausência de apreciação dos argumentos de defesa dos réus/recorrentes (CPC, art. </w:t>
      </w:r>
      <w:r w:rsidR="00995145" w:rsidRPr="00BE0A4E">
        <w:rPr>
          <w:rFonts w:ascii="Times New Roman" w:hAnsi="Times New Roman"/>
          <w:spacing w:val="0"/>
          <w:sz w:val="24"/>
          <w:szCs w:val="24"/>
        </w:rPr>
        <w:t>141</w:t>
      </w:r>
      <w:r w:rsidRPr="00BE0A4E">
        <w:rPr>
          <w:rFonts w:ascii="Times New Roman" w:hAnsi="Times New Roman"/>
          <w:spacing w:val="0"/>
          <w:sz w:val="24"/>
          <w:szCs w:val="24"/>
        </w:rPr>
        <w:t xml:space="preserve">): </w:t>
      </w:r>
      <w:r w:rsidR="003E095C" w:rsidRPr="00BE0A4E">
        <w:rPr>
          <w:rFonts w:ascii="Times New Roman" w:hAnsi="Times New Roman"/>
          <w:spacing w:val="0"/>
          <w:sz w:val="24"/>
          <w:szCs w:val="24"/>
        </w:rPr>
        <w:t>aventando suposta violação ao princípio do contraditório, os recorrentes aduzem que a sentença monocrática não enfrentou os argumentos de defesa apresentados pelos réus, deixando de examinar todas as questões postas pelas partes (</w:t>
      </w:r>
      <w:r w:rsidR="003E095C" w:rsidRPr="00BE0A4E">
        <w:rPr>
          <w:rFonts w:ascii="Times New Roman" w:hAnsi="Times New Roman"/>
          <w:i/>
          <w:spacing w:val="0"/>
          <w:sz w:val="24"/>
          <w:szCs w:val="24"/>
        </w:rPr>
        <w:t>citra petita</w:t>
      </w:r>
      <w:r w:rsidR="003E095C" w:rsidRPr="00BE0A4E">
        <w:rPr>
          <w:rFonts w:ascii="Times New Roman" w:hAnsi="Times New Roman"/>
          <w:spacing w:val="0"/>
          <w:sz w:val="24"/>
          <w:szCs w:val="24"/>
        </w:rPr>
        <w:t>);</w:t>
      </w:r>
    </w:p>
    <w:p w14:paraId="0901AE88" w14:textId="77777777" w:rsidR="00DF4677" w:rsidRPr="00BE0A4E" w:rsidRDefault="00DF4677" w:rsidP="00B573FB">
      <w:pPr>
        <w:spacing w:line="240" w:lineRule="auto"/>
        <w:ind w:left="284" w:right="-286"/>
        <w:rPr>
          <w:rFonts w:ascii="Times New Roman" w:hAnsi="Times New Roman"/>
          <w:spacing w:val="0"/>
          <w:sz w:val="24"/>
          <w:szCs w:val="24"/>
        </w:rPr>
      </w:pPr>
    </w:p>
    <w:p w14:paraId="20915899" w14:textId="77777777" w:rsidR="00DF4677" w:rsidRPr="00BE0A4E" w:rsidRDefault="00DF4677" w:rsidP="00B573FB">
      <w:pPr>
        <w:spacing w:line="240" w:lineRule="auto"/>
        <w:ind w:left="284" w:right="-286"/>
        <w:rPr>
          <w:rFonts w:ascii="Times New Roman" w:hAnsi="Times New Roman"/>
          <w:spacing w:val="0"/>
          <w:sz w:val="24"/>
          <w:szCs w:val="24"/>
        </w:rPr>
      </w:pPr>
    </w:p>
    <w:p w14:paraId="03009A1C" w14:textId="77777777" w:rsidR="0056023D" w:rsidRPr="00BE0A4E" w:rsidRDefault="002144B1"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3.São esses, de maneira objetiva, os aspectos trazidos no Recurso </w:t>
      </w:r>
      <w:r w:rsidR="002F4BAB" w:rsidRPr="00BE0A4E">
        <w:rPr>
          <w:rFonts w:ascii="Times New Roman" w:hAnsi="Times New Roman"/>
          <w:spacing w:val="0"/>
          <w:sz w:val="24"/>
          <w:szCs w:val="24"/>
        </w:rPr>
        <w:t>Extraordinário</w:t>
      </w:r>
      <w:r w:rsidRPr="00BE0A4E">
        <w:rPr>
          <w:rFonts w:ascii="Times New Roman" w:hAnsi="Times New Roman"/>
          <w:spacing w:val="0"/>
          <w:sz w:val="24"/>
          <w:szCs w:val="24"/>
        </w:rPr>
        <w:t xml:space="preserve">, sobre os quais tentam os recorrentes a declaração de nulidade </w:t>
      </w:r>
      <w:r w:rsidR="00DF4677" w:rsidRPr="00BE0A4E">
        <w:rPr>
          <w:rFonts w:ascii="Times New Roman" w:hAnsi="Times New Roman"/>
          <w:spacing w:val="0"/>
          <w:sz w:val="24"/>
          <w:szCs w:val="24"/>
        </w:rPr>
        <w:t xml:space="preserve">da decisão que rejeitou os Embargos de Declaração opostos contra o acórdão </w:t>
      </w:r>
      <w:r w:rsidR="00DF4677" w:rsidRPr="00BE0A4E">
        <w:rPr>
          <w:rFonts w:ascii="Times New Roman" w:hAnsi="Times New Roman"/>
          <w:i/>
          <w:spacing w:val="0"/>
          <w:sz w:val="24"/>
          <w:szCs w:val="24"/>
        </w:rPr>
        <w:t>a quo</w:t>
      </w:r>
      <w:r w:rsidR="00DF4677" w:rsidRPr="00BE0A4E">
        <w:rPr>
          <w:rFonts w:ascii="Times New Roman" w:hAnsi="Times New Roman"/>
          <w:spacing w:val="0"/>
          <w:sz w:val="24"/>
          <w:szCs w:val="24"/>
        </w:rPr>
        <w:t xml:space="preserve">. </w:t>
      </w:r>
    </w:p>
    <w:p w14:paraId="4924E44F" w14:textId="77777777" w:rsidR="00B855A9" w:rsidRPr="00BE0A4E" w:rsidRDefault="00B855A9" w:rsidP="00B573FB">
      <w:pPr>
        <w:spacing w:line="240" w:lineRule="auto"/>
        <w:ind w:left="284" w:right="-286"/>
        <w:rPr>
          <w:rFonts w:ascii="Times New Roman" w:hAnsi="Times New Roman"/>
          <w:spacing w:val="0"/>
          <w:sz w:val="24"/>
          <w:szCs w:val="24"/>
        </w:rPr>
      </w:pPr>
    </w:p>
    <w:p w14:paraId="27579720" w14:textId="77777777" w:rsidR="00B855A9" w:rsidRPr="00BE0A4E" w:rsidRDefault="004F0C4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II- A INADMISSÃO DO RECURSO EXTRAORDINÁRIO</w:t>
      </w:r>
    </w:p>
    <w:p w14:paraId="664D6ABC" w14:textId="77777777" w:rsidR="004F0C4F" w:rsidRPr="00BE0A4E" w:rsidRDefault="004F0C4F" w:rsidP="00B573FB">
      <w:pPr>
        <w:spacing w:line="240" w:lineRule="auto"/>
        <w:ind w:left="284" w:right="-286"/>
        <w:rPr>
          <w:rFonts w:ascii="Times New Roman" w:hAnsi="Times New Roman"/>
          <w:spacing w:val="0"/>
          <w:sz w:val="24"/>
          <w:szCs w:val="24"/>
        </w:rPr>
      </w:pPr>
    </w:p>
    <w:p w14:paraId="43048C68" w14:textId="77777777" w:rsidR="00B855A9" w:rsidRPr="00BE0A4E" w:rsidRDefault="00B855A9"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II.1. REVOLVIMENTO DO ACERVO PROBATÓRIO</w:t>
      </w:r>
      <w:r w:rsidR="0087491A" w:rsidRPr="00BE0A4E">
        <w:rPr>
          <w:rFonts w:ascii="Times New Roman" w:hAnsi="Times New Roman"/>
          <w:spacing w:val="0"/>
          <w:sz w:val="24"/>
          <w:szCs w:val="24"/>
        </w:rPr>
        <w:t xml:space="preserve"> -</w:t>
      </w:r>
    </w:p>
    <w:p w14:paraId="208B5104" w14:textId="77777777" w:rsidR="0087491A" w:rsidRPr="00BE0A4E" w:rsidRDefault="0087491A" w:rsidP="00B573FB">
      <w:pPr>
        <w:spacing w:line="240" w:lineRule="auto"/>
        <w:ind w:left="284" w:right="-286"/>
        <w:rPr>
          <w:rFonts w:ascii="Times New Roman" w:hAnsi="Times New Roman"/>
          <w:spacing w:val="0"/>
          <w:sz w:val="24"/>
          <w:szCs w:val="24"/>
        </w:rPr>
      </w:pPr>
    </w:p>
    <w:p w14:paraId="1BAFDB20" w14:textId="77777777" w:rsidR="00747FEE" w:rsidRDefault="00747FEE"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PRETENSÃO DE NULIDADE DA DECISÃO QUE, REJEITANDO OS EMBARGOS DE DECLARAÇÃO, CONFIRMOU A VALIDAD</w:t>
      </w:r>
      <w:r w:rsidR="00B573FB">
        <w:rPr>
          <w:rFonts w:ascii="Times New Roman" w:hAnsi="Times New Roman"/>
          <w:spacing w:val="0"/>
          <w:sz w:val="24"/>
          <w:szCs w:val="24"/>
        </w:rPr>
        <w:t>E DO CONTEÚDO DO LAUDO PERICIAL</w:t>
      </w:r>
    </w:p>
    <w:p w14:paraId="447617D7" w14:textId="77777777" w:rsidR="00B573FB" w:rsidRPr="00BE0A4E" w:rsidRDefault="00B573FB" w:rsidP="00B573FB">
      <w:pPr>
        <w:spacing w:line="240" w:lineRule="auto"/>
        <w:ind w:left="284" w:right="-286"/>
        <w:rPr>
          <w:rFonts w:ascii="Times New Roman" w:hAnsi="Times New Roman"/>
          <w:spacing w:val="0"/>
          <w:sz w:val="24"/>
          <w:szCs w:val="24"/>
        </w:rPr>
      </w:pPr>
    </w:p>
    <w:p w14:paraId="017D7C4F" w14:textId="77777777" w:rsidR="0087491A" w:rsidRPr="00BE0A4E" w:rsidRDefault="008749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PEDIDO DE ANÁLISE E AVALIAÇÃO DO CONTEÚDO DO LAUDO PERICIAL, PARA DECLARAÇÃO DE SUA INCLUSIVIDADE E IMPRESTABILIDADE -</w:t>
      </w:r>
    </w:p>
    <w:p w14:paraId="46169713" w14:textId="77777777" w:rsidR="0087491A" w:rsidRPr="00BE0A4E" w:rsidRDefault="0087491A" w:rsidP="00B573FB">
      <w:pPr>
        <w:spacing w:line="240" w:lineRule="auto"/>
        <w:ind w:left="284" w:right="-286"/>
        <w:rPr>
          <w:rFonts w:ascii="Times New Roman" w:hAnsi="Times New Roman"/>
          <w:spacing w:val="0"/>
          <w:sz w:val="24"/>
          <w:szCs w:val="24"/>
        </w:rPr>
      </w:pPr>
    </w:p>
    <w:p w14:paraId="6BAE8C77" w14:textId="77777777" w:rsidR="00747FEE" w:rsidRPr="00BE0A4E" w:rsidRDefault="00747FEE"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SÚMULA N. 279 DO EG. STF -</w:t>
      </w:r>
    </w:p>
    <w:p w14:paraId="224FB15C" w14:textId="77777777" w:rsidR="00747FEE" w:rsidRPr="00BE0A4E" w:rsidRDefault="00747FEE" w:rsidP="00B573FB">
      <w:pPr>
        <w:spacing w:line="240" w:lineRule="auto"/>
        <w:ind w:left="284" w:right="-286"/>
        <w:rPr>
          <w:rFonts w:ascii="Times New Roman" w:hAnsi="Times New Roman"/>
          <w:spacing w:val="0"/>
          <w:sz w:val="24"/>
          <w:szCs w:val="24"/>
        </w:rPr>
      </w:pPr>
    </w:p>
    <w:p w14:paraId="6653E146" w14:textId="77777777" w:rsidR="00240CB0" w:rsidRPr="00BE0A4E" w:rsidRDefault="00240CB0"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4.</w:t>
      </w:r>
      <w:r w:rsidR="00B573FB">
        <w:rPr>
          <w:rFonts w:ascii="Times New Roman" w:hAnsi="Times New Roman"/>
          <w:spacing w:val="0"/>
          <w:sz w:val="24"/>
          <w:szCs w:val="24"/>
        </w:rPr>
        <w:t xml:space="preserve"> </w:t>
      </w:r>
      <w:r w:rsidRPr="00BE0A4E">
        <w:rPr>
          <w:rFonts w:ascii="Times New Roman" w:hAnsi="Times New Roman"/>
          <w:spacing w:val="0"/>
          <w:sz w:val="24"/>
          <w:szCs w:val="24"/>
        </w:rPr>
        <w:t xml:space="preserve">De início, mesmo a mais superficial leitura do Recurso </w:t>
      </w:r>
      <w:r w:rsidR="002F4BAB" w:rsidRPr="00BE0A4E">
        <w:rPr>
          <w:rFonts w:ascii="Times New Roman" w:hAnsi="Times New Roman"/>
          <w:spacing w:val="0"/>
          <w:sz w:val="24"/>
          <w:szCs w:val="24"/>
        </w:rPr>
        <w:t xml:space="preserve">Extraordinário </w:t>
      </w:r>
      <w:r w:rsidRPr="00BE0A4E">
        <w:rPr>
          <w:rFonts w:ascii="Times New Roman" w:hAnsi="Times New Roman"/>
          <w:spacing w:val="0"/>
          <w:sz w:val="24"/>
          <w:szCs w:val="24"/>
        </w:rPr>
        <w:t xml:space="preserve">interposto revela que a real pretensão dos recorrentes é o reexame de fatos e provas que levaram à firme e inabalável conclusão dos julgados </w:t>
      </w:r>
      <w:r w:rsidRPr="00BE0A4E">
        <w:rPr>
          <w:rFonts w:ascii="Times New Roman" w:hAnsi="Times New Roman"/>
          <w:i/>
          <w:spacing w:val="0"/>
          <w:sz w:val="24"/>
          <w:szCs w:val="24"/>
        </w:rPr>
        <w:t>a quo</w:t>
      </w:r>
      <w:r w:rsidRPr="00BE0A4E">
        <w:rPr>
          <w:rFonts w:ascii="Times New Roman" w:hAnsi="Times New Roman"/>
          <w:spacing w:val="0"/>
          <w:sz w:val="24"/>
          <w:szCs w:val="24"/>
        </w:rPr>
        <w:t xml:space="preserve">: o sócio </w:t>
      </w:r>
      <w:r w:rsidR="004F0C4F" w:rsidRPr="00BE0A4E">
        <w:rPr>
          <w:rFonts w:ascii="Times New Roman" w:hAnsi="Times New Roman"/>
          <w:spacing w:val="0"/>
          <w:sz w:val="24"/>
          <w:szCs w:val="24"/>
        </w:rPr>
        <w:t>...</w:t>
      </w:r>
      <w:r w:rsidRPr="00BE0A4E">
        <w:rPr>
          <w:rFonts w:ascii="Times New Roman" w:hAnsi="Times New Roman"/>
          <w:spacing w:val="0"/>
          <w:sz w:val="24"/>
          <w:szCs w:val="24"/>
        </w:rPr>
        <w:t xml:space="preserve">praticou atos lesivos à sociedade, desviou patrimônio e praticou concorrência, inexistindo outra alternativa senão a sua exclusão da imobiliária </w:t>
      </w:r>
      <w:r w:rsidR="004F0C4F" w:rsidRPr="00BE0A4E">
        <w:rPr>
          <w:rFonts w:ascii="Times New Roman" w:hAnsi="Times New Roman"/>
          <w:spacing w:val="0"/>
          <w:sz w:val="24"/>
          <w:szCs w:val="24"/>
        </w:rPr>
        <w:t>...</w:t>
      </w:r>
      <w:r w:rsidRPr="00BE0A4E">
        <w:rPr>
          <w:rFonts w:ascii="Times New Roman" w:hAnsi="Times New Roman"/>
          <w:spacing w:val="0"/>
          <w:sz w:val="24"/>
          <w:szCs w:val="24"/>
        </w:rPr>
        <w:t>, sobre risco de seu definitivo naufrágio.</w:t>
      </w:r>
    </w:p>
    <w:p w14:paraId="3AF625E1" w14:textId="77777777" w:rsidR="00240CB0" w:rsidRPr="00BE0A4E" w:rsidRDefault="00240CB0" w:rsidP="00B573FB">
      <w:pPr>
        <w:spacing w:line="240" w:lineRule="auto"/>
        <w:ind w:left="284" w:right="-286"/>
        <w:rPr>
          <w:rFonts w:ascii="Times New Roman" w:hAnsi="Times New Roman"/>
          <w:spacing w:val="0"/>
          <w:sz w:val="24"/>
          <w:szCs w:val="24"/>
        </w:rPr>
      </w:pPr>
    </w:p>
    <w:p w14:paraId="1017EE5A" w14:textId="77777777" w:rsidR="00240CB0" w:rsidRPr="00BE0A4E" w:rsidRDefault="00240CB0"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5.</w:t>
      </w:r>
      <w:r w:rsidR="00B573FB">
        <w:rPr>
          <w:rFonts w:ascii="Times New Roman" w:hAnsi="Times New Roman"/>
          <w:spacing w:val="0"/>
          <w:sz w:val="24"/>
          <w:szCs w:val="24"/>
        </w:rPr>
        <w:t xml:space="preserve"> </w:t>
      </w:r>
      <w:r w:rsidR="00747FEE" w:rsidRPr="00BE0A4E">
        <w:rPr>
          <w:rFonts w:ascii="Times New Roman" w:hAnsi="Times New Roman"/>
          <w:spacing w:val="0"/>
          <w:sz w:val="24"/>
          <w:szCs w:val="24"/>
        </w:rPr>
        <w:t>T</w:t>
      </w:r>
      <w:r w:rsidRPr="00BE0A4E">
        <w:rPr>
          <w:rFonts w:ascii="Times New Roman" w:hAnsi="Times New Roman"/>
          <w:spacing w:val="0"/>
          <w:sz w:val="24"/>
          <w:szCs w:val="24"/>
        </w:rPr>
        <w:t>ravestido de "</w:t>
      </w:r>
      <w:r w:rsidRPr="00BE0A4E">
        <w:rPr>
          <w:rFonts w:ascii="Times New Roman" w:hAnsi="Times New Roman"/>
          <w:i/>
          <w:spacing w:val="0"/>
          <w:sz w:val="24"/>
          <w:szCs w:val="24"/>
        </w:rPr>
        <w:t>omissão dos julgados</w:t>
      </w:r>
      <w:r w:rsidRPr="00BE0A4E">
        <w:rPr>
          <w:rFonts w:ascii="Times New Roman" w:hAnsi="Times New Roman"/>
          <w:spacing w:val="0"/>
          <w:sz w:val="24"/>
          <w:szCs w:val="24"/>
        </w:rPr>
        <w:t xml:space="preserve">", a real pretensão meritória do recurso, o ponto fulcral do Recurso </w:t>
      </w:r>
      <w:r w:rsidR="002F4BAB" w:rsidRPr="00BE0A4E">
        <w:rPr>
          <w:rFonts w:ascii="Times New Roman" w:hAnsi="Times New Roman"/>
          <w:spacing w:val="0"/>
          <w:sz w:val="24"/>
          <w:szCs w:val="24"/>
        </w:rPr>
        <w:t xml:space="preserve">Extraordinário </w:t>
      </w:r>
      <w:r w:rsidRPr="00BE0A4E">
        <w:rPr>
          <w:rFonts w:ascii="Times New Roman" w:hAnsi="Times New Roman"/>
          <w:spacing w:val="0"/>
          <w:sz w:val="24"/>
          <w:szCs w:val="24"/>
        </w:rPr>
        <w:t xml:space="preserve">é a avaliação do conteúdo do Laudo Pericial, </w:t>
      </w:r>
      <w:r w:rsidR="00695D50" w:rsidRPr="00BE0A4E">
        <w:rPr>
          <w:rFonts w:ascii="Times New Roman" w:hAnsi="Times New Roman"/>
          <w:spacing w:val="0"/>
          <w:sz w:val="24"/>
          <w:szCs w:val="24"/>
        </w:rPr>
        <w:t xml:space="preserve">reexame das conclusões alcançadas pelo perito a partir do estudo técnico das informações contábeis </w:t>
      </w:r>
      <w:r w:rsidR="001875DB" w:rsidRPr="00BE0A4E">
        <w:rPr>
          <w:rFonts w:ascii="Times New Roman" w:hAnsi="Times New Roman"/>
          <w:spacing w:val="0"/>
          <w:sz w:val="24"/>
          <w:szCs w:val="24"/>
        </w:rPr>
        <w:t>da empresa.</w:t>
      </w:r>
    </w:p>
    <w:p w14:paraId="011F9C5C" w14:textId="77777777" w:rsidR="0087491A" w:rsidRPr="00BE0A4E" w:rsidRDefault="0087491A" w:rsidP="00B573FB">
      <w:pPr>
        <w:spacing w:line="240" w:lineRule="auto"/>
        <w:ind w:left="284" w:right="-286"/>
        <w:rPr>
          <w:rFonts w:ascii="Times New Roman" w:hAnsi="Times New Roman"/>
          <w:spacing w:val="0"/>
          <w:sz w:val="24"/>
          <w:szCs w:val="24"/>
        </w:rPr>
      </w:pPr>
    </w:p>
    <w:p w14:paraId="34BE2899" w14:textId="77777777" w:rsidR="000C31E4" w:rsidRPr="00BE0A4E" w:rsidRDefault="004F0C4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6. </w:t>
      </w:r>
      <w:r w:rsidR="001875DB" w:rsidRPr="00BE0A4E">
        <w:rPr>
          <w:rFonts w:ascii="Times New Roman" w:hAnsi="Times New Roman"/>
          <w:spacing w:val="0"/>
          <w:sz w:val="24"/>
          <w:szCs w:val="24"/>
        </w:rPr>
        <w:t>Na peça recursal, os recorrentes transcrevem trechos do Laudo Pericial e dos aspectos que entendem sejam inconclusivos ou "</w:t>
      </w:r>
      <w:r w:rsidR="001875DB" w:rsidRPr="00BE0A4E">
        <w:rPr>
          <w:rFonts w:ascii="Times New Roman" w:hAnsi="Times New Roman"/>
          <w:i/>
          <w:spacing w:val="0"/>
          <w:sz w:val="24"/>
          <w:szCs w:val="24"/>
        </w:rPr>
        <w:t>nada taxativos</w:t>
      </w:r>
      <w:r w:rsidR="001875DB" w:rsidRPr="00BE0A4E">
        <w:rPr>
          <w:rFonts w:ascii="Times New Roman" w:hAnsi="Times New Roman"/>
          <w:spacing w:val="0"/>
          <w:sz w:val="24"/>
          <w:szCs w:val="24"/>
        </w:rPr>
        <w:t>"</w:t>
      </w:r>
      <w:r w:rsidR="000C31E4" w:rsidRPr="00BE0A4E">
        <w:rPr>
          <w:rFonts w:ascii="Times New Roman" w:hAnsi="Times New Roman"/>
          <w:spacing w:val="0"/>
          <w:sz w:val="24"/>
          <w:szCs w:val="24"/>
        </w:rPr>
        <w:t xml:space="preserve">. </w:t>
      </w:r>
      <w:r w:rsidR="000C31E4" w:rsidRPr="00BE0A4E">
        <w:rPr>
          <w:rFonts w:ascii="Times New Roman" w:hAnsi="Times New Roman"/>
          <w:i/>
          <w:spacing w:val="0"/>
          <w:sz w:val="24"/>
          <w:szCs w:val="24"/>
        </w:rPr>
        <w:t>Ad exemplificandum</w:t>
      </w:r>
      <w:r w:rsidR="000C31E4" w:rsidRPr="00BE0A4E">
        <w:rPr>
          <w:rFonts w:ascii="Times New Roman" w:hAnsi="Times New Roman"/>
          <w:spacing w:val="0"/>
          <w:sz w:val="24"/>
          <w:szCs w:val="24"/>
        </w:rPr>
        <w:t xml:space="preserve">, repisam as assertivas da apelação às fls. </w:t>
      </w:r>
      <w:r w:rsidRPr="00BE0A4E">
        <w:rPr>
          <w:rFonts w:ascii="Times New Roman" w:hAnsi="Times New Roman"/>
          <w:spacing w:val="0"/>
          <w:sz w:val="24"/>
          <w:szCs w:val="24"/>
        </w:rPr>
        <w:t>...</w:t>
      </w:r>
      <w:r w:rsidR="000C31E4" w:rsidRPr="00BE0A4E">
        <w:rPr>
          <w:rFonts w:ascii="Times New Roman" w:hAnsi="Times New Roman"/>
          <w:spacing w:val="0"/>
          <w:sz w:val="24"/>
          <w:szCs w:val="24"/>
        </w:rPr>
        <w:t>, pretendendo demonstrar que as conclusões tiradas pelo Perito Oficial são prematuras e podem ser colocadas em dúvida.Aventam, ainda, "</w:t>
      </w:r>
      <w:r w:rsidR="000C31E4" w:rsidRPr="00BE0A4E">
        <w:rPr>
          <w:rFonts w:ascii="Times New Roman" w:hAnsi="Times New Roman"/>
          <w:i/>
          <w:spacing w:val="0"/>
          <w:sz w:val="24"/>
          <w:szCs w:val="24"/>
        </w:rPr>
        <w:t>a falibilidade da perícia com relação à questão da existência, ou não, de concorrência desleal, ao questionar 'como pôde o Sr. Perito Oficial determinar que uma segunda empresa de um dos sócios gerava prejuízo a outra em cima de Balanço Patrimonial errado?</w:t>
      </w:r>
      <w:r w:rsidR="000C31E4" w:rsidRPr="00BE0A4E">
        <w:rPr>
          <w:rFonts w:ascii="Times New Roman" w:hAnsi="Times New Roman"/>
          <w:spacing w:val="0"/>
          <w:sz w:val="24"/>
          <w:szCs w:val="24"/>
        </w:rPr>
        <w:t xml:space="preserve">'" (sic - fl. </w:t>
      </w:r>
      <w:r w:rsidRPr="00BE0A4E">
        <w:rPr>
          <w:rFonts w:ascii="Times New Roman" w:hAnsi="Times New Roman"/>
          <w:spacing w:val="0"/>
          <w:sz w:val="24"/>
          <w:szCs w:val="24"/>
        </w:rPr>
        <w:t>...</w:t>
      </w:r>
      <w:r w:rsidR="000C31E4" w:rsidRPr="00BE0A4E">
        <w:rPr>
          <w:rFonts w:ascii="Times New Roman" w:hAnsi="Times New Roman"/>
          <w:spacing w:val="0"/>
          <w:sz w:val="24"/>
          <w:szCs w:val="24"/>
        </w:rPr>
        <w:t>).</w:t>
      </w:r>
    </w:p>
    <w:p w14:paraId="7E2851BE" w14:textId="77777777" w:rsidR="000C31E4" w:rsidRPr="00BE0A4E" w:rsidRDefault="000C31E4" w:rsidP="00B573FB">
      <w:pPr>
        <w:spacing w:line="240" w:lineRule="auto"/>
        <w:ind w:left="284" w:right="-286"/>
        <w:rPr>
          <w:rFonts w:ascii="Times New Roman" w:hAnsi="Times New Roman"/>
          <w:spacing w:val="0"/>
          <w:sz w:val="24"/>
          <w:szCs w:val="24"/>
        </w:rPr>
      </w:pPr>
    </w:p>
    <w:p w14:paraId="6BD4DB65" w14:textId="77777777" w:rsidR="000C31E4" w:rsidRPr="00BE0A4E" w:rsidRDefault="000C31E4"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7.</w:t>
      </w:r>
      <w:r w:rsidR="00B573FB">
        <w:rPr>
          <w:rFonts w:ascii="Times New Roman" w:hAnsi="Times New Roman"/>
          <w:spacing w:val="0"/>
          <w:sz w:val="24"/>
          <w:szCs w:val="24"/>
        </w:rPr>
        <w:t xml:space="preserve"> </w:t>
      </w:r>
      <w:r w:rsidRPr="00BE0A4E">
        <w:rPr>
          <w:rFonts w:ascii="Times New Roman" w:hAnsi="Times New Roman"/>
          <w:spacing w:val="0"/>
          <w:sz w:val="24"/>
          <w:szCs w:val="24"/>
        </w:rPr>
        <w:t xml:space="preserve">Ora, é clarividente que o intuito dos recorrentes é que este d. </w:t>
      </w:r>
      <w:r w:rsidR="00747FEE" w:rsidRPr="00BE0A4E">
        <w:rPr>
          <w:rFonts w:ascii="Times New Roman" w:hAnsi="Times New Roman"/>
          <w:spacing w:val="0"/>
          <w:sz w:val="24"/>
          <w:szCs w:val="24"/>
        </w:rPr>
        <w:t>Supremo Tribunal Federal</w:t>
      </w:r>
      <w:r w:rsidRPr="00BE0A4E">
        <w:rPr>
          <w:rFonts w:ascii="Times New Roman" w:hAnsi="Times New Roman"/>
          <w:spacing w:val="0"/>
          <w:sz w:val="24"/>
          <w:szCs w:val="24"/>
        </w:rPr>
        <w:t xml:space="preserve"> avance sobre o conteúdo do Laudo Pericial - os balanços patrimon</w:t>
      </w:r>
      <w:r w:rsidR="00BC65E9" w:rsidRPr="00BE0A4E">
        <w:rPr>
          <w:rFonts w:ascii="Times New Roman" w:hAnsi="Times New Roman"/>
          <w:spacing w:val="0"/>
          <w:sz w:val="24"/>
          <w:szCs w:val="24"/>
        </w:rPr>
        <w:t>i</w:t>
      </w:r>
      <w:r w:rsidRPr="00BE0A4E">
        <w:rPr>
          <w:rFonts w:ascii="Times New Roman" w:hAnsi="Times New Roman"/>
          <w:spacing w:val="0"/>
          <w:sz w:val="24"/>
          <w:szCs w:val="24"/>
        </w:rPr>
        <w:t xml:space="preserve">ais periciados, </w:t>
      </w:r>
      <w:r w:rsidR="00BC65E9" w:rsidRPr="00BE0A4E">
        <w:rPr>
          <w:rFonts w:ascii="Times New Roman" w:hAnsi="Times New Roman"/>
          <w:spacing w:val="0"/>
          <w:sz w:val="24"/>
          <w:szCs w:val="24"/>
        </w:rPr>
        <w:t>a existência de empresas concorrentes administradas pelo mesmo sócio, as provas fáticas da concorrência desleal e do desvio de valor de uma das sociedades, em prejuízo aos demais sócios -, para que reconheça que referida prova é insuficiente e, pois, imprestável para amparar a sentença.</w:t>
      </w:r>
    </w:p>
    <w:p w14:paraId="5FF1B38A" w14:textId="77777777" w:rsidR="00BC65E9" w:rsidRPr="00BE0A4E" w:rsidRDefault="00BC65E9" w:rsidP="00B573FB">
      <w:pPr>
        <w:spacing w:line="240" w:lineRule="auto"/>
        <w:ind w:left="284" w:right="-286"/>
        <w:rPr>
          <w:rFonts w:ascii="Times New Roman" w:hAnsi="Times New Roman"/>
          <w:spacing w:val="0"/>
          <w:sz w:val="24"/>
          <w:szCs w:val="24"/>
        </w:rPr>
      </w:pPr>
    </w:p>
    <w:p w14:paraId="5681AD18" w14:textId="77777777" w:rsidR="00BC65E9"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8. </w:t>
      </w:r>
      <w:r w:rsidR="00BC65E9" w:rsidRPr="00BE0A4E">
        <w:rPr>
          <w:rFonts w:ascii="Times New Roman" w:hAnsi="Times New Roman"/>
          <w:spacing w:val="0"/>
          <w:sz w:val="24"/>
          <w:szCs w:val="24"/>
        </w:rPr>
        <w:t xml:space="preserve">Todavia, é sabido e ressabido que o eg. </w:t>
      </w:r>
      <w:r w:rsidR="00747FEE" w:rsidRPr="00BE0A4E">
        <w:rPr>
          <w:rFonts w:ascii="Times New Roman" w:hAnsi="Times New Roman"/>
          <w:spacing w:val="0"/>
          <w:sz w:val="24"/>
          <w:szCs w:val="24"/>
        </w:rPr>
        <w:t>Supremo Tribunal Federal</w:t>
      </w:r>
      <w:r w:rsidR="00BC65E9" w:rsidRPr="00BE0A4E">
        <w:rPr>
          <w:rFonts w:ascii="Times New Roman" w:hAnsi="Times New Roman"/>
          <w:spacing w:val="0"/>
          <w:sz w:val="24"/>
          <w:szCs w:val="24"/>
        </w:rPr>
        <w:t xml:space="preserve">, dentro de suas acepções constitucionais e processuais, não detém competência para a revisão de premissas fático-probatórias que culminaram nas decisões das instâncias </w:t>
      </w:r>
      <w:r w:rsidR="00BC65E9" w:rsidRPr="00BE0A4E">
        <w:rPr>
          <w:rFonts w:ascii="Times New Roman" w:hAnsi="Times New Roman"/>
          <w:i/>
          <w:spacing w:val="0"/>
          <w:sz w:val="24"/>
          <w:szCs w:val="24"/>
        </w:rPr>
        <w:t>a quo</w:t>
      </w:r>
      <w:r w:rsidRPr="00BE0A4E">
        <w:rPr>
          <w:rFonts w:ascii="Times New Roman" w:hAnsi="Times New Roman"/>
          <w:spacing w:val="0"/>
          <w:sz w:val="24"/>
          <w:szCs w:val="24"/>
        </w:rPr>
        <w:t>.</w:t>
      </w:r>
    </w:p>
    <w:p w14:paraId="47DA4424" w14:textId="77777777" w:rsidR="00736E1A" w:rsidRPr="00BE0A4E" w:rsidRDefault="00736E1A" w:rsidP="00B573FB">
      <w:pPr>
        <w:spacing w:line="240" w:lineRule="auto"/>
        <w:ind w:left="284" w:right="-286"/>
        <w:rPr>
          <w:rFonts w:ascii="Times New Roman" w:hAnsi="Times New Roman"/>
          <w:spacing w:val="0"/>
          <w:sz w:val="24"/>
          <w:szCs w:val="24"/>
        </w:rPr>
      </w:pPr>
    </w:p>
    <w:p w14:paraId="1B74EB6D" w14:textId="77777777" w:rsidR="00BC65E9" w:rsidRPr="00BE0A4E" w:rsidRDefault="00BC65E9"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lastRenderedPageBreak/>
        <w:t>9.</w:t>
      </w:r>
      <w:r w:rsidR="00B573FB">
        <w:rPr>
          <w:rFonts w:ascii="Times New Roman" w:hAnsi="Times New Roman"/>
          <w:spacing w:val="0"/>
          <w:sz w:val="24"/>
          <w:szCs w:val="24"/>
        </w:rPr>
        <w:t xml:space="preserve"> </w:t>
      </w:r>
      <w:r w:rsidR="004A5AA7" w:rsidRPr="00BE0A4E">
        <w:rPr>
          <w:rFonts w:ascii="Times New Roman" w:hAnsi="Times New Roman"/>
          <w:spacing w:val="0"/>
          <w:sz w:val="24"/>
          <w:szCs w:val="24"/>
        </w:rPr>
        <w:t>O direito constitucional ao duplo grau de jurisdição, que se exerce na forma de recurso de revisão de decisão por instância superior e de forma colegiada, foi devidamente oportunizado e exercido pelos recorrentes.</w:t>
      </w:r>
    </w:p>
    <w:p w14:paraId="6F787FF9" w14:textId="77777777" w:rsidR="004A5AA7" w:rsidRPr="00BE0A4E" w:rsidRDefault="004A5AA7" w:rsidP="00B573FB">
      <w:pPr>
        <w:spacing w:line="240" w:lineRule="auto"/>
        <w:ind w:left="284" w:right="-286"/>
        <w:rPr>
          <w:rFonts w:ascii="Times New Roman" w:hAnsi="Times New Roman"/>
          <w:spacing w:val="0"/>
          <w:sz w:val="24"/>
          <w:szCs w:val="24"/>
        </w:rPr>
      </w:pPr>
    </w:p>
    <w:p w14:paraId="7CD26951" w14:textId="77777777" w:rsidR="004A5AA7"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10. </w:t>
      </w:r>
      <w:r w:rsidR="004A5AA7" w:rsidRPr="00BE0A4E">
        <w:rPr>
          <w:rFonts w:ascii="Times New Roman" w:hAnsi="Times New Roman"/>
          <w:spacing w:val="0"/>
          <w:sz w:val="24"/>
          <w:szCs w:val="24"/>
        </w:rPr>
        <w:t xml:space="preserve">O Laudo Pericial cujo conteúdo se questiona foi inteiramente produzido sob o crivo do contraditório, </w:t>
      </w:r>
      <w:r w:rsidR="003B72F8" w:rsidRPr="00BE0A4E">
        <w:rPr>
          <w:rFonts w:ascii="Times New Roman" w:hAnsi="Times New Roman"/>
          <w:spacing w:val="0"/>
          <w:sz w:val="24"/>
          <w:szCs w:val="24"/>
        </w:rPr>
        <w:t xml:space="preserve">inclusive com </w:t>
      </w:r>
      <w:r w:rsidR="004A5AA7" w:rsidRPr="00BE0A4E">
        <w:rPr>
          <w:rFonts w:ascii="Times New Roman" w:hAnsi="Times New Roman"/>
          <w:spacing w:val="0"/>
          <w:sz w:val="24"/>
          <w:szCs w:val="24"/>
        </w:rPr>
        <w:t>ambas as partes amparadas por assistente técnico</w:t>
      </w:r>
      <w:r w:rsidRPr="00BE0A4E">
        <w:rPr>
          <w:rFonts w:ascii="Times New Roman" w:hAnsi="Times New Roman"/>
          <w:spacing w:val="0"/>
          <w:sz w:val="24"/>
          <w:szCs w:val="24"/>
        </w:rPr>
        <w:t xml:space="preserve">. </w:t>
      </w:r>
      <w:r w:rsidR="003B72F8" w:rsidRPr="00BE0A4E">
        <w:rPr>
          <w:rFonts w:ascii="Times New Roman" w:hAnsi="Times New Roman"/>
          <w:spacing w:val="0"/>
          <w:sz w:val="24"/>
          <w:szCs w:val="24"/>
        </w:rPr>
        <w:t xml:space="preserve">A sentença que julgou o feito procedente, e se amparou também nas conclusões do laudo - aqui, vale ressaltar que diversas outras provas foram produzidas nos autos, e que caminharam na mesma direção da condenação do réu - </w:t>
      </w:r>
      <w:r w:rsidR="006F4577" w:rsidRPr="00BE0A4E">
        <w:rPr>
          <w:rFonts w:ascii="Times New Roman" w:hAnsi="Times New Roman"/>
          <w:spacing w:val="0"/>
          <w:sz w:val="24"/>
          <w:szCs w:val="24"/>
        </w:rPr>
        <w:t xml:space="preserve">foi devidamente recorrida. E assim, o Tribunal Estadual atendeu devidamente à sua função devolutiva, reapreciando o conjunto probatório dos autos para confirmar, em colegiado, o resultado da decisão monocrática </w:t>
      </w:r>
      <w:r w:rsidR="006F4577" w:rsidRPr="00BE0A4E">
        <w:rPr>
          <w:rFonts w:ascii="Times New Roman" w:hAnsi="Times New Roman"/>
          <w:i/>
          <w:spacing w:val="0"/>
          <w:sz w:val="24"/>
          <w:szCs w:val="24"/>
        </w:rPr>
        <w:t>a quo</w:t>
      </w:r>
      <w:r w:rsidR="006F4577" w:rsidRPr="00BE0A4E">
        <w:rPr>
          <w:rFonts w:ascii="Times New Roman" w:hAnsi="Times New Roman"/>
          <w:spacing w:val="0"/>
          <w:sz w:val="24"/>
          <w:szCs w:val="24"/>
        </w:rPr>
        <w:t>.</w:t>
      </w:r>
    </w:p>
    <w:p w14:paraId="2F1F3DFD" w14:textId="77777777" w:rsidR="006F4577" w:rsidRPr="00BE0A4E" w:rsidRDefault="006F4577" w:rsidP="00B573FB">
      <w:pPr>
        <w:spacing w:line="240" w:lineRule="auto"/>
        <w:ind w:left="284" w:right="-286"/>
        <w:rPr>
          <w:rFonts w:ascii="Times New Roman" w:hAnsi="Times New Roman"/>
          <w:spacing w:val="0"/>
          <w:sz w:val="24"/>
          <w:szCs w:val="24"/>
        </w:rPr>
      </w:pPr>
    </w:p>
    <w:p w14:paraId="5C99EC99" w14:textId="77777777" w:rsidR="004A5AA7"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11. </w:t>
      </w:r>
      <w:r w:rsidR="006F4577" w:rsidRPr="00BE0A4E">
        <w:rPr>
          <w:rFonts w:ascii="Times New Roman" w:hAnsi="Times New Roman"/>
          <w:spacing w:val="0"/>
          <w:sz w:val="24"/>
          <w:szCs w:val="24"/>
        </w:rPr>
        <w:t xml:space="preserve">Destarte, não há amparo legal para se remeter a análise do conjunto probatório ao eg. </w:t>
      </w:r>
      <w:r w:rsidR="00747FEE" w:rsidRPr="00BE0A4E">
        <w:rPr>
          <w:rFonts w:ascii="Times New Roman" w:hAnsi="Times New Roman"/>
          <w:spacing w:val="0"/>
          <w:sz w:val="24"/>
          <w:szCs w:val="24"/>
        </w:rPr>
        <w:t>Supremo Tribunal Federal</w:t>
      </w:r>
      <w:r w:rsidR="006F4577" w:rsidRPr="00BE0A4E">
        <w:rPr>
          <w:rFonts w:ascii="Times New Roman" w:hAnsi="Times New Roman"/>
          <w:spacing w:val="0"/>
          <w:sz w:val="24"/>
          <w:szCs w:val="24"/>
        </w:rPr>
        <w:t>, nem sob o escudo da "</w:t>
      </w:r>
      <w:r w:rsidR="006F4577" w:rsidRPr="00BE0A4E">
        <w:rPr>
          <w:rFonts w:ascii="Times New Roman" w:hAnsi="Times New Roman"/>
          <w:i/>
          <w:spacing w:val="0"/>
          <w:sz w:val="24"/>
          <w:szCs w:val="24"/>
        </w:rPr>
        <w:t>omissão</w:t>
      </w:r>
      <w:r w:rsidR="006F4577" w:rsidRPr="00BE0A4E">
        <w:rPr>
          <w:rFonts w:ascii="Times New Roman" w:hAnsi="Times New Roman"/>
          <w:spacing w:val="0"/>
          <w:sz w:val="24"/>
          <w:szCs w:val="24"/>
        </w:rPr>
        <w:t>" dos julgados anteriores, e muito menos ante a teórica possibilidade de o Tribunal Superior requerer um novo Laudo "</w:t>
      </w:r>
      <w:r w:rsidR="006F4577" w:rsidRPr="00BE0A4E">
        <w:rPr>
          <w:rFonts w:ascii="Times New Roman" w:hAnsi="Times New Roman"/>
          <w:i/>
          <w:spacing w:val="0"/>
          <w:sz w:val="24"/>
          <w:szCs w:val="24"/>
        </w:rPr>
        <w:t>exofficio</w:t>
      </w:r>
      <w:r w:rsidR="006F4577" w:rsidRPr="00BE0A4E">
        <w:rPr>
          <w:rFonts w:ascii="Times New Roman" w:hAnsi="Times New Roman"/>
          <w:spacing w:val="0"/>
          <w:sz w:val="24"/>
          <w:szCs w:val="24"/>
        </w:rPr>
        <w:t xml:space="preserve">", eis que, de nenhum modo, os pleitos refogem à </w:t>
      </w:r>
      <w:r w:rsidR="0052501A" w:rsidRPr="00BE0A4E">
        <w:rPr>
          <w:rFonts w:ascii="Times New Roman" w:hAnsi="Times New Roman"/>
          <w:spacing w:val="0"/>
          <w:sz w:val="24"/>
          <w:szCs w:val="24"/>
        </w:rPr>
        <w:t xml:space="preserve">vedação da Súmula n. </w:t>
      </w:r>
      <w:r w:rsidR="00747FEE" w:rsidRPr="00BE0A4E">
        <w:rPr>
          <w:rFonts w:ascii="Times New Roman" w:hAnsi="Times New Roman"/>
          <w:spacing w:val="0"/>
          <w:sz w:val="24"/>
          <w:szCs w:val="24"/>
        </w:rPr>
        <w:t>279</w:t>
      </w:r>
      <w:r w:rsidR="0052501A" w:rsidRPr="00BE0A4E">
        <w:rPr>
          <w:rFonts w:ascii="Times New Roman" w:hAnsi="Times New Roman"/>
          <w:spacing w:val="0"/>
          <w:sz w:val="24"/>
          <w:szCs w:val="24"/>
        </w:rPr>
        <w:t xml:space="preserve"> do eg. </w:t>
      </w:r>
      <w:r w:rsidR="00747FEE" w:rsidRPr="00BE0A4E">
        <w:rPr>
          <w:rFonts w:ascii="Times New Roman" w:hAnsi="Times New Roman"/>
          <w:spacing w:val="0"/>
          <w:sz w:val="24"/>
          <w:szCs w:val="24"/>
        </w:rPr>
        <w:t>STF, aplicável à espécie</w:t>
      </w:r>
      <w:r w:rsidR="0052501A" w:rsidRPr="00BE0A4E">
        <w:rPr>
          <w:rFonts w:ascii="Times New Roman" w:hAnsi="Times New Roman"/>
          <w:spacing w:val="0"/>
          <w:sz w:val="24"/>
          <w:szCs w:val="24"/>
        </w:rPr>
        <w:t>, que estatui:</w:t>
      </w:r>
    </w:p>
    <w:p w14:paraId="181693AF" w14:textId="77777777" w:rsidR="0052501A" w:rsidRPr="00BE0A4E" w:rsidRDefault="0052501A" w:rsidP="00B573FB">
      <w:pPr>
        <w:spacing w:line="240" w:lineRule="auto"/>
        <w:ind w:left="284" w:right="-286"/>
        <w:rPr>
          <w:rFonts w:ascii="Times New Roman" w:hAnsi="Times New Roman"/>
          <w:spacing w:val="0"/>
          <w:sz w:val="24"/>
          <w:szCs w:val="24"/>
        </w:rPr>
      </w:pPr>
    </w:p>
    <w:p w14:paraId="352C5BD8" w14:textId="77777777" w:rsidR="0052501A" w:rsidRPr="00BE0A4E" w:rsidRDefault="005250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SÚMULA N. </w:t>
      </w:r>
      <w:r w:rsidR="009913B5" w:rsidRPr="00BE0A4E">
        <w:rPr>
          <w:rFonts w:ascii="Times New Roman" w:hAnsi="Times New Roman"/>
          <w:spacing w:val="0"/>
          <w:sz w:val="24"/>
          <w:szCs w:val="24"/>
        </w:rPr>
        <w:t>279</w:t>
      </w:r>
      <w:r w:rsidRPr="00BE0A4E">
        <w:rPr>
          <w:rFonts w:ascii="Times New Roman" w:hAnsi="Times New Roman"/>
          <w:spacing w:val="0"/>
          <w:sz w:val="24"/>
          <w:szCs w:val="24"/>
        </w:rPr>
        <w:t>, ST</w:t>
      </w:r>
      <w:r w:rsidR="009913B5" w:rsidRPr="00BE0A4E">
        <w:rPr>
          <w:rFonts w:ascii="Times New Roman" w:hAnsi="Times New Roman"/>
          <w:spacing w:val="0"/>
          <w:sz w:val="24"/>
          <w:szCs w:val="24"/>
        </w:rPr>
        <w:t>F</w:t>
      </w:r>
      <w:r w:rsidRPr="00BE0A4E">
        <w:rPr>
          <w:rFonts w:ascii="Times New Roman" w:hAnsi="Times New Roman"/>
          <w:spacing w:val="0"/>
          <w:sz w:val="24"/>
          <w:szCs w:val="24"/>
        </w:rPr>
        <w:t>.</w:t>
      </w:r>
    </w:p>
    <w:p w14:paraId="01CC3AF3" w14:textId="77777777" w:rsidR="0052501A" w:rsidRPr="00BE0A4E" w:rsidRDefault="009913B5"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Para simples reexame de prova não cabe recurso extraordinário</w:t>
      </w:r>
      <w:r w:rsidR="0052501A" w:rsidRPr="00BE0A4E">
        <w:rPr>
          <w:rFonts w:ascii="Times New Roman" w:hAnsi="Times New Roman"/>
          <w:spacing w:val="0"/>
          <w:sz w:val="24"/>
          <w:szCs w:val="24"/>
        </w:rPr>
        <w:t>.</w:t>
      </w:r>
    </w:p>
    <w:p w14:paraId="12FE28B7" w14:textId="77777777" w:rsidR="0052501A" w:rsidRPr="00BE0A4E" w:rsidRDefault="0052501A" w:rsidP="00B573FB">
      <w:pPr>
        <w:spacing w:line="240" w:lineRule="auto"/>
        <w:ind w:left="284" w:right="-286"/>
        <w:rPr>
          <w:rFonts w:ascii="Times New Roman" w:hAnsi="Times New Roman"/>
          <w:spacing w:val="0"/>
          <w:sz w:val="24"/>
          <w:szCs w:val="24"/>
        </w:rPr>
      </w:pPr>
    </w:p>
    <w:p w14:paraId="3B6C9CF2" w14:textId="77777777" w:rsidR="001875DB"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12. </w:t>
      </w:r>
      <w:r w:rsidR="0052501A" w:rsidRPr="00BE0A4E">
        <w:rPr>
          <w:rFonts w:ascii="Times New Roman" w:hAnsi="Times New Roman"/>
          <w:spacing w:val="0"/>
          <w:sz w:val="24"/>
          <w:szCs w:val="24"/>
        </w:rPr>
        <w:t xml:space="preserve">O Recurso </w:t>
      </w:r>
      <w:r w:rsidR="002F4BAB" w:rsidRPr="00BE0A4E">
        <w:rPr>
          <w:rFonts w:ascii="Times New Roman" w:hAnsi="Times New Roman"/>
          <w:spacing w:val="0"/>
          <w:sz w:val="24"/>
          <w:szCs w:val="24"/>
        </w:rPr>
        <w:t>Extraordinário</w:t>
      </w:r>
      <w:r w:rsidR="0052501A" w:rsidRPr="00BE0A4E">
        <w:rPr>
          <w:rFonts w:ascii="Times New Roman" w:hAnsi="Times New Roman"/>
          <w:spacing w:val="0"/>
          <w:sz w:val="24"/>
          <w:szCs w:val="24"/>
        </w:rPr>
        <w:t>, que se concentra basicamente na desqualificação do Laudo Pericial</w:t>
      </w:r>
      <w:r w:rsidR="009913B5" w:rsidRPr="00BE0A4E">
        <w:rPr>
          <w:rFonts w:ascii="Times New Roman" w:hAnsi="Times New Roman"/>
          <w:spacing w:val="0"/>
          <w:sz w:val="24"/>
          <w:szCs w:val="24"/>
        </w:rPr>
        <w:t>, através da alegação de carência de prestação jurisdicional pela rejeição de Embargos de Declaração</w:t>
      </w:r>
      <w:r w:rsidR="00A0221D" w:rsidRPr="00BE0A4E">
        <w:rPr>
          <w:rFonts w:ascii="Times New Roman" w:hAnsi="Times New Roman"/>
          <w:spacing w:val="0"/>
          <w:sz w:val="24"/>
          <w:szCs w:val="24"/>
        </w:rPr>
        <w:t>, não traz outra pretensão senão a de reexame da prova pericial formada nestes autos, o que é incompatível com a via recursal.</w:t>
      </w:r>
    </w:p>
    <w:p w14:paraId="50CDBDB0" w14:textId="77777777" w:rsidR="00736E1A" w:rsidRPr="00BE0A4E" w:rsidRDefault="00736E1A" w:rsidP="00B573FB">
      <w:pPr>
        <w:spacing w:line="240" w:lineRule="auto"/>
        <w:ind w:left="284" w:right="-286"/>
        <w:rPr>
          <w:rFonts w:ascii="Times New Roman" w:hAnsi="Times New Roman"/>
          <w:spacing w:val="0"/>
          <w:sz w:val="24"/>
          <w:szCs w:val="24"/>
        </w:rPr>
      </w:pPr>
    </w:p>
    <w:p w14:paraId="7FF2F79A" w14:textId="77777777" w:rsidR="00A0221D"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13. </w:t>
      </w:r>
      <w:r w:rsidR="00A0221D" w:rsidRPr="00BE0A4E">
        <w:rPr>
          <w:rFonts w:ascii="Times New Roman" w:hAnsi="Times New Roman"/>
          <w:spacing w:val="0"/>
          <w:sz w:val="24"/>
          <w:szCs w:val="24"/>
        </w:rPr>
        <w:t xml:space="preserve">Destarte, não perduram dúvidas quanto à inadmissibilidade do Recurso </w:t>
      </w:r>
      <w:r w:rsidR="002F4BAB" w:rsidRPr="00BE0A4E">
        <w:rPr>
          <w:rFonts w:ascii="Times New Roman" w:hAnsi="Times New Roman"/>
          <w:spacing w:val="0"/>
          <w:sz w:val="24"/>
          <w:szCs w:val="24"/>
        </w:rPr>
        <w:t>Extraordinário</w:t>
      </w:r>
      <w:r w:rsidR="00A0221D" w:rsidRPr="00BE0A4E">
        <w:rPr>
          <w:rFonts w:ascii="Times New Roman" w:hAnsi="Times New Roman"/>
          <w:spacing w:val="0"/>
          <w:sz w:val="24"/>
          <w:szCs w:val="24"/>
        </w:rPr>
        <w:t>, a ser declarada de pronto por esta d. Vice-Presidência.</w:t>
      </w:r>
    </w:p>
    <w:p w14:paraId="2711DA04" w14:textId="77777777" w:rsidR="0087491A" w:rsidRPr="00BE0A4E" w:rsidRDefault="0087491A" w:rsidP="00B573FB">
      <w:pPr>
        <w:spacing w:line="240" w:lineRule="auto"/>
        <w:ind w:left="284" w:right="-286"/>
        <w:rPr>
          <w:rFonts w:ascii="Times New Roman" w:hAnsi="Times New Roman"/>
          <w:spacing w:val="0"/>
          <w:sz w:val="24"/>
          <w:szCs w:val="24"/>
        </w:rPr>
      </w:pPr>
    </w:p>
    <w:p w14:paraId="72E583B9"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II.2. PRECLUSÃO DA MATÉRIA PROBATÓRIA </w:t>
      </w:r>
      <w:r w:rsidR="00BE5F38" w:rsidRPr="00BE0A4E">
        <w:rPr>
          <w:rFonts w:ascii="Times New Roman" w:hAnsi="Times New Roman"/>
          <w:spacing w:val="0"/>
          <w:sz w:val="24"/>
          <w:szCs w:val="24"/>
        </w:rPr>
        <w:t xml:space="preserve">E AUSÊNCIA DE PREQUESTIONAMENTO </w:t>
      </w:r>
      <w:r w:rsidRPr="00BE0A4E">
        <w:rPr>
          <w:rFonts w:ascii="Times New Roman" w:hAnsi="Times New Roman"/>
          <w:spacing w:val="0"/>
          <w:sz w:val="24"/>
          <w:szCs w:val="24"/>
        </w:rPr>
        <w:t>-</w:t>
      </w:r>
    </w:p>
    <w:p w14:paraId="69FB39DB" w14:textId="77777777" w:rsidR="00BE5F38" w:rsidRPr="00BE0A4E" w:rsidRDefault="00BE5F38" w:rsidP="00B573FB">
      <w:pPr>
        <w:spacing w:line="240" w:lineRule="auto"/>
        <w:ind w:left="284" w:right="-286"/>
        <w:rPr>
          <w:rFonts w:ascii="Times New Roman" w:hAnsi="Times New Roman"/>
          <w:spacing w:val="0"/>
          <w:sz w:val="24"/>
          <w:szCs w:val="24"/>
        </w:rPr>
      </w:pPr>
    </w:p>
    <w:p w14:paraId="65E764E4" w14:textId="77777777" w:rsidR="00BE5F38" w:rsidRPr="00BE0A4E" w:rsidRDefault="00BE5F3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AOS RECORRENTES FOI DADA A OPORTUNIDADE, DURANTE A FASE DE INSTRUÇÃO, PARA SE MANIFESTAR SOBRE O LAUDO PERICIAL -</w:t>
      </w:r>
    </w:p>
    <w:p w14:paraId="791672F7" w14:textId="77777777" w:rsidR="00BE5F38" w:rsidRPr="00BE0A4E" w:rsidRDefault="00BE5F38" w:rsidP="00B573FB">
      <w:pPr>
        <w:spacing w:line="240" w:lineRule="auto"/>
        <w:ind w:left="284" w:right="-286"/>
        <w:rPr>
          <w:rFonts w:ascii="Times New Roman" w:hAnsi="Times New Roman"/>
          <w:spacing w:val="0"/>
          <w:sz w:val="24"/>
          <w:szCs w:val="24"/>
        </w:rPr>
      </w:pPr>
    </w:p>
    <w:p w14:paraId="6D455C66" w14:textId="77777777" w:rsidR="00BE5F38" w:rsidRPr="00BE0A4E" w:rsidRDefault="00BE5F3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OS RECORRENTES SÓ SE INSUGIRAM CONTRA A CONCLUSÃO DA PERÍCIA POR OCASIÃO DA APELAÇÃO, QUANDO JUNTARAM UM PARECER TÉCNICO INÉDITO QUE NADA ALTERA NA REALIDADE DOS AUTOS-</w:t>
      </w:r>
    </w:p>
    <w:p w14:paraId="18F699D6" w14:textId="77777777" w:rsidR="00BE5F38" w:rsidRPr="00BE0A4E" w:rsidRDefault="00BE5F38" w:rsidP="00B573FB">
      <w:pPr>
        <w:spacing w:line="240" w:lineRule="auto"/>
        <w:ind w:left="284" w:right="-286"/>
        <w:rPr>
          <w:rFonts w:ascii="Times New Roman" w:hAnsi="Times New Roman"/>
          <w:spacing w:val="0"/>
          <w:sz w:val="24"/>
          <w:szCs w:val="24"/>
        </w:rPr>
      </w:pPr>
    </w:p>
    <w:p w14:paraId="4778660E" w14:textId="77777777" w:rsidR="00CE2E91" w:rsidRPr="00BE0A4E" w:rsidRDefault="00BE5F3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O PEDIDO DE PRODUÇÃO DE UM NOVO LAUDO PERICIAL FOI FORMULADO TAMBÉM FORA DE MOMENTO, DURANTE A SUSTENTAÇÃO ORAL -</w:t>
      </w:r>
    </w:p>
    <w:p w14:paraId="70F01394" w14:textId="77777777" w:rsidR="00BE5F38" w:rsidRPr="00BE0A4E" w:rsidRDefault="00BE5F38" w:rsidP="00B573FB">
      <w:pPr>
        <w:spacing w:line="240" w:lineRule="auto"/>
        <w:ind w:left="284" w:right="-286"/>
        <w:rPr>
          <w:rFonts w:ascii="Times New Roman" w:hAnsi="Times New Roman"/>
          <w:spacing w:val="0"/>
          <w:sz w:val="24"/>
          <w:szCs w:val="24"/>
        </w:rPr>
      </w:pPr>
    </w:p>
    <w:p w14:paraId="452C1591" w14:textId="77777777" w:rsidR="00CE2E91" w:rsidRPr="00BE0A4E" w:rsidRDefault="00EC3B26"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14</w:t>
      </w:r>
      <w:r w:rsidR="00736E1A" w:rsidRPr="00BE0A4E">
        <w:rPr>
          <w:rFonts w:ascii="Times New Roman" w:hAnsi="Times New Roman"/>
          <w:spacing w:val="0"/>
          <w:sz w:val="24"/>
          <w:szCs w:val="24"/>
        </w:rPr>
        <w:t>.</w:t>
      </w:r>
      <w:r w:rsidR="00736E1A" w:rsidRPr="00BE0A4E">
        <w:rPr>
          <w:rFonts w:ascii="Times New Roman" w:hAnsi="Times New Roman"/>
          <w:spacing w:val="0"/>
          <w:sz w:val="24"/>
          <w:szCs w:val="24"/>
        </w:rPr>
        <w:tab/>
      </w:r>
      <w:r w:rsidR="00CE2E91" w:rsidRPr="00BE0A4E">
        <w:rPr>
          <w:rFonts w:ascii="Times New Roman" w:hAnsi="Times New Roman"/>
          <w:spacing w:val="0"/>
          <w:sz w:val="24"/>
          <w:szCs w:val="24"/>
        </w:rPr>
        <w:t xml:space="preserve">Data vênia, </w:t>
      </w:r>
      <w:r w:rsidRPr="00BE0A4E">
        <w:rPr>
          <w:rFonts w:ascii="Times New Roman" w:hAnsi="Times New Roman"/>
          <w:spacing w:val="0"/>
          <w:sz w:val="24"/>
          <w:szCs w:val="24"/>
        </w:rPr>
        <w:t xml:space="preserve">a reabertura da fase probatória, com </w:t>
      </w:r>
      <w:r w:rsidR="00CE2E91" w:rsidRPr="00BE0A4E">
        <w:rPr>
          <w:rFonts w:ascii="Times New Roman" w:hAnsi="Times New Roman"/>
          <w:spacing w:val="0"/>
          <w:sz w:val="24"/>
          <w:szCs w:val="24"/>
        </w:rPr>
        <w:t xml:space="preserve">a juntada </w:t>
      </w:r>
      <w:r w:rsidRPr="00BE0A4E">
        <w:rPr>
          <w:rFonts w:ascii="Times New Roman" w:hAnsi="Times New Roman"/>
          <w:spacing w:val="0"/>
          <w:sz w:val="24"/>
          <w:szCs w:val="24"/>
        </w:rPr>
        <w:t xml:space="preserve">extemporânea </w:t>
      </w:r>
      <w:r w:rsidR="00CE2E91" w:rsidRPr="00BE0A4E">
        <w:rPr>
          <w:rFonts w:ascii="Times New Roman" w:hAnsi="Times New Roman"/>
          <w:spacing w:val="0"/>
          <w:sz w:val="24"/>
          <w:szCs w:val="24"/>
        </w:rPr>
        <w:t>do “</w:t>
      </w:r>
      <w:r w:rsidR="00CE2E91" w:rsidRPr="00BE0A4E">
        <w:rPr>
          <w:rFonts w:ascii="Times New Roman" w:hAnsi="Times New Roman"/>
          <w:i/>
          <w:spacing w:val="0"/>
          <w:sz w:val="24"/>
          <w:szCs w:val="24"/>
        </w:rPr>
        <w:t>Parecer Técnico</w:t>
      </w:r>
      <w:r w:rsidR="00CE2E91" w:rsidRPr="00BE0A4E">
        <w:rPr>
          <w:rFonts w:ascii="Times New Roman" w:hAnsi="Times New Roman"/>
          <w:spacing w:val="0"/>
          <w:sz w:val="24"/>
          <w:szCs w:val="24"/>
        </w:rPr>
        <w:t>”</w:t>
      </w:r>
      <w:r w:rsidRPr="00BE0A4E">
        <w:rPr>
          <w:rFonts w:ascii="Times New Roman" w:hAnsi="Times New Roman"/>
          <w:spacing w:val="0"/>
          <w:sz w:val="24"/>
          <w:szCs w:val="24"/>
        </w:rPr>
        <w:t xml:space="preserve"> (documento da ape</w:t>
      </w:r>
      <w:r w:rsidR="00736E1A" w:rsidRPr="00BE0A4E">
        <w:rPr>
          <w:rFonts w:ascii="Times New Roman" w:hAnsi="Times New Roman"/>
          <w:spacing w:val="0"/>
          <w:sz w:val="24"/>
          <w:szCs w:val="24"/>
        </w:rPr>
        <w:t>lação</w:t>
      </w:r>
      <w:r w:rsidRPr="00BE0A4E">
        <w:rPr>
          <w:rFonts w:ascii="Times New Roman" w:hAnsi="Times New Roman"/>
          <w:spacing w:val="0"/>
          <w:sz w:val="24"/>
          <w:szCs w:val="24"/>
        </w:rPr>
        <w:t>) e o pedido de nova perícia (formulado na sustentação oral da apelação)</w:t>
      </w:r>
      <w:r w:rsidR="00CE2E91" w:rsidRPr="00BE0A4E">
        <w:rPr>
          <w:rFonts w:ascii="Times New Roman" w:hAnsi="Times New Roman"/>
          <w:spacing w:val="0"/>
          <w:sz w:val="24"/>
          <w:szCs w:val="24"/>
        </w:rPr>
        <w:t xml:space="preserve">, </w:t>
      </w:r>
      <w:r w:rsidRPr="00BE0A4E">
        <w:rPr>
          <w:rFonts w:ascii="Times New Roman" w:hAnsi="Times New Roman"/>
          <w:spacing w:val="0"/>
          <w:sz w:val="24"/>
          <w:szCs w:val="24"/>
        </w:rPr>
        <w:t xml:space="preserve">é matéria inteiramente preclusa, </w:t>
      </w:r>
      <w:r w:rsidR="00CE2E91" w:rsidRPr="00BE0A4E">
        <w:rPr>
          <w:rFonts w:ascii="Times New Roman" w:hAnsi="Times New Roman"/>
          <w:spacing w:val="0"/>
          <w:sz w:val="24"/>
          <w:szCs w:val="24"/>
        </w:rPr>
        <w:t>pois fora do prazo estabelecido no r.</w:t>
      </w:r>
      <w:r w:rsidR="00B573FB">
        <w:rPr>
          <w:rFonts w:ascii="Times New Roman" w:hAnsi="Times New Roman"/>
          <w:spacing w:val="0"/>
          <w:sz w:val="24"/>
          <w:szCs w:val="24"/>
        </w:rPr>
        <w:t xml:space="preserve"> </w:t>
      </w:r>
      <w:r w:rsidR="00CE2E91" w:rsidRPr="00BE0A4E">
        <w:rPr>
          <w:rFonts w:ascii="Times New Roman" w:hAnsi="Times New Roman"/>
          <w:i/>
          <w:spacing w:val="0"/>
          <w:sz w:val="24"/>
          <w:szCs w:val="24"/>
        </w:rPr>
        <w:t>decisum</w:t>
      </w:r>
      <w:r w:rsidR="00CE2E91" w:rsidRPr="00BE0A4E">
        <w:rPr>
          <w:rFonts w:ascii="Times New Roman" w:hAnsi="Times New Roman"/>
          <w:spacing w:val="0"/>
          <w:sz w:val="24"/>
          <w:szCs w:val="24"/>
        </w:rPr>
        <w:t xml:space="preserve"> de fls.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que expressamente consignou que dentro da faculdade do art. </w:t>
      </w:r>
      <w:r w:rsidR="00995145" w:rsidRPr="00BE0A4E">
        <w:rPr>
          <w:rFonts w:ascii="Times New Roman" w:hAnsi="Times New Roman"/>
          <w:spacing w:val="0"/>
          <w:sz w:val="24"/>
          <w:szCs w:val="24"/>
        </w:rPr>
        <w:t>495</w:t>
      </w:r>
      <w:r w:rsidR="00CE2E91" w:rsidRPr="00BE0A4E">
        <w:rPr>
          <w:rFonts w:ascii="Times New Roman" w:hAnsi="Times New Roman"/>
          <w:spacing w:val="0"/>
          <w:sz w:val="24"/>
          <w:szCs w:val="24"/>
        </w:rPr>
        <w:t xml:space="preserve"> do CPC, possibilitou às partes no prazo de 05 (cinco) dias apresentar documentos novos.</w:t>
      </w:r>
    </w:p>
    <w:p w14:paraId="47443ECE" w14:textId="77777777" w:rsidR="00736E1A" w:rsidRPr="00BE0A4E" w:rsidRDefault="00736E1A" w:rsidP="00B573FB">
      <w:pPr>
        <w:spacing w:line="240" w:lineRule="auto"/>
        <w:ind w:left="284" w:right="-286"/>
        <w:rPr>
          <w:rFonts w:ascii="Times New Roman" w:hAnsi="Times New Roman"/>
          <w:spacing w:val="0"/>
          <w:sz w:val="24"/>
          <w:szCs w:val="24"/>
        </w:rPr>
      </w:pPr>
    </w:p>
    <w:p w14:paraId="202A4A97"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 xml:space="preserve">15. </w:t>
      </w:r>
      <w:r w:rsidR="00CE2E91" w:rsidRPr="00BE0A4E">
        <w:rPr>
          <w:rFonts w:ascii="Times New Roman" w:hAnsi="Times New Roman"/>
          <w:i/>
          <w:spacing w:val="0"/>
          <w:sz w:val="24"/>
          <w:szCs w:val="24"/>
        </w:rPr>
        <w:t>Ad instar</w:t>
      </w:r>
      <w:r w:rsidR="00CE2E91" w:rsidRPr="00BE0A4E">
        <w:rPr>
          <w:rFonts w:ascii="Times New Roman" w:hAnsi="Times New Roman"/>
          <w:spacing w:val="0"/>
          <w:sz w:val="24"/>
          <w:szCs w:val="24"/>
        </w:rPr>
        <w:t>, que os apelantes TIVERAM OPORTUNIDADE DE SE MANIFESTAR SOBRE O “</w:t>
      </w:r>
      <w:r w:rsidR="00CE2E91" w:rsidRPr="00BE0A4E">
        <w:rPr>
          <w:rFonts w:ascii="Times New Roman" w:hAnsi="Times New Roman"/>
          <w:i/>
          <w:spacing w:val="0"/>
          <w:sz w:val="24"/>
          <w:szCs w:val="24"/>
        </w:rPr>
        <w:t>LAUDO PERICIAL CONTÁBIL</w:t>
      </w:r>
      <w:r w:rsidR="00CE2E91" w:rsidRPr="00BE0A4E">
        <w:rPr>
          <w:rFonts w:ascii="Times New Roman" w:hAnsi="Times New Roman"/>
          <w:spacing w:val="0"/>
          <w:sz w:val="24"/>
          <w:szCs w:val="24"/>
        </w:rPr>
        <w:t xml:space="preserve">” E ASSIM O FIZERAM EXPRESSAMENTE, conforme sói da petição de fls.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 subscrita pelo ilustre advogado, Dr.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 (fls.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w:t>
      </w:r>
    </w:p>
    <w:p w14:paraId="117C4FF6" w14:textId="77777777" w:rsidR="00CE2E91" w:rsidRPr="00BE0A4E" w:rsidRDefault="00CE2E91" w:rsidP="00B573FB">
      <w:pPr>
        <w:spacing w:line="240" w:lineRule="auto"/>
        <w:ind w:left="284" w:right="-286"/>
        <w:rPr>
          <w:rFonts w:ascii="Times New Roman" w:hAnsi="Times New Roman"/>
          <w:spacing w:val="0"/>
          <w:sz w:val="24"/>
          <w:szCs w:val="24"/>
        </w:rPr>
      </w:pPr>
    </w:p>
    <w:p w14:paraId="69144052"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16. </w:t>
      </w:r>
      <w:r w:rsidR="00CE2E91" w:rsidRPr="00BE0A4E">
        <w:rPr>
          <w:rFonts w:ascii="Times New Roman" w:hAnsi="Times New Roman"/>
          <w:spacing w:val="0"/>
          <w:sz w:val="24"/>
          <w:szCs w:val="24"/>
        </w:rPr>
        <w:t xml:space="preserve">Como se não bastasse, encontram-se apócrifas as fls.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E da leitura das 06 páginas do aludido “laudo pericial” (i) não se capta sequer as respostas aos quesitos formulados pelas partes; (ii)  foge por completo às praxes contábeis para essa finalidade; (iv) não há indicação do signatário desse documento como assistente técnico dos ora apelantes como prescreve o art. 4</w:t>
      </w:r>
      <w:r w:rsidR="005325A8" w:rsidRPr="00BE0A4E">
        <w:rPr>
          <w:rFonts w:ascii="Times New Roman" w:hAnsi="Times New Roman"/>
          <w:spacing w:val="0"/>
          <w:sz w:val="24"/>
          <w:szCs w:val="24"/>
        </w:rPr>
        <w:t>65</w:t>
      </w:r>
      <w:r w:rsidR="00CE2E91" w:rsidRPr="00BE0A4E">
        <w:rPr>
          <w:rFonts w:ascii="Times New Roman" w:hAnsi="Times New Roman"/>
          <w:spacing w:val="0"/>
          <w:sz w:val="24"/>
          <w:szCs w:val="24"/>
        </w:rPr>
        <w:t>, § 1º, inc.I</w:t>
      </w:r>
      <w:r w:rsidR="005325A8" w:rsidRPr="00BE0A4E">
        <w:rPr>
          <w:rFonts w:ascii="Times New Roman" w:hAnsi="Times New Roman"/>
          <w:spacing w:val="0"/>
          <w:sz w:val="24"/>
          <w:szCs w:val="24"/>
        </w:rPr>
        <w:t>I</w:t>
      </w:r>
      <w:r w:rsidR="00CE2E91" w:rsidRPr="00BE0A4E">
        <w:rPr>
          <w:rFonts w:ascii="Times New Roman" w:hAnsi="Times New Roman"/>
          <w:spacing w:val="0"/>
          <w:sz w:val="24"/>
          <w:szCs w:val="24"/>
        </w:rPr>
        <w:t xml:space="preserve"> do CPC (iv) não passa de uma intempestiva e inoportuna peça crítica ao laudo pericial oficial, desamparada de elementos confiáveis para alterar as conclusões robustas do LAUDO PERICIAL CONTÁBIL.</w:t>
      </w:r>
    </w:p>
    <w:p w14:paraId="48F46D38" w14:textId="77777777" w:rsidR="00CE2E91" w:rsidRPr="00BE0A4E" w:rsidRDefault="00CE2E91" w:rsidP="00B573FB">
      <w:pPr>
        <w:spacing w:line="240" w:lineRule="auto"/>
        <w:ind w:left="284" w:right="-286"/>
        <w:rPr>
          <w:rFonts w:ascii="Times New Roman" w:hAnsi="Times New Roman"/>
          <w:spacing w:val="0"/>
          <w:sz w:val="24"/>
          <w:szCs w:val="24"/>
        </w:rPr>
      </w:pPr>
    </w:p>
    <w:p w14:paraId="640ED89B" w14:textId="77777777" w:rsidR="00CE2E91" w:rsidRPr="00BE0A4E" w:rsidRDefault="00EC3B26"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1</w:t>
      </w:r>
      <w:r w:rsidR="00B573FB">
        <w:rPr>
          <w:rFonts w:ascii="Times New Roman" w:hAnsi="Times New Roman"/>
          <w:spacing w:val="0"/>
          <w:sz w:val="24"/>
          <w:szCs w:val="24"/>
        </w:rPr>
        <w:t>7</w:t>
      </w:r>
      <w:r w:rsidRPr="00BE0A4E">
        <w:rPr>
          <w:rFonts w:ascii="Times New Roman" w:hAnsi="Times New Roman"/>
          <w:spacing w:val="0"/>
          <w:sz w:val="24"/>
          <w:szCs w:val="24"/>
        </w:rPr>
        <w:t>.</w:t>
      </w:r>
      <w:r w:rsidR="00736E1A" w:rsidRPr="00BE0A4E">
        <w:rPr>
          <w:rFonts w:ascii="Times New Roman" w:hAnsi="Times New Roman"/>
          <w:spacing w:val="0"/>
          <w:sz w:val="24"/>
          <w:szCs w:val="24"/>
        </w:rPr>
        <w:tab/>
      </w:r>
      <w:r w:rsidR="00CE2E91" w:rsidRPr="00BE0A4E">
        <w:rPr>
          <w:rFonts w:ascii="Times New Roman" w:hAnsi="Times New Roman"/>
          <w:spacing w:val="0"/>
          <w:sz w:val="24"/>
          <w:szCs w:val="24"/>
        </w:rPr>
        <w:t>No Direito Processual Civil Brasileiro a preclusão é vocábulo que advém do latim</w:t>
      </w:r>
      <w:r w:rsidR="005325A8" w:rsidRPr="00BE0A4E">
        <w:rPr>
          <w:rFonts w:ascii="Times New Roman" w:hAnsi="Times New Roman"/>
          <w:spacing w:val="0"/>
          <w:sz w:val="24"/>
          <w:szCs w:val="24"/>
        </w:rPr>
        <w:t xml:space="preserve"> </w:t>
      </w:r>
      <w:r w:rsidR="00CE2E91" w:rsidRPr="00BE0A4E">
        <w:rPr>
          <w:rFonts w:ascii="Times New Roman" w:hAnsi="Times New Roman"/>
          <w:i/>
          <w:iCs/>
          <w:spacing w:val="0"/>
          <w:sz w:val="24"/>
          <w:szCs w:val="24"/>
        </w:rPr>
        <w:t>praecludere</w:t>
      </w:r>
      <w:r w:rsidR="00CE2E91" w:rsidRPr="00BE0A4E">
        <w:rPr>
          <w:rFonts w:ascii="Times New Roman" w:hAnsi="Times New Roman"/>
          <w:spacing w:val="0"/>
          <w:sz w:val="24"/>
          <w:szCs w:val="24"/>
        </w:rPr>
        <w:t>, que significa fechar, encerrar, impedir. Constitui a perda de faculdade processual ou a extinção do direito a que a parte tivera de realizar o ato, ou de exigir determinada providência judicial.</w:t>
      </w:r>
      <w:r w:rsidR="00CE2E91" w:rsidRPr="00BE0A4E">
        <w:rPr>
          <w:rStyle w:val="Refdenotaderodap"/>
          <w:rFonts w:ascii="Times New Roman" w:hAnsi="Times New Roman"/>
          <w:spacing w:val="0"/>
          <w:sz w:val="24"/>
          <w:szCs w:val="24"/>
        </w:rPr>
        <w:footnoteReference w:id="1"/>
      </w:r>
    </w:p>
    <w:p w14:paraId="2898954A" w14:textId="77777777" w:rsidR="00CE2E91" w:rsidRPr="00BE0A4E" w:rsidRDefault="00CE2E91" w:rsidP="00B573FB">
      <w:pPr>
        <w:spacing w:line="240" w:lineRule="auto"/>
        <w:ind w:left="284" w:right="-286"/>
        <w:rPr>
          <w:rFonts w:ascii="Times New Roman" w:hAnsi="Times New Roman"/>
          <w:spacing w:val="0"/>
          <w:sz w:val="24"/>
          <w:szCs w:val="24"/>
        </w:rPr>
      </w:pPr>
    </w:p>
    <w:p w14:paraId="00A40FB4"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18. </w:t>
      </w:r>
      <w:r w:rsidR="00CE2E91" w:rsidRPr="00BE0A4E">
        <w:rPr>
          <w:rFonts w:ascii="Times New Roman" w:hAnsi="Times New Roman"/>
          <w:spacing w:val="0"/>
          <w:sz w:val="24"/>
          <w:szCs w:val="24"/>
        </w:rPr>
        <w:t>A preclusão é um instituto processual que visa a dar sempre seguimento à demanda, garantindo “</w:t>
      </w:r>
      <w:r w:rsidR="00CE2E91" w:rsidRPr="00BE0A4E">
        <w:rPr>
          <w:rFonts w:ascii="Times New Roman" w:hAnsi="Times New Roman"/>
          <w:i/>
          <w:spacing w:val="0"/>
          <w:sz w:val="24"/>
          <w:szCs w:val="24"/>
        </w:rPr>
        <w:t>a segurança dos processos, fazendo com que não se eternizem, em repetições constantes</w:t>
      </w:r>
      <w:r w:rsidR="00CE2E91" w:rsidRPr="00BE0A4E">
        <w:rPr>
          <w:rFonts w:ascii="Times New Roman" w:hAnsi="Times New Roman"/>
          <w:spacing w:val="0"/>
          <w:sz w:val="24"/>
          <w:szCs w:val="24"/>
        </w:rPr>
        <w:t>”.</w:t>
      </w:r>
      <w:r w:rsidR="00CE2E91" w:rsidRPr="00BE0A4E">
        <w:rPr>
          <w:rStyle w:val="Refdenotaderodap"/>
          <w:rFonts w:ascii="Times New Roman" w:hAnsi="Times New Roman"/>
          <w:spacing w:val="0"/>
          <w:sz w:val="24"/>
          <w:szCs w:val="24"/>
        </w:rPr>
        <w:footnoteReference w:id="2"/>
      </w:r>
    </w:p>
    <w:p w14:paraId="30FB1B5F" w14:textId="77777777" w:rsidR="00736E1A" w:rsidRPr="00BE0A4E" w:rsidRDefault="00736E1A" w:rsidP="00B573FB">
      <w:pPr>
        <w:spacing w:line="240" w:lineRule="auto"/>
        <w:ind w:left="284" w:right="-286"/>
        <w:rPr>
          <w:rFonts w:ascii="Times New Roman" w:hAnsi="Times New Roman"/>
          <w:spacing w:val="0"/>
          <w:sz w:val="24"/>
          <w:szCs w:val="24"/>
        </w:rPr>
      </w:pPr>
    </w:p>
    <w:p w14:paraId="2C55E115"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19. </w:t>
      </w:r>
      <w:r w:rsidR="00CE2E91" w:rsidRPr="00BE0A4E">
        <w:rPr>
          <w:rFonts w:ascii="Times New Roman" w:hAnsi="Times New Roman"/>
          <w:spacing w:val="0"/>
          <w:sz w:val="24"/>
          <w:szCs w:val="24"/>
        </w:rPr>
        <w:t xml:space="preserve">Segundo CÂNDIDO RANGEL DINAMARCO, a preclusão </w:t>
      </w:r>
      <w:r w:rsidR="00CE2E91" w:rsidRPr="00BE0A4E">
        <w:rPr>
          <w:rFonts w:ascii="Times New Roman" w:hAnsi="Times New Roman"/>
          <w:i/>
          <w:spacing w:val="0"/>
          <w:sz w:val="24"/>
          <w:szCs w:val="24"/>
        </w:rPr>
        <w:t>“é um dos grandes responsáveis pela aceleração processual</w:t>
      </w:r>
      <w:r w:rsidR="00CE2E91" w:rsidRPr="00BE0A4E">
        <w:rPr>
          <w:rFonts w:ascii="Times New Roman" w:hAnsi="Times New Roman"/>
          <w:spacing w:val="0"/>
          <w:sz w:val="24"/>
          <w:szCs w:val="24"/>
        </w:rPr>
        <w:t>”.</w:t>
      </w:r>
      <w:r w:rsidR="00CE2E91" w:rsidRPr="00BE0A4E">
        <w:rPr>
          <w:rStyle w:val="Refdenotaderodap"/>
          <w:rFonts w:ascii="Times New Roman" w:hAnsi="Times New Roman"/>
          <w:spacing w:val="0"/>
          <w:sz w:val="24"/>
          <w:szCs w:val="24"/>
        </w:rPr>
        <w:footnoteReference w:id="3"/>
      </w:r>
    </w:p>
    <w:p w14:paraId="75A8B23D" w14:textId="77777777" w:rsidR="00CE2E91" w:rsidRPr="00BE0A4E" w:rsidRDefault="00CE2E91" w:rsidP="00B573FB">
      <w:pPr>
        <w:spacing w:line="240" w:lineRule="auto"/>
        <w:ind w:left="284" w:right="-286"/>
        <w:rPr>
          <w:rFonts w:ascii="Times New Roman" w:hAnsi="Times New Roman"/>
          <w:spacing w:val="0"/>
          <w:sz w:val="24"/>
          <w:szCs w:val="24"/>
        </w:rPr>
      </w:pPr>
    </w:p>
    <w:p w14:paraId="63CABAEB" w14:textId="77777777" w:rsidR="00EC3B26"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20. </w:t>
      </w:r>
      <w:r w:rsidR="00CE2E91" w:rsidRPr="00BE0A4E">
        <w:rPr>
          <w:rFonts w:ascii="Times New Roman" w:hAnsi="Times New Roman"/>
          <w:spacing w:val="0"/>
          <w:sz w:val="24"/>
          <w:szCs w:val="24"/>
        </w:rPr>
        <w:t xml:space="preserve">Aqui sucedeu num só passo a preclusão temporal, pois intimada a parte apresentar documento novo nos termos do art. </w:t>
      </w:r>
      <w:r w:rsidR="005325A8" w:rsidRPr="00BE0A4E">
        <w:rPr>
          <w:rFonts w:ascii="Times New Roman" w:hAnsi="Times New Roman"/>
          <w:spacing w:val="0"/>
          <w:sz w:val="24"/>
          <w:szCs w:val="24"/>
        </w:rPr>
        <w:t>435</w:t>
      </w:r>
      <w:r w:rsidR="00CE2E91" w:rsidRPr="00BE0A4E">
        <w:rPr>
          <w:rFonts w:ascii="Times New Roman" w:hAnsi="Times New Roman"/>
          <w:spacing w:val="0"/>
          <w:sz w:val="24"/>
          <w:szCs w:val="24"/>
        </w:rPr>
        <w:t xml:space="preserve"> no prazo de 05 (cinco) dias, por ordem do juiz da causa na direção do processo (CPC, art. 1</w:t>
      </w:r>
      <w:r w:rsidR="005325A8" w:rsidRPr="00BE0A4E">
        <w:rPr>
          <w:rFonts w:ascii="Times New Roman" w:hAnsi="Times New Roman"/>
          <w:spacing w:val="0"/>
          <w:sz w:val="24"/>
          <w:szCs w:val="24"/>
        </w:rPr>
        <w:t>39</w:t>
      </w:r>
      <w:r w:rsidR="00CE2E91" w:rsidRPr="00BE0A4E">
        <w:rPr>
          <w:rFonts w:ascii="Times New Roman" w:hAnsi="Times New Roman"/>
          <w:spacing w:val="0"/>
          <w:sz w:val="24"/>
          <w:szCs w:val="24"/>
        </w:rPr>
        <w:t xml:space="preserve">), os </w:t>
      </w:r>
      <w:r w:rsidR="00EC3B26" w:rsidRPr="00BE0A4E">
        <w:rPr>
          <w:rFonts w:ascii="Times New Roman" w:hAnsi="Times New Roman"/>
          <w:spacing w:val="0"/>
          <w:sz w:val="24"/>
          <w:szCs w:val="24"/>
        </w:rPr>
        <w:t>recorrentes</w:t>
      </w:r>
      <w:r w:rsidR="00CE2E91" w:rsidRPr="00BE0A4E">
        <w:rPr>
          <w:rFonts w:ascii="Times New Roman" w:hAnsi="Times New Roman"/>
          <w:spacing w:val="0"/>
          <w:sz w:val="24"/>
          <w:szCs w:val="24"/>
        </w:rPr>
        <w:t xml:space="preserve"> deixaram de praticá-lo sem qualquer justificativa. </w:t>
      </w:r>
    </w:p>
    <w:p w14:paraId="7371A90D" w14:textId="77777777" w:rsidR="009913B5" w:rsidRPr="00BE0A4E" w:rsidRDefault="009913B5" w:rsidP="00B573FB">
      <w:pPr>
        <w:spacing w:line="240" w:lineRule="auto"/>
        <w:ind w:left="284" w:right="-286"/>
        <w:rPr>
          <w:rFonts w:ascii="Times New Roman" w:hAnsi="Times New Roman"/>
          <w:spacing w:val="0"/>
          <w:sz w:val="24"/>
          <w:szCs w:val="24"/>
        </w:rPr>
      </w:pPr>
    </w:p>
    <w:p w14:paraId="6A6F5633"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21</w:t>
      </w:r>
      <w:r w:rsidR="00A57B88" w:rsidRPr="00BE0A4E">
        <w:rPr>
          <w:rFonts w:ascii="Times New Roman" w:hAnsi="Times New Roman"/>
          <w:spacing w:val="0"/>
          <w:sz w:val="24"/>
          <w:szCs w:val="24"/>
        </w:rPr>
        <w:t>.</w:t>
      </w:r>
      <w:r>
        <w:rPr>
          <w:rFonts w:ascii="Times New Roman" w:hAnsi="Times New Roman"/>
          <w:spacing w:val="0"/>
          <w:sz w:val="24"/>
          <w:szCs w:val="24"/>
        </w:rPr>
        <w:t xml:space="preserve"> </w:t>
      </w:r>
      <w:r w:rsidR="00CE2E91" w:rsidRPr="00BE0A4E">
        <w:rPr>
          <w:rFonts w:ascii="Times New Roman" w:hAnsi="Times New Roman"/>
          <w:spacing w:val="0"/>
          <w:sz w:val="24"/>
          <w:szCs w:val="24"/>
        </w:rPr>
        <w:t>E a preclusão consumativa, vez que os apelantes praticaram o ato de manifestar sobre o laudo pericial dentro do prazo legal, não podendo praticá-lo novamente juntando um novo “</w:t>
      </w:r>
      <w:r w:rsidR="00CE2E91" w:rsidRPr="00BE0A4E">
        <w:rPr>
          <w:rFonts w:ascii="Times New Roman" w:hAnsi="Times New Roman"/>
          <w:i/>
          <w:spacing w:val="0"/>
          <w:sz w:val="24"/>
          <w:szCs w:val="24"/>
        </w:rPr>
        <w:t>laudo</w:t>
      </w:r>
      <w:r w:rsidR="00CE2E91" w:rsidRPr="00BE0A4E">
        <w:rPr>
          <w:rFonts w:ascii="Times New Roman" w:hAnsi="Times New Roman"/>
          <w:spacing w:val="0"/>
          <w:sz w:val="24"/>
          <w:szCs w:val="24"/>
        </w:rPr>
        <w:t>” na apelação</w:t>
      </w:r>
      <w:r w:rsidR="00EC3B26" w:rsidRPr="00BE0A4E">
        <w:rPr>
          <w:rFonts w:ascii="Times New Roman" w:hAnsi="Times New Roman"/>
          <w:spacing w:val="0"/>
          <w:sz w:val="24"/>
          <w:szCs w:val="24"/>
        </w:rPr>
        <w:t xml:space="preserve"> ou mesmo de pedir a produção de nova prova na sustentação oral</w:t>
      </w:r>
      <w:r w:rsidR="00CE2E91" w:rsidRPr="00BE0A4E">
        <w:rPr>
          <w:rFonts w:ascii="Times New Roman" w:hAnsi="Times New Roman"/>
          <w:spacing w:val="0"/>
          <w:sz w:val="24"/>
          <w:szCs w:val="24"/>
        </w:rPr>
        <w:t>, eis que já consumado o ato processual.</w:t>
      </w:r>
    </w:p>
    <w:p w14:paraId="4C4AD3BE" w14:textId="77777777" w:rsidR="00CE2E91" w:rsidRPr="00BE0A4E" w:rsidRDefault="00CE2E91" w:rsidP="00B573FB">
      <w:pPr>
        <w:spacing w:line="240" w:lineRule="auto"/>
        <w:ind w:left="284" w:right="-286"/>
        <w:rPr>
          <w:rFonts w:ascii="Times New Roman" w:hAnsi="Times New Roman"/>
          <w:spacing w:val="0"/>
          <w:sz w:val="24"/>
          <w:szCs w:val="24"/>
        </w:rPr>
      </w:pPr>
    </w:p>
    <w:p w14:paraId="6DAA0B78"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22. </w:t>
      </w:r>
      <w:r w:rsidR="00CE2E91" w:rsidRPr="00BE0A4E">
        <w:rPr>
          <w:rFonts w:ascii="Times New Roman" w:hAnsi="Times New Roman"/>
          <w:spacing w:val="0"/>
          <w:sz w:val="24"/>
          <w:szCs w:val="24"/>
        </w:rPr>
        <w:t xml:space="preserve">Ora, a preclusão está diretamente relacionada com ônus processual, o qual consiste em uma faculdade das partes na prática ou não de determinado ato </w:t>
      </w:r>
      <w:r w:rsidR="00736E1A" w:rsidRPr="00BE0A4E">
        <w:rPr>
          <w:rFonts w:ascii="Times New Roman" w:hAnsi="Times New Roman"/>
          <w:spacing w:val="0"/>
          <w:sz w:val="24"/>
          <w:szCs w:val="24"/>
        </w:rPr>
        <w:t xml:space="preserve">processual, diferenciando-se do </w:t>
      </w:r>
      <w:r w:rsidR="00CE2E91" w:rsidRPr="00BE0A4E">
        <w:rPr>
          <w:rFonts w:ascii="Times New Roman" w:hAnsi="Times New Roman"/>
          <w:spacing w:val="0"/>
          <w:sz w:val="24"/>
          <w:szCs w:val="24"/>
        </w:rPr>
        <w:t>dever processual. O não exercício do ônus processual por parte dos ora apelantes acarretou-lhes as consequências processuais pela sua inércia.</w:t>
      </w:r>
      <w:r w:rsidR="00CE2E91" w:rsidRPr="00BE0A4E">
        <w:rPr>
          <w:rStyle w:val="Refdenotaderodap"/>
          <w:rFonts w:ascii="Times New Roman" w:hAnsi="Times New Roman"/>
          <w:spacing w:val="0"/>
          <w:sz w:val="24"/>
          <w:szCs w:val="24"/>
        </w:rPr>
        <w:footnoteReference w:id="4"/>
      </w:r>
    </w:p>
    <w:p w14:paraId="2F86E691" w14:textId="77777777" w:rsidR="00CE2E91" w:rsidRPr="00BE0A4E" w:rsidRDefault="00CE2E91" w:rsidP="00B573FB">
      <w:pPr>
        <w:spacing w:line="240" w:lineRule="auto"/>
        <w:ind w:left="284" w:right="-286"/>
        <w:rPr>
          <w:rFonts w:ascii="Times New Roman" w:hAnsi="Times New Roman"/>
          <w:spacing w:val="0"/>
          <w:sz w:val="24"/>
          <w:szCs w:val="24"/>
        </w:rPr>
      </w:pPr>
    </w:p>
    <w:p w14:paraId="654818C6"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 xml:space="preserve">23. </w:t>
      </w:r>
      <w:r w:rsidR="00CE2E91" w:rsidRPr="00BE0A4E">
        <w:rPr>
          <w:rFonts w:ascii="Times New Roman" w:hAnsi="Times New Roman"/>
          <w:spacing w:val="0"/>
          <w:sz w:val="24"/>
          <w:szCs w:val="24"/>
        </w:rPr>
        <w:t>E tão pouco poderá repeti-lo fora do prazo legal, depois de consumada a oportunidade.</w:t>
      </w:r>
    </w:p>
    <w:p w14:paraId="19EB4471" w14:textId="77777777" w:rsidR="00736E1A"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ab/>
      </w:r>
    </w:p>
    <w:p w14:paraId="71AD54BA"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24. </w:t>
      </w:r>
      <w:r w:rsidR="00CE2E91" w:rsidRPr="00BE0A4E">
        <w:rPr>
          <w:rFonts w:ascii="Times New Roman" w:hAnsi="Times New Roman"/>
          <w:spacing w:val="0"/>
          <w:sz w:val="24"/>
          <w:szCs w:val="24"/>
        </w:rPr>
        <w:t>Caso desaparecesse do cenário jurídico a “</w:t>
      </w:r>
      <w:r w:rsidR="00CE2E91" w:rsidRPr="00BE0A4E">
        <w:rPr>
          <w:rFonts w:ascii="Times New Roman" w:hAnsi="Times New Roman"/>
          <w:i/>
          <w:spacing w:val="0"/>
          <w:sz w:val="24"/>
          <w:szCs w:val="24"/>
        </w:rPr>
        <w:t>preclusão</w:t>
      </w:r>
      <w:r w:rsidR="00CE2E91" w:rsidRPr="00BE0A4E">
        <w:rPr>
          <w:rFonts w:ascii="Times New Roman" w:hAnsi="Times New Roman"/>
          <w:spacing w:val="0"/>
          <w:sz w:val="24"/>
          <w:szCs w:val="24"/>
        </w:rPr>
        <w:t>” o processo jamais terminaria, atingiria a estabilidade do contraditório, resultando num prestação jurisdicional insegura, fugindo por inteiro do princípio ápice do “</w:t>
      </w:r>
      <w:r w:rsidR="00CE2E91" w:rsidRPr="00BE0A4E">
        <w:rPr>
          <w:rFonts w:ascii="Times New Roman" w:hAnsi="Times New Roman"/>
          <w:i/>
          <w:spacing w:val="0"/>
          <w:sz w:val="24"/>
          <w:szCs w:val="24"/>
        </w:rPr>
        <w:t>devido processo legal</w:t>
      </w:r>
      <w:r w:rsidR="00CE2E91" w:rsidRPr="00BE0A4E">
        <w:rPr>
          <w:rFonts w:ascii="Times New Roman" w:hAnsi="Times New Roman"/>
          <w:spacing w:val="0"/>
          <w:sz w:val="24"/>
          <w:szCs w:val="24"/>
        </w:rPr>
        <w:t>”, transformando o processo numa indecifrável confusão, idas e vindas sem qualquer critério ou justificativa, deixando as partes ao seu bel prazer juntar documentos de maneira retardada, data vênia.</w:t>
      </w:r>
    </w:p>
    <w:p w14:paraId="21984DD2" w14:textId="77777777" w:rsidR="00CE2E91" w:rsidRPr="00BE0A4E" w:rsidRDefault="00CE2E91" w:rsidP="00B573FB">
      <w:pPr>
        <w:spacing w:line="240" w:lineRule="auto"/>
        <w:ind w:left="284" w:right="-286"/>
        <w:rPr>
          <w:rFonts w:ascii="Times New Roman" w:hAnsi="Times New Roman"/>
          <w:spacing w:val="0"/>
          <w:sz w:val="24"/>
          <w:szCs w:val="24"/>
        </w:rPr>
      </w:pPr>
    </w:p>
    <w:p w14:paraId="6AEE3AA4"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25. </w:t>
      </w:r>
      <w:r w:rsidR="00CE2E91" w:rsidRPr="00BE0A4E">
        <w:rPr>
          <w:rFonts w:ascii="Times New Roman" w:hAnsi="Times New Roman"/>
          <w:spacing w:val="0"/>
          <w:sz w:val="24"/>
          <w:szCs w:val="24"/>
        </w:rPr>
        <w:t>Sob a angularidade do dever processual, surgiu como uma obrigação imposta aos apelantes juntar documentos novos, um ônus processual que lhe foi deferido dentro de um vasto recinto probatório. Indubitável que o dever processual surge como a necessidade de obediência aos comandos judiciais e legais.</w:t>
      </w:r>
    </w:p>
    <w:p w14:paraId="504C9F1C" w14:textId="77777777" w:rsidR="00CE2E91" w:rsidRPr="00BE0A4E" w:rsidRDefault="00CE2E91" w:rsidP="00B573FB">
      <w:pPr>
        <w:spacing w:line="240" w:lineRule="auto"/>
        <w:ind w:left="284" w:right="-286"/>
        <w:rPr>
          <w:rFonts w:ascii="Times New Roman" w:hAnsi="Times New Roman"/>
          <w:spacing w:val="0"/>
          <w:sz w:val="24"/>
          <w:szCs w:val="24"/>
        </w:rPr>
      </w:pPr>
    </w:p>
    <w:p w14:paraId="2680E6FD"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26. </w:t>
      </w:r>
      <w:r w:rsidR="00CE2E91" w:rsidRPr="00BE0A4E">
        <w:rPr>
          <w:rFonts w:ascii="Times New Roman" w:hAnsi="Times New Roman"/>
          <w:spacing w:val="0"/>
          <w:sz w:val="24"/>
          <w:szCs w:val="24"/>
        </w:rPr>
        <w:t>A pretensão de repetir um ato processual ---parecer do assistente técnico</w:t>
      </w:r>
      <w:r w:rsidR="00EC3B26" w:rsidRPr="00BE0A4E">
        <w:rPr>
          <w:rFonts w:ascii="Times New Roman" w:hAnsi="Times New Roman"/>
          <w:spacing w:val="0"/>
          <w:sz w:val="24"/>
          <w:szCs w:val="24"/>
        </w:rPr>
        <w:t xml:space="preserve"> ou elaboração de um novo laudo pericial </w:t>
      </w:r>
      <w:r w:rsidR="00CE2E91" w:rsidRPr="00BE0A4E">
        <w:rPr>
          <w:rFonts w:ascii="Times New Roman" w:hAnsi="Times New Roman"/>
          <w:spacing w:val="0"/>
          <w:sz w:val="24"/>
          <w:szCs w:val="24"/>
        </w:rPr>
        <w:t xml:space="preserve">--- sob a veste de documento novo (CPC, art. </w:t>
      </w:r>
      <w:r w:rsidR="005325A8" w:rsidRPr="00BE0A4E">
        <w:rPr>
          <w:rFonts w:ascii="Times New Roman" w:hAnsi="Times New Roman"/>
          <w:spacing w:val="0"/>
          <w:sz w:val="24"/>
          <w:szCs w:val="24"/>
        </w:rPr>
        <w:t>435</w:t>
      </w:r>
      <w:r w:rsidR="00CE2E91" w:rsidRPr="00BE0A4E">
        <w:rPr>
          <w:rFonts w:ascii="Times New Roman" w:hAnsi="Times New Roman"/>
          <w:spacing w:val="0"/>
          <w:sz w:val="24"/>
          <w:szCs w:val="24"/>
        </w:rPr>
        <w:t xml:space="preserve">), encontra-se travada a preclusão temporal e foge à interpretação dada ao dispositivo pela doutrina e jurisprudência. A intensidade do efeito devolutivo não se associa à ideia de poder os recorrentes inovar. </w:t>
      </w:r>
    </w:p>
    <w:p w14:paraId="3A2A4E61" w14:textId="77777777" w:rsidR="00CE2E91" w:rsidRPr="00BE0A4E" w:rsidRDefault="00CE2E91" w:rsidP="00B573FB">
      <w:pPr>
        <w:spacing w:line="240" w:lineRule="auto"/>
        <w:ind w:left="284" w:right="-286"/>
        <w:rPr>
          <w:rFonts w:ascii="Times New Roman" w:hAnsi="Times New Roman"/>
          <w:spacing w:val="0"/>
          <w:sz w:val="24"/>
          <w:szCs w:val="24"/>
        </w:rPr>
      </w:pPr>
    </w:p>
    <w:p w14:paraId="040DAA3F"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27. </w:t>
      </w:r>
      <w:r w:rsidR="00CE2E91" w:rsidRPr="00BE0A4E">
        <w:rPr>
          <w:rFonts w:ascii="Times New Roman" w:hAnsi="Times New Roman"/>
          <w:spacing w:val="0"/>
          <w:sz w:val="24"/>
          <w:szCs w:val="24"/>
        </w:rPr>
        <w:t>Por força do princípio da identidade, o julgamento do recurso deve realizar-se com o material colhido em primeira instância</w:t>
      </w:r>
      <w:r w:rsidR="00CE2E91" w:rsidRPr="00BE0A4E">
        <w:rPr>
          <w:rStyle w:val="Refdenotaderodap"/>
          <w:rFonts w:ascii="Times New Roman" w:hAnsi="Times New Roman"/>
          <w:spacing w:val="0"/>
          <w:sz w:val="24"/>
          <w:szCs w:val="24"/>
        </w:rPr>
        <w:footnoteReference w:id="5"/>
      </w:r>
      <w:r w:rsidR="00CE2E91" w:rsidRPr="00BE0A4E">
        <w:rPr>
          <w:rFonts w:ascii="Times New Roman" w:hAnsi="Times New Roman"/>
          <w:spacing w:val="0"/>
          <w:sz w:val="24"/>
          <w:szCs w:val="24"/>
        </w:rPr>
        <w:t>.  A instância superior é de “</w:t>
      </w:r>
      <w:r w:rsidR="00CE2E91" w:rsidRPr="00BE0A4E">
        <w:rPr>
          <w:rFonts w:ascii="Times New Roman" w:hAnsi="Times New Roman"/>
          <w:i/>
          <w:spacing w:val="0"/>
          <w:sz w:val="24"/>
          <w:szCs w:val="24"/>
        </w:rPr>
        <w:t>controle</w:t>
      </w:r>
      <w:r w:rsidR="00CE2E91" w:rsidRPr="00BE0A4E">
        <w:rPr>
          <w:rFonts w:ascii="Times New Roman" w:hAnsi="Times New Roman"/>
          <w:spacing w:val="0"/>
          <w:sz w:val="24"/>
          <w:szCs w:val="24"/>
        </w:rPr>
        <w:t>” e não de “</w:t>
      </w:r>
      <w:r w:rsidR="00CE2E91" w:rsidRPr="00BE0A4E">
        <w:rPr>
          <w:rFonts w:ascii="Times New Roman" w:hAnsi="Times New Roman"/>
          <w:i/>
          <w:spacing w:val="0"/>
          <w:sz w:val="24"/>
          <w:szCs w:val="24"/>
        </w:rPr>
        <w:t>criação</w:t>
      </w:r>
      <w:r w:rsidR="00CE2E91" w:rsidRPr="00BE0A4E">
        <w:rPr>
          <w:rFonts w:ascii="Times New Roman" w:hAnsi="Times New Roman"/>
          <w:spacing w:val="0"/>
          <w:sz w:val="24"/>
          <w:szCs w:val="24"/>
        </w:rPr>
        <w:t>”. Como consectário, não podem os apelantes suscitar no procedimento recursal questões de fato preclusas e não propostas no juízo inferior, salvo motivo de força maior transindividual, que não é o caso.</w:t>
      </w:r>
    </w:p>
    <w:p w14:paraId="1B48DF8C" w14:textId="77777777" w:rsidR="00CE2E91" w:rsidRPr="00BE0A4E" w:rsidRDefault="00CE2E91" w:rsidP="00B573FB">
      <w:pPr>
        <w:spacing w:line="240" w:lineRule="auto"/>
        <w:ind w:left="284" w:right="-286"/>
        <w:rPr>
          <w:rFonts w:ascii="Times New Roman" w:hAnsi="Times New Roman"/>
          <w:spacing w:val="0"/>
          <w:sz w:val="24"/>
          <w:szCs w:val="24"/>
        </w:rPr>
      </w:pPr>
    </w:p>
    <w:p w14:paraId="55B4BB3A"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28. </w:t>
      </w:r>
      <w:r w:rsidR="00CE2E91" w:rsidRPr="00BE0A4E">
        <w:rPr>
          <w:rFonts w:ascii="Times New Roman" w:hAnsi="Times New Roman"/>
          <w:spacing w:val="0"/>
          <w:sz w:val="24"/>
          <w:szCs w:val="24"/>
        </w:rPr>
        <w:t xml:space="preserve">Sobre a aplicação do art. </w:t>
      </w:r>
      <w:r w:rsidR="005325A8" w:rsidRPr="00BE0A4E">
        <w:rPr>
          <w:rFonts w:ascii="Times New Roman" w:hAnsi="Times New Roman"/>
          <w:spacing w:val="0"/>
          <w:sz w:val="24"/>
          <w:szCs w:val="24"/>
        </w:rPr>
        <w:t>435</w:t>
      </w:r>
      <w:r w:rsidR="00CE2E91" w:rsidRPr="00BE0A4E">
        <w:rPr>
          <w:rFonts w:ascii="Times New Roman" w:hAnsi="Times New Roman"/>
          <w:spacing w:val="0"/>
          <w:sz w:val="24"/>
          <w:szCs w:val="24"/>
        </w:rPr>
        <w:t xml:space="preserve"> do CPC, leciona FÁBIO TABOSA: "</w:t>
      </w:r>
      <w:r w:rsidR="00CE2E91" w:rsidRPr="00BE0A4E">
        <w:rPr>
          <w:rFonts w:ascii="Times New Roman" w:hAnsi="Times New Roman"/>
          <w:i/>
          <w:spacing w:val="0"/>
          <w:sz w:val="24"/>
          <w:szCs w:val="24"/>
        </w:rPr>
        <w:t>Mais razoável e, insista-se, consentâneo com o norte do dispositivo comentado e a filosofia adotada pelo Código, parece destarte a interpretação de que a exceção abranja não só a prova de fatos supervenientes como também a juntada de documentos efetivamente novos acerca de fatos antigos a ainda daqueles 'velhos', mas até então não apresentados por força maior</w:t>
      </w:r>
      <w:r w:rsidR="00CE2E91" w:rsidRPr="00BE0A4E">
        <w:rPr>
          <w:rFonts w:ascii="Times New Roman" w:hAnsi="Times New Roman"/>
          <w:spacing w:val="0"/>
          <w:sz w:val="24"/>
          <w:szCs w:val="24"/>
        </w:rPr>
        <w:t>".</w:t>
      </w:r>
      <w:r w:rsidR="00CE2E91" w:rsidRPr="00BE0A4E">
        <w:rPr>
          <w:rStyle w:val="Refdenotaderodap"/>
          <w:rFonts w:ascii="Times New Roman" w:hAnsi="Times New Roman"/>
          <w:spacing w:val="0"/>
          <w:sz w:val="24"/>
          <w:szCs w:val="24"/>
        </w:rPr>
        <w:footnoteReference w:id="6"/>
      </w:r>
    </w:p>
    <w:p w14:paraId="117F70D9" w14:textId="77777777" w:rsidR="009913B5" w:rsidRPr="00BE0A4E" w:rsidRDefault="009913B5" w:rsidP="00B573FB">
      <w:pPr>
        <w:spacing w:line="240" w:lineRule="auto"/>
        <w:ind w:left="284" w:right="-286"/>
        <w:rPr>
          <w:rFonts w:ascii="Times New Roman" w:hAnsi="Times New Roman"/>
          <w:spacing w:val="0"/>
          <w:sz w:val="24"/>
          <w:szCs w:val="24"/>
        </w:rPr>
      </w:pPr>
    </w:p>
    <w:p w14:paraId="6118E0F7"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29</w:t>
      </w:r>
      <w:r w:rsidR="00A57B88" w:rsidRPr="00BE0A4E">
        <w:rPr>
          <w:rFonts w:ascii="Times New Roman" w:hAnsi="Times New Roman"/>
          <w:spacing w:val="0"/>
          <w:sz w:val="24"/>
          <w:szCs w:val="24"/>
        </w:rPr>
        <w:t>.</w:t>
      </w:r>
      <w:r w:rsidR="00736E1A" w:rsidRPr="00BE0A4E">
        <w:rPr>
          <w:rFonts w:ascii="Times New Roman" w:hAnsi="Times New Roman"/>
          <w:spacing w:val="0"/>
          <w:sz w:val="24"/>
          <w:szCs w:val="24"/>
        </w:rPr>
        <w:tab/>
      </w:r>
      <w:r w:rsidR="00CE2E91" w:rsidRPr="00BE0A4E">
        <w:rPr>
          <w:rFonts w:ascii="Times New Roman" w:hAnsi="Times New Roman"/>
          <w:i/>
          <w:spacing w:val="0"/>
          <w:sz w:val="24"/>
          <w:szCs w:val="24"/>
        </w:rPr>
        <w:t>Ad argumentandumet gratia tantum</w:t>
      </w:r>
      <w:r w:rsidR="00CE2E91" w:rsidRPr="00BE0A4E">
        <w:rPr>
          <w:rFonts w:ascii="Times New Roman" w:hAnsi="Times New Roman"/>
          <w:spacing w:val="0"/>
          <w:sz w:val="24"/>
          <w:szCs w:val="24"/>
        </w:rPr>
        <w:t xml:space="preserve">, o conteúdo do laudo pericial de fls.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 não se enquadra na permissão contida no art. </w:t>
      </w:r>
      <w:r w:rsidR="005325A8" w:rsidRPr="00BE0A4E">
        <w:rPr>
          <w:rFonts w:ascii="Times New Roman" w:hAnsi="Times New Roman"/>
          <w:spacing w:val="0"/>
          <w:sz w:val="24"/>
          <w:szCs w:val="24"/>
        </w:rPr>
        <w:t>435</w:t>
      </w:r>
      <w:r w:rsidR="00CE2E91" w:rsidRPr="00BE0A4E">
        <w:rPr>
          <w:rFonts w:ascii="Times New Roman" w:hAnsi="Times New Roman"/>
          <w:spacing w:val="0"/>
          <w:sz w:val="24"/>
          <w:szCs w:val="24"/>
        </w:rPr>
        <w:t xml:space="preserve"> do CPC, pois versa acerca de prova pericial contábil já existente nos autos, da qual os apelantes participaram ativamente, inclusive apresentando na oportunidade legal parecer técnico. Assim, defeso aos </w:t>
      </w:r>
      <w:r w:rsidR="00A57B88" w:rsidRPr="00BE0A4E">
        <w:rPr>
          <w:rFonts w:ascii="Times New Roman" w:hAnsi="Times New Roman"/>
          <w:spacing w:val="0"/>
          <w:sz w:val="24"/>
          <w:szCs w:val="24"/>
        </w:rPr>
        <w:t xml:space="preserve">recorrentes </w:t>
      </w:r>
      <w:r w:rsidR="00CE2E91" w:rsidRPr="00BE0A4E">
        <w:rPr>
          <w:rFonts w:ascii="Times New Roman" w:hAnsi="Times New Roman"/>
          <w:spacing w:val="0"/>
          <w:sz w:val="24"/>
          <w:szCs w:val="24"/>
        </w:rPr>
        <w:t>a reprise de um documento visando comprovar situação já consolidada à época processual adequada, não sendo o caso de força maior</w:t>
      </w:r>
      <w:r>
        <w:rPr>
          <w:rFonts w:ascii="Times New Roman" w:hAnsi="Times New Roman"/>
          <w:spacing w:val="0"/>
          <w:sz w:val="24"/>
          <w:szCs w:val="24"/>
        </w:rPr>
        <w:t xml:space="preserve"> ou matéria de ordem pública, </w:t>
      </w:r>
      <w:r w:rsidRPr="00B573FB">
        <w:rPr>
          <w:rFonts w:ascii="Times New Roman" w:hAnsi="Times New Roman"/>
          <w:i/>
          <w:spacing w:val="0"/>
          <w:sz w:val="24"/>
          <w:szCs w:val="24"/>
        </w:rPr>
        <w:t>ve</w:t>
      </w:r>
      <w:r w:rsidR="00CE2E91" w:rsidRPr="00B573FB">
        <w:rPr>
          <w:rFonts w:ascii="Times New Roman" w:hAnsi="Times New Roman"/>
          <w:i/>
          <w:spacing w:val="0"/>
          <w:sz w:val="24"/>
          <w:szCs w:val="24"/>
        </w:rPr>
        <w:t>nia concessa</w:t>
      </w:r>
      <w:r w:rsidR="00CE2E91" w:rsidRPr="00BE0A4E">
        <w:rPr>
          <w:rFonts w:ascii="Times New Roman" w:hAnsi="Times New Roman"/>
          <w:spacing w:val="0"/>
          <w:sz w:val="24"/>
          <w:szCs w:val="24"/>
        </w:rPr>
        <w:t xml:space="preserve">. </w:t>
      </w:r>
    </w:p>
    <w:p w14:paraId="127B3D0C" w14:textId="77777777" w:rsidR="00CE2E91" w:rsidRPr="00BE0A4E" w:rsidRDefault="00CE2E91" w:rsidP="00B573FB">
      <w:pPr>
        <w:spacing w:line="240" w:lineRule="auto"/>
        <w:ind w:left="284" w:right="-286"/>
        <w:rPr>
          <w:rFonts w:ascii="Times New Roman" w:hAnsi="Times New Roman"/>
          <w:spacing w:val="0"/>
          <w:sz w:val="24"/>
          <w:szCs w:val="24"/>
        </w:rPr>
      </w:pPr>
    </w:p>
    <w:p w14:paraId="1CE1BC9E"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30. </w:t>
      </w:r>
      <w:r w:rsidR="00CE2E91" w:rsidRPr="00BE0A4E">
        <w:rPr>
          <w:rFonts w:ascii="Times New Roman" w:hAnsi="Times New Roman"/>
          <w:i/>
          <w:spacing w:val="0"/>
          <w:sz w:val="24"/>
          <w:szCs w:val="24"/>
        </w:rPr>
        <w:t>Nemine</w:t>
      </w:r>
      <w:r w:rsidR="005325A8" w:rsidRPr="00BE0A4E">
        <w:rPr>
          <w:rFonts w:ascii="Times New Roman" w:hAnsi="Times New Roman"/>
          <w:i/>
          <w:spacing w:val="0"/>
          <w:sz w:val="24"/>
          <w:szCs w:val="24"/>
        </w:rPr>
        <w:t xml:space="preserve"> </w:t>
      </w:r>
      <w:r w:rsidR="00CE2E91" w:rsidRPr="00BE0A4E">
        <w:rPr>
          <w:rFonts w:ascii="Times New Roman" w:hAnsi="Times New Roman"/>
          <w:spacing w:val="0"/>
          <w:sz w:val="24"/>
          <w:szCs w:val="24"/>
        </w:rPr>
        <w:t>discrepante tem sido o posicionamento d</w:t>
      </w:r>
      <w:r w:rsidR="00A57B88" w:rsidRPr="00BE0A4E">
        <w:rPr>
          <w:rFonts w:ascii="Times New Roman" w:hAnsi="Times New Roman"/>
          <w:spacing w:val="0"/>
          <w:sz w:val="24"/>
          <w:szCs w:val="24"/>
        </w:rPr>
        <w:t>este Eg. S</w:t>
      </w:r>
      <w:r w:rsidR="00CE2E91" w:rsidRPr="00BE0A4E">
        <w:rPr>
          <w:rFonts w:ascii="Times New Roman" w:hAnsi="Times New Roman"/>
          <w:spacing w:val="0"/>
          <w:sz w:val="24"/>
          <w:szCs w:val="24"/>
        </w:rPr>
        <w:t>odalícios a respeito, v.g.</w:t>
      </w:r>
      <w:r w:rsidR="00A57B88" w:rsidRPr="00BE0A4E">
        <w:rPr>
          <w:rFonts w:ascii="Times New Roman" w:hAnsi="Times New Roman"/>
          <w:spacing w:val="0"/>
          <w:sz w:val="24"/>
          <w:szCs w:val="24"/>
        </w:rPr>
        <w:t>:</w:t>
      </w:r>
    </w:p>
    <w:p w14:paraId="1B0DC946" w14:textId="77777777" w:rsidR="00CE2E91" w:rsidRPr="00BE0A4E" w:rsidRDefault="00CE2E91" w:rsidP="00B573FB">
      <w:pPr>
        <w:spacing w:line="240" w:lineRule="auto"/>
        <w:ind w:left="284" w:right="-286"/>
        <w:rPr>
          <w:rFonts w:ascii="Times New Roman" w:hAnsi="Times New Roman"/>
          <w:spacing w:val="0"/>
          <w:sz w:val="24"/>
          <w:szCs w:val="24"/>
        </w:rPr>
      </w:pPr>
    </w:p>
    <w:p w14:paraId="7AEF4E07"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RECURSO ESPECIAL Nº 861.255 - RJ</w:t>
      </w:r>
    </w:p>
    <w:p w14:paraId="49916D4F"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RELATORA</w:t>
      </w:r>
      <w:r w:rsidR="00736E1A" w:rsidRPr="00BE0A4E">
        <w:rPr>
          <w:rFonts w:ascii="Times New Roman" w:hAnsi="Times New Roman"/>
          <w:i/>
          <w:spacing w:val="0"/>
          <w:sz w:val="24"/>
          <w:szCs w:val="24"/>
        </w:rPr>
        <w:t xml:space="preserve">: </w:t>
      </w:r>
      <w:r w:rsidRPr="00BE0A4E">
        <w:rPr>
          <w:rFonts w:ascii="Times New Roman" w:hAnsi="Times New Roman"/>
          <w:i/>
          <w:spacing w:val="0"/>
          <w:sz w:val="24"/>
          <w:szCs w:val="24"/>
        </w:rPr>
        <w:t>MINISTRA DENISE ARRUDA</w:t>
      </w:r>
    </w:p>
    <w:p w14:paraId="6B1B58D2"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DJe: 06/11/2008</w:t>
      </w:r>
    </w:p>
    <w:p w14:paraId="132B6A6D"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lastRenderedPageBreak/>
        <w:t>A documentação que se pretende juntar no caso em análise não se enquadra na permissão contida no referido dispositivo. Trata-se de contratos sociais já existentes no momento da propositura da ação, visando comprovar situação já consolidada à época (atividade exercida pelas empresas), e que não deixaram de ser apresentados por motivo de força maior.</w:t>
      </w:r>
    </w:p>
    <w:p w14:paraId="039E8E13"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t>A propósito do tema, convém transcrever o seguinte trecho de julgado desta Corte Superior: "Afirmou o acórdão recorrido que não se pode conferir aos arts. 396 e 397 do CPC interpretação 'liberal a ponto de transformá-lo em letra morta, gerando às partes à faculdade de juntar documentos ao seu talante' (sic - fls. 34). Com efeito, os citados cânones disciplinam a questão com clareza meridiana, não comportando longas indagações exegéticas. Com a inicial ou a resposta são acostados aos autos os documentos destinados a provar os fatos em que se fundam a pretensão das partes. Somente admite-se a juntada de documentos em momento posterior a essas fases processuais no caso de necessidade de prova de fatos novos, ocorridos depois dos articulados, ou, ainda, para contrapor a documentos produzidos nos autos. Assim, a exceção à regra geral de juntada de documentos com a inicial ou com a contestação, prevista no art. 397, do CPC, há de ser compreendida nos seus precisos limites. Não é possível a juntada de documentos sem a observância dos citados cânones legais</w:t>
      </w:r>
      <w:r w:rsidRPr="00BE0A4E">
        <w:rPr>
          <w:rFonts w:ascii="Times New Roman" w:hAnsi="Times New Roman"/>
          <w:spacing w:val="0"/>
          <w:sz w:val="24"/>
          <w:szCs w:val="24"/>
        </w:rPr>
        <w:t>." (REsp 44.521⁄MG, 6ª Turma, Rel. Min. Vicente Leal, DJ de 20.5.1996).</w:t>
      </w:r>
    </w:p>
    <w:p w14:paraId="74BD2466" w14:textId="77777777" w:rsidR="00CE2E91" w:rsidRPr="00BE0A4E" w:rsidRDefault="00CE2E91" w:rsidP="00B573FB">
      <w:pPr>
        <w:spacing w:line="240" w:lineRule="auto"/>
        <w:ind w:left="284" w:right="-286"/>
        <w:rPr>
          <w:rFonts w:ascii="Times New Roman" w:hAnsi="Times New Roman"/>
          <w:spacing w:val="0"/>
          <w:sz w:val="24"/>
          <w:szCs w:val="24"/>
        </w:rPr>
      </w:pPr>
    </w:p>
    <w:p w14:paraId="172A516C"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 xml:space="preserve">RECURSO ESPECIAL Nº 980.191 - MS </w:t>
      </w:r>
    </w:p>
    <w:p w14:paraId="4D825328"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RELATORA</w:t>
      </w:r>
      <w:r w:rsidR="00736E1A" w:rsidRPr="00BE0A4E">
        <w:rPr>
          <w:rFonts w:ascii="Times New Roman" w:hAnsi="Times New Roman"/>
          <w:i/>
          <w:spacing w:val="0"/>
          <w:sz w:val="24"/>
          <w:szCs w:val="24"/>
        </w:rPr>
        <w:t xml:space="preserve">: </w:t>
      </w:r>
      <w:r w:rsidRPr="00BE0A4E">
        <w:rPr>
          <w:rFonts w:ascii="Times New Roman" w:hAnsi="Times New Roman"/>
          <w:i/>
          <w:spacing w:val="0"/>
          <w:sz w:val="24"/>
          <w:szCs w:val="24"/>
        </w:rPr>
        <w:t>MINISTRA NANCY ANDRIGHI</w:t>
      </w:r>
    </w:p>
    <w:p w14:paraId="1BBD04D8"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DJe: 10/03/2008</w:t>
      </w:r>
    </w:p>
    <w:p w14:paraId="3D6F87BE"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DIREITO PROCESSUAL CIVIL. DOCUMENTO. JUNTADA. APELAÇÃO. POSSIBILIDADE, DESDE QUE RESPEITADO O CONTRADITÓRIO E INOCORRENTE A MÁ-FÉ. FALSIDADE DE DOCUMENTO. ÔNUS DA PROVA. ARGÜIDOR. PROVA. INICIATIVA DO JUIZ. POSSIBILIDADE. SITUAÇÃO DE CONTRADIÇÃO, OU CONFUSÃO.</w:t>
      </w:r>
    </w:p>
    <w:p w14:paraId="7AB7637B"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 A juntada de documentos com a apelação é possível, desde que respeitado o contraditório e inocorrente a má-fé, com fulcro no art. 397 do CPC. Precedentes. Na espécie, contudo, o banco teve a oportunidade de, no incidente de falsidade, produzir todas as provas que entendesse necessárias com vistas a demonstrar a inidoneidade do recibo de pagamento, mas preferiu quedar-se inerte, dispensando inclusive a prova pericial. Diante disso, operou-se a coisa julgada material, conforme prevista no art. 467 do CPC, de sorte que não cabia às instâncias ordinárias rediscutir tal controvérsia no âmbito do processo principal.</w:t>
      </w:r>
    </w:p>
    <w:p w14:paraId="68704F41"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 Não é cabível a dilação probatória quando haja outros meios de prova suficientes para o julgamento da demanda, devendo a iniciativa do juiz se restringir a situações de perplexidade diante de provas contraditórias, confusas ou incompletas.</w:t>
      </w:r>
    </w:p>
    <w:p w14:paraId="379D6E45"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O mesmo, porém, não se pode dizer da documentação de fls. 181⁄186, colacionada no intuito de demonstrar a falsidade do recibo de pagamento, mas apresentada pela primeira vez quando da interposição do apelo.</w:t>
      </w:r>
    </w:p>
    <w:p w14:paraId="2D9C17FF"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Como observado pelo relator do processo no TJ⁄MS, “a maioria dos documentos (juntados às f. 174-185) possuem data anterior à prolação da sentença e são documentos internos do banco apelante, ou seja, já estavam em seu poder e à sua disponibilidade” (fls. 228). Acrescenta, ainda, que “a declaração de f. 182 [sic, na verdade fls. 186], datada de 12 de janeiro de 2007, que em tese se trataria de documento novo, é prova que poderia ter sido produzida à época da instrução probatória” (fls. 228).</w:t>
      </w:r>
    </w:p>
    <w:p w14:paraId="58515DB0"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Acrescente-se por oportuno que, conforme será melhor analisado no item seguinte, o banco teve a oportunidade de apresentar os referidos documentos no incidente de falsidade, tendo optado por não fazê-lo, além de ter dispensado a produção de prova pericial.</w:t>
      </w:r>
    </w:p>
    <w:p w14:paraId="448410CA"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lastRenderedPageBreak/>
        <w:t>Diante disso, não obstante o STJ admita a juntada extemporânea de documentos – desde que respeitado o contraditório e inexistente o espírito de ocultação premeditada e de surpresa do juízo – a existência de trânsito em julgado em processo incidental de falsidade, cujo objeto coincide com aquilo que a documentação pretendia provar, aliada ao fato de que tal documentação podia ter sido apresentada no bojo daquela ação, impede seja ela levada em consideração no julgamento da apelação relativa aos embargos monitórios</w:t>
      </w:r>
      <w:r w:rsidRPr="00BE0A4E">
        <w:rPr>
          <w:rFonts w:ascii="Times New Roman" w:hAnsi="Times New Roman"/>
          <w:spacing w:val="0"/>
          <w:sz w:val="24"/>
          <w:szCs w:val="24"/>
        </w:rPr>
        <w:t>.</w:t>
      </w:r>
      <w:r w:rsidR="00736E1A" w:rsidRPr="00BE0A4E">
        <w:rPr>
          <w:rFonts w:ascii="Times New Roman" w:hAnsi="Times New Roman"/>
          <w:spacing w:val="0"/>
          <w:sz w:val="24"/>
          <w:szCs w:val="24"/>
        </w:rPr>
        <w:t>”</w:t>
      </w:r>
    </w:p>
    <w:p w14:paraId="1984E5C9" w14:textId="77777777" w:rsidR="00CE2E91" w:rsidRPr="00BE0A4E" w:rsidRDefault="00CE2E91" w:rsidP="00B573FB">
      <w:pPr>
        <w:spacing w:line="240" w:lineRule="auto"/>
        <w:ind w:left="284" w:right="-286"/>
        <w:rPr>
          <w:rFonts w:ascii="Times New Roman" w:hAnsi="Times New Roman"/>
          <w:spacing w:val="0"/>
          <w:sz w:val="24"/>
          <w:szCs w:val="24"/>
        </w:rPr>
      </w:pPr>
    </w:p>
    <w:p w14:paraId="1A6FFFAD"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 xml:space="preserve">AgRg no RECURSO ESPECIAL Nº 874.726 - RJ </w:t>
      </w:r>
    </w:p>
    <w:p w14:paraId="55B05767"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 xml:space="preserve">RELATOR: </w:t>
      </w:r>
      <w:r w:rsidR="00CE2E91" w:rsidRPr="00BE0A4E">
        <w:rPr>
          <w:rFonts w:ascii="Times New Roman" w:hAnsi="Times New Roman"/>
          <w:i/>
          <w:spacing w:val="0"/>
          <w:sz w:val="24"/>
          <w:szCs w:val="24"/>
        </w:rPr>
        <w:t>MINISTRO FELIX FISCHER</w:t>
      </w:r>
    </w:p>
    <w:p w14:paraId="6915F62A"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DJ: 26/02/2007</w:t>
      </w:r>
    </w:p>
    <w:p w14:paraId="0A918ABE"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AGRAVO REGIMENTAL. RECURSO ESPECIAL. JUNTADA POSTERIOR DE DOCUMENTOS. INVIABILIDADE. OMISSÃO DO TRIBUNAL A QUO. VIOLAÇÃO AO ART. 535, CPC, NÃO SUSCITADA PELO RECORRENTE. PRECLUSÃO.</w:t>
      </w:r>
    </w:p>
    <w:p w14:paraId="0C845A91"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I - É inadmissível a juntada de documentos após a instrução, se não objetivam fazer provar de fatos ocorridos após a propositura da ação, ou para contrapor aoutros juntados pela parte adversa (art. 397, CPC).</w:t>
      </w:r>
    </w:p>
    <w:p w14:paraId="4C93215A"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II - Se o e. Tribunal a quo não se manifestou sobre os documentos juntados por ocasião da apelação, caberia à parte interpor o recurso especial sustentando violação ao art. 535 do Código de Processo Civil, sob pena de preclusão.</w:t>
      </w:r>
    </w:p>
    <w:p w14:paraId="437347C5"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III - No âmbito do recurso especial, é defeso o exame de fatos e provas, especialmente se o Tribunal a quo entendeu que a documentação não foi idônea a provar os fatos articulados pela parte (Súmula 7⁄STJ).</w:t>
      </w:r>
    </w:p>
    <w:p w14:paraId="389534BF"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t>Assim, tendo em vista que os documentos juntados não se prestariam para comprovar fato novo, e tampouco para contrapor outros juntados pela outra parte, não há como considerá-los documentos novos</w:t>
      </w:r>
      <w:r w:rsidRPr="00BE0A4E">
        <w:rPr>
          <w:rFonts w:ascii="Times New Roman" w:hAnsi="Times New Roman"/>
          <w:spacing w:val="0"/>
          <w:sz w:val="24"/>
          <w:szCs w:val="24"/>
        </w:rPr>
        <w:t>.</w:t>
      </w:r>
      <w:r w:rsidR="00736E1A" w:rsidRPr="00BE0A4E">
        <w:rPr>
          <w:rFonts w:ascii="Times New Roman" w:hAnsi="Times New Roman"/>
          <w:spacing w:val="0"/>
          <w:sz w:val="24"/>
          <w:szCs w:val="24"/>
        </w:rPr>
        <w:t>”</w:t>
      </w:r>
    </w:p>
    <w:p w14:paraId="4F15579B" w14:textId="77777777" w:rsidR="00CE2E91" w:rsidRPr="00BE0A4E" w:rsidRDefault="00CE2E91" w:rsidP="00B573FB">
      <w:pPr>
        <w:spacing w:line="240" w:lineRule="auto"/>
        <w:ind w:left="284" w:right="-286"/>
        <w:rPr>
          <w:rFonts w:ascii="Times New Roman" w:hAnsi="Times New Roman"/>
          <w:spacing w:val="0"/>
          <w:sz w:val="24"/>
          <w:szCs w:val="24"/>
        </w:rPr>
      </w:pPr>
    </w:p>
    <w:p w14:paraId="00CEB572"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 xml:space="preserve">AgRg no AGRAVO EM RECURSO ESPECIAL Nº 294.057 - SP </w:t>
      </w:r>
    </w:p>
    <w:p w14:paraId="15138B9E"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RELATOR</w:t>
      </w:r>
      <w:r w:rsidR="00736E1A" w:rsidRPr="00BE0A4E">
        <w:rPr>
          <w:rFonts w:ascii="Times New Roman" w:hAnsi="Times New Roman"/>
          <w:i/>
          <w:spacing w:val="0"/>
          <w:sz w:val="24"/>
          <w:szCs w:val="24"/>
        </w:rPr>
        <w:t xml:space="preserve">: </w:t>
      </w:r>
      <w:r w:rsidRPr="00BE0A4E">
        <w:rPr>
          <w:rFonts w:ascii="Times New Roman" w:hAnsi="Times New Roman"/>
          <w:i/>
          <w:spacing w:val="0"/>
          <w:sz w:val="24"/>
          <w:szCs w:val="24"/>
        </w:rPr>
        <w:t>MINISTRO LUIS FELIPE SALOMÃO</w:t>
      </w:r>
    </w:p>
    <w:p w14:paraId="29DFDE87"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DJe: 24/09/2013</w:t>
      </w:r>
    </w:p>
    <w:p w14:paraId="0C68B3E1"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PROCESSUAL CIVIL. JUNTADA DE DOCUMENTOS EM SEDE DE APELAÇÃO.COMPROVAÇÃO DE FATO NÃO SUSCITADO NO MOMENTO OPORTUNO. IMPOSSIBILIDADE DE INOVAÇÃO. JUÍZO DE CONTROLE E DE REVISÃO.</w:t>
      </w:r>
    </w:p>
    <w:p w14:paraId="27C97DDE"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1. O recurso de apelação ostenta ampla devolutibilidade, podendo, em certas situações, extrapolar os limites nos quais está adstrito e, assim, adentrar na análise de novas questões de fato, nas hipóteses em que ou vieram a ser implementadas, de forma tardia, no curso da lide - e, portanto não eram passíveis de resenha inicial (art. 462 do CPC) -, ou não puderam ser propostas no Juízo primevo, por motivo de força maior, nos termos do art. 517 do CPC.</w:t>
      </w:r>
    </w:p>
    <w:p w14:paraId="77EE758A"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2. Outrossim, trata-se de um juízo de controle e de revisão, admitindo-se a juntada de novos documentos desde que seja para comprovar fatos anteriormente alegados, obedecido o contraditório e ausente a má fé. Precedentes.</w:t>
      </w:r>
    </w:p>
    <w:p w14:paraId="1220270F"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Cinge-se a controvérsia quanto à possibilidade de juntada de documentos novos em sede de recurso de apelação, a fim de comprovar fatos que não tenham sido anteriormente alegados.</w:t>
      </w:r>
    </w:p>
    <w:p w14:paraId="76872650"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t>Consoante apontado na decisão agravada, o recurso de apelação – como é cediço – possui efeito devolutivo amplo, e a limitação quanto à “matéria impugnada” a que alude o art. 515, caput, do CPC, não implica, por óbvio, restrição quanto aos fundamentos jurídicos de que pode lançar mão o órgão ad quem depois de ultrapassado o juízo de admissibilidade</w:t>
      </w:r>
      <w:r w:rsidRPr="00BE0A4E">
        <w:rPr>
          <w:rFonts w:ascii="Times New Roman" w:hAnsi="Times New Roman"/>
          <w:spacing w:val="0"/>
          <w:sz w:val="24"/>
          <w:szCs w:val="24"/>
        </w:rPr>
        <w:t>.</w:t>
      </w:r>
      <w:r w:rsidR="00736E1A" w:rsidRPr="00BE0A4E">
        <w:rPr>
          <w:rFonts w:ascii="Times New Roman" w:hAnsi="Times New Roman"/>
          <w:spacing w:val="0"/>
          <w:sz w:val="24"/>
          <w:szCs w:val="24"/>
        </w:rPr>
        <w:t>”</w:t>
      </w:r>
    </w:p>
    <w:p w14:paraId="39D5D049" w14:textId="77777777" w:rsidR="00CE2E91" w:rsidRPr="00BE0A4E" w:rsidRDefault="00CE2E91" w:rsidP="00B573FB">
      <w:pPr>
        <w:spacing w:line="240" w:lineRule="auto"/>
        <w:ind w:left="284" w:right="-286"/>
        <w:rPr>
          <w:rFonts w:ascii="Times New Roman" w:hAnsi="Times New Roman"/>
          <w:spacing w:val="0"/>
          <w:sz w:val="24"/>
          <w:szCs w:val="24"/>
        </w:rPr>
      </w:pPr>
    </w:p>
    <w:p w14:paraId="5AA458DC"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 xml:space="preserve">AgRg nos EMBARGOS DE DIVERGÊNCIA EM RESP    Nº 710.599 - SP  </w:t>
      </w:r>
    </w:p>
    <w:p w14:paraId="6DF1CFAE"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lastRenderedPageBreak/>
        <w:t xml:space="preserve">RELATOR: </w:t>
      </w:r>
      <w:r w:rsidR="00CE2E91" w:rsidRPr="00BE0A4E">
        <w:rPr>
          <w:rFonts w:ascii="Times New Roman" w:hAnsi="Times New Roman"/>
          <w:i/>
          <w:spacing w:val="0"/>
          <w:sz w:val="24"/>
          <w:szCs w:val="24"/>
        </w:rPr>
        <w:t>MINISTRO ALDIR PASSARINHO JUNIOR</w:t>
      </w:r>
    </w:p>
    <w:p w14:paraId="70B9254B"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DJe: 10/11/2008</w:t>
      </w:r>
    </w:p>
    <w:p w14:paraId="09D89B6C"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 xml:space="preserve">PROCESSUAL CIVIL AGRAVO REGIMENTAL. PRECLUSÃO CONSUMATIVA. </w:t>
      </w:r>
    </w:p>
    <w:p w14:paraId="55CF245F"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É defeso à parte, praticado o ato, com a interposição do recurso, ainda que lhe reste prazo, adicionar elementos ao inconformismo, pelo princípio da preclusão consumativa.</w:t>
      </w:r>
    </w:p>
    <w:p w14:paraId="06B33BD0"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t>De início, não conheço das razões adicionais porque atingidas pela preclusão consumativa, não se admitindo a complementação de argumentos após a oposição do recurso. Nesse sentido: Corte Especial, ED-AgR-SS n. 1.642⁄CE, Rel. Min. Barros Monteiro, unânime, DJU de 13.08.2007</w:t>
      </w:r>
      <w:r w:rsidRPr="00BE0A4E">
        <w:rPr>
          <w:rFonts w:ascii="Times New Roman" w:hAnsi="Times New Roman"/>
          <w:spacing w:val="0"/>
          <w:sz w:val="24"/>
          <w:szCs w:val="24"/>
        </w:rPr>
        <w:t>.</w:t>
      </w:r>
      <w:r w:rsidR="00736E1A" w:rsidRPr="00BE0A4E">
        <w:rPr>
          <w:rFonts w:ascii="Times New Roman" w:hAnsi="Times New Roman"/>
          <w:spacing w:val="0"/>
          <w:sz w:val="24"/>
          <w:szCs w:val="24"/>
        </w:rPr>
        <w:t>”</w:t>
      </w:r>
    </w:p>
    <w:p w14:paraId="250A523C" w14:textId="77777777" w:rsidR="00CE2E91" w:rsidRPr="00BE0A4E" w:rsidRDefault="00CE2E91" w:rsidP="00B573FB">
      <w:pPr>
        <w:spacing w:line="240" w:lineRule="auto"/>
        <w:ind w:left="284" w:right="-286"/>
        <w:rPr>
          <w:rFonts w:ascii="Times New Roman" w:hAnsi="Times New Roman"/>
          <w:spacing w:val="0"/>
          <w:sz w:val="24"/>
          <w:szCs w:val="24"/>
        </w:rPr>
      </w:pPr>
    </w:p>
    <w:p w14:paraId="1801A011"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 xml:space="preserve">APELAÇÃO CÍVEL 1.0024.11.179767-6/001      </w:t>
      </w:r>
    </w:p>
    <w:p w14:paraId="11665E9B"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RELATOR(A) DES.(A) MARCELO RODRIGUES</w:t>
      </w:r>
    </w:p>
    <w:p w14:paraId="1F481D27"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11ª CÂMARA CÍVEL</w:t>
      </w:r>
    </w:p>
    <w:p w14:paraId="2C932787"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DJ 19/03/2012</w:t>
      </w:r>
    </w:p>
    <w:p w14:paraId="24602F06"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 xml:space="preserve">APELAÇÃO - DOCUMENTO EM GRAU DE RECURSO - AUSÊNCIA DOS REQUISITOS DO ART. 397, DO CPC Não se conhece de documentos juntados com as razões da apelação se eles não se enquadram no conceito de documentos novos, ou seja, documentos que comprovam fatos ocorridos depois da fase postulatória, ou documentos apresentados como contraprova de fatos aduzidos pela parte contrária, de acordo com o art. 397 do CPC. </w:t>
      </w:r>
    </w:p>
    <w:p w14:paraId="18F8CFE0"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Preambularmente, esclareço que os documentos que acompanham a peça recursal não se enquadram nas hipóteses previstas de juntada de documentos do art. 397 do CPC, o qual dispõe:</w:t>
      </w:r>
    </w:p>
    <w:p w14:paraId="1C4B7DEC"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Art. 397. É lícito às partes, em qualquer tempo, juntar aos autos documentos novos, quando destinados a fazer prova de fatos ocorridos depois dos articulados, ou para contrapô-los aos que foram produzidos nos autos.</w:t>
      </w:r>
    </w:p>
    <w:p w14:paraId="172A8D65"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 xml:space="preserve">Os documentos juntados não se enquadram em nenhuma das possibilidades admitidas de juntada, quais sejam: </w:t>
      </w:r>
    </w:p>
    <w:p w14:paraId="567F1A2E"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 xml:space="preserve">a) documentos que comprovam fatos ocorridos depois da fase postulatória, ou seja, documentos novos porque inexistiam anteriormente; </w:t>
      </w:r>
    </w:p>
    <w:p w14:paraId="651C4348"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b) documentos apresentados como contraprova de fatos aduzidos pela parte contrária.</w:t>
      </w:r>
    </w:p>
    <w:p w14:paraId="084E0291"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t>Nesse sentido, precluso está o direito de juntada de novos documentos pelo apelante, razão pela qual os documentos de f. 116,0118/139-TJ devem ser tidos como inexistentes</w:t>
      </w:r>
      <w:r w:rsidRPr="00BE0A4E">
        <w:rPr>
          <w:rFonts w:ascii="Times New Roman" w:hAnsi="Times New Roman"/>
          <w:spacing w:val="0"/>
          <w:sz w:val="24"/>
          <w:szCs w:val="24"/>
        </w:rPr>
        <w:t>.</w:t>
      </w:r>
      <w:r w:rsidR="00736E1A" w:rsidRPr="00BE0A4E">
        <w:rPr>
          <w:rFonts w:ascii="Times New Roman" w:hAnsi="Times New Roman"/>
          <w:spacing w:val="0"/>
          <w:sz w:val="24"/>
          <w:szCs w:val="24"/>
        </w:rPr>
        <w:t>”</w:t>
      </w:r>
    </w:p>
    <w:p w14:paraId="33C52D3F" w14:textId="77777777" w:rsidR="00CE2E91" w:rsidRPr="00BE0A4E" w:rsidRDefault="00CE2E91" w:rsidP="00B573FB">
      <w:pPr>
        <w:spacing w:line="240" w:lineRule="auto"/>
        <w:ind w:left="284" w:right="-286"/>
        <w:rPr>
          <w:rFonts w:ascii="Times New Roman" w:hAnsi="Times New Roman"/>
          <w:spacing w:val="0"/>
          <w:sz w:val="24"/>
          <w:szCs w:val="24"/>
        </w:rPr>
      </w:pPr>
    </w:p>
    <w:p w14:paraId="2E65A90C"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 xml:space="preserve">APELAÇÃO CÍVEL 1.0707.11.002636-6/001      </w:t>
      </w:r>
    </w:p>
    <w:p w14:paraId="0D12FF10"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RELATOR(A) DES.(A) NEWTON TEIXEIRA CARVALHO</w:t>
      </w:r>
    </w:p>
    <w:p w14:paraId="2CCFCA27"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13ª CÂMARA CÍVEL</w:t>
      </w:r>
    </w:p>
    <w:p w14:paraId="3A8AFCA1"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DJ 01/11/2013</w:t>
      </w:r>
    </w:p>
    <w:p w14:paraId="010A8AC1"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APELAÇÃO CÍVEL - APRESENTAÇÃO DE DOCUMENTOS NA APELAÇÃO - IMPOSSIBILIDADE - AUSÊNCIA DOS REQUISITOS NECESSÁRIOS DO ARTIGO 397 DO CPC - PROVIMENTO NEGADO.</w:t>
      </w:r>
    </w:p>
    <w:p w14:paraId="0C79AE90"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t>Em sede de apelação, só é lícito ao recorrente aduzir documentos nos autos se comprovar não tê-lo feito antes por motivo de força maior - art. 517, do Código de Processo Civil. Caso contrário, finda a dilação probatória, estando o processo em grau de recurso, implica em supressão de instância a juntada de documentos novo</w:t>
      </w:r>
      <w:r w:rsidRPr="00BE0A4E">
        <w:rPr>
          <w:rFonts w:ascii="Times New Roman" w:hAnsi="Times New Roman"/>
          <w:spacing w:val="0"/>
          <w:sz w:val="24"/>
          <w:szCs w:val="24"/>
        </w:rPr>
        <w:t>s.</w:t>
      </w:r>
      <w:r w:rsidR="00736E1A" w:rsidRPr="00BE0A4E">
        <w:rPr>
          <w:rFonts w:ascii="Times New Roman" w:hAnsi="Times New Roman"/>
          <w:spacing w:val="0"/>
          <w:sz w:val="24"/>
          <w:szCs w:val="24"/>
        </w:rPr>
        <w:t>”</w:t>
      </w:r>
    </w:p>
    <w:p w14:paraId="332A7061" w14:textId="77777777" w:rsidR="00CE2E91" w:rsidRPr="00BE0A4E" w:rsidRDefault="00CE2E91" w:rsidP="00B573FB">
      <w:pPr>
        <w:spacing w:line="240" w:lineRule="auto"/>
        <w:ind w:left="284" w:right="-286"/>
        <w:rPr>
          <w:rFonts w:ascii="Times New Roman" w:hAnsi="Times New Roman"/>
          <w:spacing w:val="0"/>
          <w:sz w:val="24"/>
          <w:szCs w:val="24"/>
        </w:rPr>
      </w:pPr>
    </w:p>
    <w:p w14:paraId="7E2602B4" w14:textId="77777777" w:rsidR="00CE2E91" w:rsidRPr="00BE0A4E" w:rsidRDefault="00736E1A" w:rsidP="00B573FB">
      <w:pPr>
        <w:spacing w:line="240" w:lineRule="auto"/>
        <w:ind w:left="284" w:right="-286"/>
        <w:rPr>
          <w:rFonts w:ascii="Times New Roman" w:hAnsi="Times New Roman"/>
          <w:i/>
          <w:spacing w:val="0"/>
          <w:sz w:val="24"/>
          <w:szCs w:val="24"/>
        </w:rPr>
      </w:pPr>
      <w:r w:rsidRPr="00BE0A4E">
        <w:rPr>
          <w:rFonts w:ascii="Times New Roman" w:hAnsi="Times New Roman"/>
          <w:spacing w:val="0"/>
          <w:sz w:val="24"/>
          <w:szCs w:val="24"/>
        </w:rPr>
        <w:t>“</w:t>
      </w:r>
      <w:r w:rsidR="00CE2E91" w:rsidRPr="00BE0A4E">
        <w:rPr>
          <w:rFonts w:ascii="Times New Roman" w:hAnsi="Times New Roman"/>
          <w:i/>
          <w:spacing w:val="0"/>
          <w:sz w:val="24"/>
          <w:szCs w:val="24"/>
        </w:rPr>
        <w:t xml:space="preserve">APELAÇÃO CÍVEL 1.0024.12.180427-2/001      </w:t>
      </w:r>
    </w:p>
    <w:p w14:paraId="1342A433"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RELATOR(A) DES.(A) DOMINGOS COELHO</w:t>
      </w:r>
    </w:p>
    <w:p w14:paraId="7EA1EA80"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12ª CÂMARA CÍVEL</w:t>
      </w:r>
    </w:p>
    <w:p w14:paraId="24AE36A0"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lastRenderedPageBreak/>
        <w:t>DJ 13/02/2014</w:t>
      </w:r>
    </w:p>
    <w:p w14:paraId="4A7250FF"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Isto porque, a juntada da documentação de f. 74-86, somente agora, em grau recursal, não tem o condão de desqualificar a decisão combatida, pois, como cediço, o momento próprio para sua apresentação é a contestação, conforme dicção do art. 396 do CPC.</w:t>
      </w:r>
    </w:p>
    <w:p w14:paraId="1E9A1B4F"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Ora, a meu sentir, a apresentação de documentos nesta fase processual somente seria possível se se tratasse de documentos novos, conforme lecionam Nelson Nery Junior e Rosa Maria de Andrade Nery:</w:t>
      </w:r>
    </w:p>
    <w:p w14:paraId="191662EB" w14:textId="77777777" w:rsidR="00CE2E91" w:rsidRPr="00BE0A4E" w:rsidRDefault="00CE2E91" w:rsidP="00B573FB">
      <w:pPr>
        <w:spacing w:line="240" w:lineRule="auto"/>
        <w:ind w:left="284" w:right="-286"/>
        <w:rPr>
          <w:rFonts w:ascii="Times New Roman" w:hAnsi="Times New Roman"/>
          <w:i/>
          <w:spacing w:val="0"/>
          <w:sz w:val="24"/>
          <w:szCs w:val="24"/>
        </w:rPr>
      </w:pPr>
      <w:r w:rsidRPr="00BE0A4E">
        <w:rPr>
          <w:rFonts w:ascii="Times New Roman" w:hAnsi="Times New Roman"/>
          <w:i/>
          <w:spacing w:val="0"/>
          <w:sz w:val="24"/>
          <w:szCs w:val="24"/>
        </w:rPr>
        <w:t>Documentos novos. A parte tem o dever de demonstrar que a finalidade da juntada visa a contrapor o documento a outro, ou a fato ou alegação surgida no curso do processo e depois de sua última oportunidade de falar nos autos. Não pode a juntada ser feita com o intuito de surpreender a parte contrária ou o juízo, ardilosa e maliciosamente, para criar no espírito do legislador, à última hora, a impressão de encerramento da questão, sem que a outra parte tenha tido igual oportunidade na dialética do processo. (...). (Código de Processo Civil Comentado e Legislação Extravagante, 7ª ed., Editora Revista dos Tribunais: São Paulo, nota ao art. 397, 2003, pág. 751.).</w:t>
      </w:r>
    </w:p>
    <w:p w14:paraId="0ADD9436" w14:textId="77777777" w:rsidR="00CE2E91" w:rsidRPr="00BE0A4E" w:rsidRDefault="00CE2E91" w:rsidP="00B573FB">
      <w:pPr>
        <w:spacing w:line="240" w:lineRule="auto"/>
        <w:ind w:left="284" w:right="-286"/>
        <w:rPr>
          <w:rFonts w:ascii="Times New Roman" w:hAnsi="Times New Roman"/>
          <w:spacing w:val="0"/>
          <w:sz w:val="24"/>
          <w:szCs w:val="24"/>
        </w:rPr>
      </w:pPr>
      <w:r w:rsidRPr="00BE0A4E">
        <w:rPr>
          <w:rFonts w:ascii="Times New Roman" w:hAnsi="Times New Roman"/>
          <w:i/>
          <w:spacing w:val="0"/>
          <w:sz w:val="24"/>
          <w:szCs w:val="24"/>
        </w:rPr>
        <w:t>Sendo assim, como já frisado, tenho que não cuidou o segundo apelante de provar fatos impeditivos, modificativos ou extintivos do direito do autor, ônus que lhe competia, nos termos do inciso II, do artigo 333, do CPC</w:t>
      </w:r>
      <w:r w:rsidRPr="00BE0A4E">
        <w:rPr>
          <w:rFonts w:ascii="Times New Roman" w:hAnsi="Times New Roman"/>
          <w:spacing w:val="0"/>
          <w:sz w:val="24"/>
          <w:szCs w:val="24"/>
        </w:rPr>
        <w:t>.</w:t>
      </w:r>
      <w:r w:rsidR="00736E1A" w:rsidRPr="00BE0A4E">
        <w:rPr>
          <w:rFonts w:ascii="Times New Roman" w:hAnsi="Times New Roman"/>
          <w:spacing w:val="0"/>
          <w:sz w:val="24"/>
          <w:szCs w:val="24"/>
        </w:rPr>
        <w:t>”</w:t>
      </w:r>
    </w:p>
    <w:p w14:paraId="718B8FFD" w14:textId="77777777" w:rsidR="00A57B88" w:rsidRPr="00BE0A4E" w:rsidRDefault="00A57B88" w:rsidP="00B573FB">
      <w:pPr>
        <w:spacing w:line="240" w:lineRule="auto"/>
        <w:ind w:left="284" w:right="-286"/>
        <w:rPr>
          <w:rFonts w:ascii="Times New Roman" w:hAnsi="Times New Roman"/>
          <w:spacing w:val="0"/>
          <w:sz w:val="24"/>
          <w:szCs w:val="24"/>
        </w:rPr>
      </w:pPr>
    </w:p>
    <w:p w14:paraId="121FDBD8"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31</w:t>
      </w:r>
      <w:r w:rsidR="00A57B88" w:rsidRPr="00BE0A4E">
        <w:rPr>
          <w:rFonts w:ascii="Times New Roman" w:hAnsi="Times New Roman"/>
          <w:spacing w:val="0"/>
          <w:sz w:val="24"/>
          <w:szCs w:val="24"/>
        </w:rPr>
        <w:t>.</w:t>
      </w:r>
      <w:r w:rsidR="00995145" w:rsidRPr="00BE0A4E">
        <w:rPr>
          <w:rFonts w:ascii="Times New Roman" w:hAnsi="Times New Roman"/>
          <w:spacing w:val="0"/>
          <w:sz w:val="24"/>
          <w:szCs w:val="24"/>
        </w:rPr>
        <w:t xml:space="preserve"> </w:t>
      </w:r>
      <w:r w:rsidR="00CE2E91" w:rsidRPr="00BE0A4E">
        <w:rPr>
          <w:rFonts w:ascii="Times New Roman" w:hAnsi="Times New Roman"/>
          <w:spacing w:val="0"/>
          <w:sz w:val="24"/>
          <w:szCs w:val="24"/>
        </w:rPr>
        <w:t xml:space="preserve">Além do mais, da leitura do laudo pericial de fls.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verifica-se que ele apenas lança conceitos pessoais do suposto subscritor de fls.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 sem, contudo, ter se verificado em nenhuma das suas linhas que o mesmo debruçou-se sobre os livros contábeis e procedeu às inúmeras diligências do perito oficial. </w:t>
      </w:r>
    </w:p>
    <w:p w14:paraId="6B41958E" w14:textId="77777777" w:rsidR="00CE2E91" w:rsidRPr="00BE0A4E" w:rsidRDefault="00CE2E91" w:rsidP="00B573FB">
      <w:pPr>
        <w:spacing w:line="240" w:lineRule="auto"/>
        <w:ind w:left="284" w:right="-286"/>
        <w:rPr>
          <w:rFonts w:ascii="Times New Roman" w:hAnsi="Times New Roman"/>
          <w:spacing w:val="0"/>
          <w:sz w:val="24"/>
          <w:szCs w:val="24"/>
        </w:rPr>
      </w:pPr>
    </w:p>
    <w:p w14:paraId="4E13493E"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32. </w:t>
      </w:r>
      <w:r w:rsidR="00CE2E91" w:rsidRPr="00BE0A4E">
        <w:rPr>
          <w:rFonts w:ascii="Times New Roman" w:hAnsi="Times New Roman"/>
          <w:spacing w:val="0"/>
          <w:sz w:val="24"/>
          <w:szCs w:val="24"/>
        </w:rPr>
        <w:t>E tão pouco avança contra os dados levantados pelo perito do juízo, mas apenas relativiza sua opinião de forma abstrata, como se o fito daquele trabalho fosse o de apuração de haveres, quando na realidade, seu propósito maior é a demonstração da “</w:t>
      </w:r>
      <w:r w:rsidR="00CE2E91" w:rsidRPr="00BE0A4E">
        <w:rPr>
          <w:rFonts w:ascii="Times New Roman" w:hAnsi="Times New Roman"/>
          <w:i/>
          <w:spacing w:val="0"/>
          <w:sz w:val="24"/>
          <w:szCs w:val="24"/>
        </w:rPr>
        <w:t>concorrência desleal</w:t>
      </w:r>
      <w:r w:rsidR="00CE2E91" w:rsidRPr="00BE0A4E">
        <w:rPr>
          <w:rFonts w:ascii="Times New Roman" w:hAnsi="Times New Roman"/>
          <w:spacing w:val="0"/>
          <w:sz w:val="24"/>
          <w:szCs w:val="24"/>
        </w:rPr>
        <w:t xml:space="preserve">”. </w:t>
      </w:r>
    </w:p>
    <w:p w14:paraId="54EDB5A6" w14:textId="77777777" w:rsidR="00A57B88" w:rsidRPr="00BE0A4E" w:rsidRDefault="00A57B88" w:rsidP="00B573FB">
      <w:pPr>
        <w:spacing w:line="240" w:lineRule="auto"/>
        <w:ind w:left="284" w:right="-286"/>
        <w:rPr>
          <w:rFonts w:ascii="Times New Roman" w:hAnsi="Times New Roman"/>
          <w:spacing w:val="0"/>
          <w:sz w:val="24"/>
          <w:szCs w:val="24"/>
        </w:rPr>
      </w:pPr>
    </w:p>
    <w:p w14:paraId="3E5E913F"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33. </w:t>
      </w:r>
      <w:r w:rsidR="00CE2E91" w:rsidRPr="00BE0A4E">
        <w:rPr>
          <w:rFonts w:ascii="Times New Roman" w:hAnsi="Times New Roman"/>
          <w:spacing w:val="0"/>
          <w:sz w:val="24"/>
          <w:szCs w:val="24"/>
        </w:rPr>
        <w:t>Aliás, nesse particular, as palavras do perito oficial restaram imaculadas, pois o conjunto probatório, todo ele, sem exceção, evidencia que a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tornou-se uma forte concorrente da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com SUSPEITA GRAVÍSSIMA de que os valores contabilizados foram transferidos para o CAIXA e sacados sem qualquer justificativa por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w:t>
      </w:r>
    </w:p>
    <w:p w14:paraId="4CF705F6" w14:textId="77777777" w:rsidR="00CE2E91" w:rsidRPr="00BE0A4E" w:rsidRDefault="00CE2E91" w:rsidP="00B573FB">
      <w:pPr>
        <w:spacing w:line="240" w:lineRule="auto"/>
        <w:ind w:left="284" w:right="-286"/>
        <w:rPr>
          <w:rFonts w:ascii="Times New Roman" w:hAnsi="Times New Roman"/>
          <w:spacing w:val="0"/>
          <w:sz w:val="24"/>
          <w:szCs w:val="24"/>
        </w:rPr>
      </w:pPr>
    </w:p>
    <w:p w14:paraId="3BAC93AC"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34. </w:t>
      </w:r>
      <w:r w:rsidR="00CE2E91" w:rsidRPr="00BE0A4E">
        <w:rPr>
          <w:rFonts w:ascii="Times New Roman" w:hAnsi="Times New Roman"/>
          <w:spacing w:val="0"/>
          <w:sz w:val="24"/>
          <w:szCs w:val="24"/>
        </w:rPr>
        <w:t>E o resultado desses saques, melhor, “</w:t>
      </w:r>
      <w:r w:rsidR="00CE2E91" w:rsidRPr="00BE0A4E">
        <w:rPr>
          <w:rFonts w:ascii="Times New Roman" w:hAnsi="Times New Roman"/>
          <w:i/>
          <w:spacing w:val="0"/>
          <w:sz w:val="24"/>
          <w:szCs w:val="24"/>
        </w:rPr>
        <w:t>desvios</w:t>
      </w:r>
      <w:r w:rsidR="00CE2E91" w:rsidRPr="00BE0A4E">
        <w:rPr>
          <w:rFonts w:ascii="Times New Roman" w:hAnsi="Times New Roman"/>
          <w:spacing w:val="0"/>
          <w:sz w:val="24"/>
          <w:szCs w:val="24"/>
        </w:rPr>
        <w:t>” na acepção da palavra, resultou que uma empresa pequena como a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do dia para a noite cresceu e se expandiu. Enquanto a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 tradicional há décadas em </w:t>
      </w:r>
      <w:r w:rsidR="00736E1A" w:rsidRPr="00BE0A4E">
        <w:rPr>
          <w:rFonts w:ascii="Times New Roman" w:hAnsi="Times New Roman"/>
          <w:spacing w:val="0"/>
          <w:sz w:val="24"/>
          <w:szCs w:val="24"/>
        </w:rPr>
        <w:t>...</w:t>
      </w:r>
      <w:r w:rsidR="00CE2E91" w:rsidRPr="00BE0A4E">
        <w:rPr>
          <w:rFonts w:ascii="Times New Roman" w:hAnsi="Times New Roman"/>
          <w:spacing w:val="0"/>
          <w:sz w:val="24"/>
          <w:szCs w:val="24"/>
        </w:rPr>
        <w:t xml:space="preserve">se encolheu, empobreceu, ficou obsoleta, sendo que ambas eram administradas pelo correu/apelante </w:t>
      </w:r>
      <w:r w:rsidR="00736E1A" w:rsidRPr="00BE0A4E">
        <w:rPr>
          <w:rFonts w:ascii="Times New Roman" w:hAnsi="Times New Roman"/>
          <w:spacing w:val="0"/>
          <w:sz w:val="24"/>
          <w:szCs w:val="24"/>
        </w:rPr>
        <w:t>...</w:t>
      </w:r>
    </w:p>
    <w:p w14:paraId="66A9F723" w14:textId="77777777" w:rsidR="00CE2E91" w:rsidRPr="00BE0A4E" w:rsidRDefault="00CE2E91" w:rsidP="00B573FB">
      <w:pPr>
        <w:spacing w:line="240" w:lineRule="auto"/>
        <w:ind w:left="284" w:right="-286"/>
        <w:rPr>
          <w:rFonts w:ascii="Times New Roman" w:hAnsi="Times New Roman"/>
          <w:spacing w:val="0"/>
          <w:sz w:val="24"/>
          <w:szCs w:val="24"/>
        </w:rPr>
      </w:pPr>
    </w:p>
    <w:p w14:paraId="217AE8C3"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35. </w:t>
      </w:r>
      <w:r w:rsidR="00CE2E91" w:rsidRPr="00BE0A4E">
        <w:rPr>
          <w:rFonts w:ascii="Times New Roman" w:hAnsi="Times New Roman"/>
          <w:spacing w:val="0"/>
          <w:sz w:val="24"/>
          <w:szCs w:val="24"/>
        </w:rPr>
        <w:t xml:space="preserve">Portanto, o laudo graciosamente juntado nas razões da apelação não traz os mínimos elementos seguros para abalar a segurança do LAUDO OFICIAL. </w:t>
      </w:r>
    </w:p>
    <w:p w14:paraId="03403BAA" w14:textId="77777777" w:rsidR="00CE2E91" w:rsidRPr="00BE0A4E" w:rsidRDefault="00CE2E91" w:rsidP="00B573FB">
      <w:pPr>
        <w:spacing w:line="240" w:lineRule="auto"/>
        <w:ind w:left="284" w:right="-286"/>
        <w:rPr>
          <w:rFonts w:ascii="Times New Roman" w:hAnsi="Times New Roman"/>
          <w:spacing w:val="0"/>
          <w:sz w:val="24"/>
          <w:szCs w:val="24"/>
        </w:rPr>
      </w:pPr>
    </w:p>
    <w:p w14:paraId="523D8C6C" w14:textId="77777777" w:rsidR="00CE2E91"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36. </w:t>
      </w:r>
      <w:r w:rsidR="00CE2E91" w:rsidRPr="00BE0A4E">
        <w:rPr>
          <w:rFonts w:ascii="Times New Roman" w:hAnsi="Times New Roman"/>
          <w:spacing w:val="0"/>
          <w:sz w:val="24"/>
          <w:szCs w:val="24"/>
        </w:rPr>
        <w:t xml:space="preserve">Além, como dito, de estar preclusa a oportunidade dessa discussão eminentemente técnica. Valendo diversificar que no transcurso da fase cognitiva do processo de conhecimento, os </w:t>
      </w:r>
      <w:r w:rsidR="00A57B88" w:rsidRPr="00BE0A4E">
        <w:rPr>
          <w:rFonts w:ascii="Times New Roman" w:hAnsi="Times New Roman"/>
          <w:spacing w:val="0"/>
          <w:sz w:val="24"/>
          <w:szCs w:val="24"/>
        </w:rPr>
        <w:t xml:space="preserve">recorrentes </w:t>
      </w:r>
      <w:r w:rsidR="00CE2E91" w:rsidRPr="00BE0A4E">
        <w:rPr>
          <w:rFonts w:ascii="Times New Roman" w:hAnsi="Times New Roman"/>
          <w:spacing w:val="0"/>
          <w:sz w:val="24"/>
          <w:szCs w:val="24"/>
        </w:rPr>
        <w:t xml:space="preserve">acompanharam passo a passo a elaboração do LAUDO OFICIAL. E depois de apresentado, limitaram-se a emitir o parecer técnico, sem pedir qualquer explicação, sem apresentar quesito suplementar, sem pedir a colheita do depoimento do perito oficial em audiência. </w:t>
      </w:r>
    </w:p>
    <w:p w14:paraId="1E40F6C3" w14:textId="77777777" w:rsidR="00AE5730" w:rsidRPr="00BE0A4E" w:rsidRDefault="00AE5730" w:rsidP="00B573FB">
      <w:pPr>
        <w:spacing w:line="240" w:lineRule="auto"/>
        <w:ind w:left="284" w:right="-286"/>
        <w:rPr>
          <w:rFonts w:ascii="Times New Roman" w:hAnsi="Times New Roman"/>
          <w:spacing w:val="0"/>
          <w:sz w:val="24"/>
          <w:szCs w:val="24"/>
        </w:rPr>
      </w:pPr>
    </w:p>
    <w:p w14:paraId="3D47540F" w14:textId="77777777" w:rsidR="00782EBB"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37</w:t>
      </w:r>
      <w:r w:rsidR="00AE5730" w:rsidRPr="00BE0A4E">
        <w:rPr>
          <w:rFonts w:ascii="Times New Roman" w:hAnsi="Times New Roman"/>
          <w:spacing w:val="0"/>
          <w:sz w:val="24"/>
          <w:szCs w:val="24"/>
        </w:rPr>
        <w:t>.</w:t>
      </w:r>
      <w:r w:rsidR="00736E1A" w:rsidRPr="00BE0A4E">
        <w:rPr>
          <w:rFonts w:ascii="Times New Roman" w:hAnsi="Times New Roman"/>
          <w:spacing w:val="0"/>
          <w:sz w:val="24"/>
          <w:szCs w:val="24"/>
        </w:rPr>
        <w:tab/>
      </w:r>
      <w:r w:rsidR="00AE5730" w:rsidRPr="00BE0A4E">
        <w:rPr>
          <w:rFonts w:ascii="Times New Roman" w:hAnsi="Times New Roman"/>
          <w:spacing w:val="0"/>
          <w:sz w:val="24"/>
          <w:szCs w:val="24"/>
        </w:rPr>
        <w:t>P</w:t>
      </w:r>
      <w:r w:rsidR="00782EBB" w:rsidRPr="00BE0A4E">
        <w:rPr>
          <w:rFonts w:ascii="Times New Roman" w:hAnsi="Times New Roman"/>
          <w:spacing w:val="0"/>
          <w:sz w:val="24"/>
          <w:szCs w:val="24"/>
        </w:rPr>
        <w:t>reclusa</w:t>
      </w:r>
      <w:r w:rsidR="00AE5730" w:rsidRPr="00BE0A4E">
        <w:rPr>
          <w:rFonts w:ascii="Times New Roman" w:hAnsi="Times New Roman"/>
          <w:spacing w:val="0"/>
          <w:sz w:val="24"/>
          <w:szCs w:val="24"/>
        </w:rPr>
        <w:t>, pois,</w:t>
      </w:r>
      <w:r w:rsidR="00CE2E91" w:rsidRPr="00BE0A4E">
        <w:rPr>
          <w:rFonts w:ascii="Times New Roman" w:hAnsi="Times New Roman"/>
          <w:spacing w:val="0"/>
          <w:sz w:val="24"/>
          <w:szCs w:val="24"/>
        </w:rPr>
        <w:t xml:space="preserve">a questão </w:t>
      </w:r>
      <w:r w:rsidR="00782EBB" w:rsidRPr="00BE0A4E">
        <w:rPr>
          <w:rFonts w:ascii="Times New Roman" w:hAnsi="Times New Roman"/>
          <w:spacing w:val="0"/>
          <w:sz w:val="24"/>
          <w:szCs w:val="24"/>
        </w:rPr>
        <w:t xml:space="preserve">relativa </w:t>
      </w:r>
      <w:r w:rsidR="00CE2E91" w:rsidRPr="00BE0A4E">
        <w:rPr>
          <w:rFonts w:ascii="Times New Roman" w:hAnsi="Times New Roman"/>
          <w:spacing w:val="0"/>
          <w:sz w:val="24"/>
          <w:szCs w:val="24"/>
        </w:rPr>
        <w:t>à imprestabilidade do laudo pericial</w:t>
      </w:r>
      <w:r w:rsidR="00782EBB" w:rsidRPr="00BE0A4E">
        <w:rPr>
          <w:rFonts w:ascii="Times New Roman" w:hAnsi="Times New Roman"/>
          <w:spacing w:val="0"/>
          <w:sz w:val="24"/>
          <w:szCs w:val="24"/>
        </w:rPr>
        <w:t xml:space="preserve"> e a produção de nova prova técnica, essas pretensões SÃO CARENTES DE PREQUESTIONAMENTO, não podendo ser objeto de Recurso </w:t>
      </w:r>
      <w:r w:rsidR="002F4BAB" w:rsidRPr="00BE0A4E">
        <w:rPr>
          <w:rFonts w:ascii="Times New Roman" w:hAnsi="Times New Roman"/>
          <w:spacing w:val="0"/>
          <w:sz w:val="24"/>
          <w:szCs w:val="24"/>
        </w:rPr>
        <w:t xml:space="preserve">Extraordinário </w:t>
      </w:r>
      <w:r w:rsidR="00782EBB" w:rsidRPr="00BE0A4E">
        <w:rPr>
          <w:rFonts w:ascii="Times New Roman" w:hAnsi="Times New Roman"/>
          <w:spacing w:val="0"/>
          <w:sz w:val="24"/>
          <w:szCs w:val="24"/>
        </w:rPr>
        <w:t>se no primeiro momento em que deveriam ter sido suscitadas - ainda em primeira instância, na fase probatória - não o foram.</w:t>
      </w:r>
    </w:p>
    <w:p w14:paraId="74708648" w14:textId="77777777" w:rsidR="009913B5" w:rsidRPr="00BE0A4E" w:rsidRDefault="009913B5" w:rsidP="00B573FB">
      <w:pPr>
        <w:spacing w:line="240" w:lineRule="auto"/>
        <w:ind w:left="284" w:right="-286"/>
        <w:rPr>
          <w:rFonts w:ascii="Times New Roman" w:hAnsi="Times New Roman"/>
          <w:spacing w:val="0"/>
          <w:sz w:val="24"/>
          <w:szCs w:val="24"/>
        </w:rPr>
      </w:pPr>
    </w:p>
    <w:p w14:paraId="1BDC7943" w14:textId="77777777" w:rsidR="00AE5730" w:rsidRPr="00BE0A4E" w:rsidRDefault="00B573FB"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38</w:t>
      </w:r>
      <w:r w:rsidR="00736E1A" w:rsidRPr="00BE0A4E">
        <w:rPr>
          <w:rFonts w:ascii="Times New Roman" w:hAnsi="Times New Roman"/>
          <w:spacing w:val="0"/>
          <w:sz w:val="24"/>
          <w:szCs w:val="24"/>
        </w:rPr>
        <w:t>.</w:t>
      </w:r>
      <w:r w:rsidR="00736E1A" w:rsidRPr="00BE0A4E">
        <w:rPr>
          <w:rFonts w:ascii="Times New Roman" w:hAnsi="Times New Roman"/>
          <w:spacing w:val="0"/>
          <w:sz w:val="24"/>
          <w:szCs w:val="24"/>
        </w:rPr>
        <w:tab/>
      </w:r>
      <w:r w:rsidR="00AE5730" w:rsidRPr="00BE0A4E">
        <w:rPr>
          <w:rFonts w:ascii="Times New Roman" w:hAnsi="Times New Roman"/>
          <w:spacing w:val="0"/>
          <w:sz w:val="24"/>
          <w:szCs w:val="24"/>
        </w:rPr>
        <w:t xml:space="preserve">Assim, incidem no caso concreto </w:t>
      </w:r>
      <w:r w:rsidR="00F7684E" w:rsidRPr="00BE0A4E">
        <w:rPr>
          <w:rFonts w:ascii="Times New Roman" w:hAnsi="Times New Roman"/>
          <w:spacing w:val="0"/>
          <w:sz w:val="24"/>
          <w:szCs w:val="24"/>
        </w:rPr>
        <w:t>a Súmula n. 211 do eg. Superior Tribunal de Justiça e a Súmula n. 282 do eg. STF, ambas dispondo sobre a inadmissão recursal por ausência de prequesionamento:</w:t>
      </w:r>
    </w:p>
    <w:p w14:paraId="7424B19D" w14:textId="77777777" w:rsidR="00F7684E" w:rsidRPr="00BE0A4E" w:rsidRDefault="00F7684E" w:rsidP="00B573FB">
      <w:pPr>
        <w:spacing w:line="240" w:lineRule="auto"/>
        <w:ind w:left="284" w:right="-286"/>
        <w:rPr>
          <w:rFonts w:ascii="Times New Roman" w:hAnsi="Times New Roman"/>
          <w:spacing w:val="0"/>
          <w:sz w:val="24"/>
          <w:szCs w:val="24"/>
        </w:rPr>
      </w:pPr>
    </w:p>
    <w:p w14:paraId="3EBECFAB" w14:textId="77777777" w:rsidR="00F7684E" w:rsidRPr="00BE0A4E" w:rsidRDefault="00F7684E"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t>STJ, SÚMULA 211</w:t>
      </w:r>
    </w:p>
    <w:p w14:paraId="3931A1DF" w14:textId="77777777" w:rsidR="00F7684E" w:rsidRPr="00BE0A4E" w:rsidRDefault="00F7684E"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Inadmissível recurso especial quanto à questão que, a despeito da oposição de embargos declaratórios, não foi apreciada pelo Tribunal </w:t>
      </w:r>
      <w:r w:rsidRPr="00BE0A4E">
        <w:rPr>
          <w:rFonts w:ascii="Times New Roman" w:hAnsi="Times New Roman"/>
          <w:i/>
          <w:spacing w:val="0"/>
          <w:sz w:val="24"/>
          <w:szCs w:val="24"/>
        </w:rPr>
        <w:t>a quo</w:t>
      </w:r>
      <w:r w:rsidRPr="00BE0A4E">
        <w:rPr>
          <w:rFonts w:ascii="Times New Roman" w:hAnsi="Times New Roman"/>
          <w:spacing w:val="0"/>
          <w:sz w:val="24"/>
          <w:szCs w:val="24"/>
        </w:rPr>
        <w:t>.</w:t>
      </w:r>
    </w:p>
    <w:p w14:paraId="401BBE2E" w14:textId="77777777" w:rsidR="00F7684E" w:rsidRPr="00BE0A4E" w:rsidRDefault="00F7684E" w:rsidP="00B573FB">
      <w:pPr>
        <w:spacing w:line="240" w:lineRule="auto"/>
        <w:ind w:left="284" w:right="-286"/>
        <w:rPr>
          <w:rFonts w:ascii="Times New Roman" w:hAnsi="Times New Roman"/>
          <w:spacing w:val="0"/>
          <w:sz w:val="24"/>
          <w:szCs w:val="24"/>
        </w:rPr>
      </w:pPr>
    </w:p>
    <w:p w14:paraId="035BC035" w14:textId="77777777" w:rsidR="00F7684E" w:rsidRPr="00BE0A4E" w:rsidRDefault="00F7684E"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STF, SÚMULA 282</w:t>
      </w:r>
    </w:p>
    <w:p w14:paraId="71E96E65" w14:textId="77777777" w:rsidR="00F7684E" w:rsidRPr="00BE0A4E" w:rsidRDefault="00F7684E"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É inadmissível o recurso extraordinário quando não ventilada, na decisão recorrida, a questão federal suscitada.</w:t>
      </w:r>
    </w:p>
    <w:p w14:paraId="233CFAED" w14:textId="77777777" w:rsidR="00782EBB" w:rsidRPr="00BE0A4E" w:rsidRDefault="00782EBB" w:rsidP="00B573FB">
      <w:pPr>
        <w:spacing w:line="240" w:lineRule="auto"/>
        <w:ind w:left="284" w:right="-286"/>
        <w:rPr>
          <w:rFonts w:ascii="Times New Roman" w:hAnsi="Times New Roman"/>
          <w:spacing w:val="0"/>
          <w:sz w:val="24"/>
          <w:szCs w:val="24"/>
        </w:rPr>
      </w:pPr>
    </w:p>
    <w:p w14:paraId="75730EAA" w14:textId="77777777" w:rsidR="00CE2E91"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21.</w:t>
      </w:r>
      <w:r w:rsidRPr="00BE0A4E">
        <w:rPr>
          <w:rFonts w:ascii="Times New Roman" w:hAnsi="Times New Roman"/>
          <w:spacing w:val="0"/>
          <w:sz w:val="24"/>
          <w:szCs w:val="24"/>
        </w:rPr>
        <w:tab/>
      </w:r>
      <w:r w:rsidR="00951A3B" w:rsidRPr="00BE0A4E">
        <w:rPr>
          <w:rFonts w:ascii="Times New Roman" w:hAnsi="Times New Roman"/>
          <w:spacing w:val="0"/>
          <w:sz w:val="24"/>
          <w:szCs w:val="24"/>
        </w:rPr>
        <w:t>Cabível, pois, a inadmissão das razões recursais, pela preclusão e ausência de prequestionamento.</w:t>
      </w:r>
    </w:p>
    <w:p w14:paraId="5A069547" w14:textId="77777777" w:rsidR="00E2092D" w:rsidRPr="00BE0A4E" w:rsidRDefault="00E2092D" w:rsidP="00B573FB">
      <w:pPr>
        <w:spacing w:line="240" w:lineRule="auto"/>
        <w:ind w:left="284" w:right="-286"/>
        <w:rPr>
          <w:rFonts w:ascii="Times New Roman" w:hAnsi="Times New Roman"/>
          <w:spacing w:val="0"/>
          <w:sz w:val="24"/>
          <w:szCs w:val="24"/>
        </w:rPr>
      </w:pPr>
    </w:p>
    <w:p w14:paraId="4999B902" w14:textId="77777777" w:rsidR="00264970" w:rsidRPr="00BE0A4E" w:rsidRDefault="00264970"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t>II.</w:t>
      </w:r>
      <w:r w:rsidR="0055142C" w:rsidRPr="00BE0A4E">
        <w:rPr>
          <w:rFonts w:ascii="Times New Roman" w:hAnsi="Times New Roman"/>
          <w:bCs/>
          <w:spacing w:val="0"/>
          <w:sz w:val="24"/>
          <w:szCs w:val="24"/>
        </w:rPr>
        <w:t>3</w:t>
      </w:r>
      <w:r w:rsidR="00736E1A" w:rsidRPr="00BE0A4E">
        <w:rPr>
          <w:rFonts w:ascii="Times New Roman" w:hAnsi="Times New Roman"/>
          <w:bCs/>
          <w:spacing w:val="0"/>
          <w:sz w:val="24"/>
          <w:szCs w:val="24"/>
        </w:rPr>
        <w:t xml:space="preserve">. </w:t>
      </w:r>
      <w:r w:rsidRPr="00BE0A4E">
        <w:rPr>
          <w:rFonts w:ascii="Times New Roman" w:hAnsi="Times New Roman"/>
          <w:bCs/>
          <w:spacing w:val="0"/>
          <w:sz w:val="24"/>
          <w:szCs w:val="24"/>
        </w:rPr>
        <w:t>OFENSA CONSTITUCIONAL REFLEXA -</w:t>
      </w:r>
    </w:p>
    <w:p w14:paraId="295B5101" w14:textId="77777777" w:rsidR="00264970" w:rsidRPr="00BE0A4E" w:rsidRDefault="00264970" w:rsidP="00B573FB">
      <w:pPr>
        <w:spacing w:line="240" w:lineRule="auto"/>
        <w:ind w:left="284" w:right="-286"/>
        <w:rPr>
          <w:rFonts w:ascii="Times New Roman" w:hAnsi="Times New Roman"/>
          <w:bCs/>
          <w:spacing w:val="0"/>
          <w:sz w:val="24"/>
          <w:szCs w:val="24"/>
        </w:rPr>
      </w:pPr>
    </w:p>
    <w:p w14:paraId="2F3F4D95" w14:textId="77777777" w:rsidR="00264970" w:rsidRPr="00BE0A4E" w:rsidRDefault="00264970"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t>MATÉRIA DEDUZIDA NO RECU</w:t>
      </w:r>
      <w:r w:rsidR="00736E1A" w:rsidRPr="00BE0A4E">
        <w:rPr>
          <w:rFonts w:ascii="Times New Roman" w:hAnsi="Times New Roman"/>
          <w:bCs/>
          <w:spacing w:val="0"/>
          <w:sz w:val="24"/>
          <w:szCs w:val="24"/>
        </w:rPr>
        <w:t xml:space="preserve">RSO EXTRAORDINÁRIO TEM CARÁTER </w:t>
      </w:r>
      <w:r w:rsidRPr="00BE0A4E">
        <w:rPr>
          <w:rFonts w:ascii="Times New Roman" w:hAnsi="Times New Roman"/>
          <w:bCs/>
          <w:spacing w:val="0"/>
          <w:sz w:val="24"/>
          <w:szCs w:val="24"/>
        </w:rPr>
        <w:t xml:space="preserve">PROCESSUAL INFRACONSTITUCIONAL </w:t>
      </w:r>
      <w:r w:rsidRPr="00BE0A4E">
        <w:rPr>
          <w:rFonts w:ascii="Times New Roman" w:hAnsi="Times New Roman"/>
          <w:bCs/>
          <w:spacing w:val="0"/>
          <w:sz w:val="24"/>
          <w:szCs w:val="24"/>
        </w:rPr>
        <w:tab/>
        <w:t>(CÓDIGO DE PROCESSO CIVIL) -</w:t>
      </w:r>
    </w:p>
    <w:p w14:paraId="2A902C24" w14:textId="77777777" w:rsidR="00264970" w:rsidRPr="00BE0A4E" w:rsidRDefault="00264970" w:rsidP="00B573FB">
      <w:pPr>
        <w:spacing w:line="240" w:lineRule="auto"/>
        <w:ind w:left="284" w:right="-286"/>
        <w:rPr>
          <w:rFonts w:ascii="Times New Roman" w:hAnsi="Times New Roman"/>
          <w:bCs/>
          <w:spacing w:val="0"/>
          <w:sz w:val="24"/>
          <w:szCs w:val="24"/>
        </w:rPr>
      </w:pPr>
    </w:p>
    <w:p w14:paraId="77FA20D7" w14:textId="77777777" w:rsidR="00264970" w:rsidRPr="00BE0A4E" w:rsidRDefault="00264970"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t>INADMISSÃO DO RECURSO -</w:t>
      </w:r>
    </w:p>
    <w:p w14:paraId="51CAC80C" w14:textId="77777777" w:rsidR="00264970" w:rsidRPr="00BE0A4E" w:rsidRDefault="00264970" w:rsidP="00B573FB">
      <w:pPr>
        <w:spacing w:line="240" w:lineRule="auto"/>
        <w:ind w:left="284" w:right="-286"/>
        <w:rPr>
          <w:rFonts w:ascii="Times New Roman" w:hAnsi="Times New Roman"/>
          <w:bCs/>
          <w:spacing w:val="0"/>
          <w:sz w:val="24"/>
          <w:szCs w:val="24"/>
        </w:rPr>
      </w:pPr>
    </w:p>
    <w:p w14:paraId="6B695C95"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39</w:t>
      </w:r>
      <w:r w:rsidR="00736E1A" w:rsidRPr="00BE0A4E">
        <w:rPr>
          <w:rFonts w:ascii="Times New Roman" w:hAnsi="Times New Roman"/>
          <w:bCs/>
          <w:spacing w:val="0"/>
          <w:sz w:val="24"/>
          <w:szCs w:val="24"/>
        </w:rPr>
        <w:t xml:space="preserve">. </w:t>
      </w:r>
      <w:r w:rsidR="00264970" w:rsidRPr="00BE0A4E">
        <w:rPr>
          <w:rFonts w:ascii="Times New Roman" w:hAnsi="Times New Roman"/>
          <w:bCs/>
          <w:spacing w:val="0"/>
          <w:sz w:val="24"/>
          <w:szCs w:val="24"/>
        </w:rPr>
        <w:t xml:space="preserve">A ofensa constitucional deduzida na peça recursal consiste em ausência de fundamentação, por ter o d. Tribunal </w:t>
      </w:r>
      <w:r w:rsidR="00264970" w:rsidRPr="00BE0A4E">
        <w:rPr>
          <w:rFonts w:ascii="Times New Roman" w:hAnsi="Times New Roman"/>
          <w:bCs/>
          <w:i/>
          <w:spacing w:val="0"/>
          <w:sz w:val="24"/>
          <w:szCs w:val="24"/>
        </w:rPr>
        <w:t>a quo</w:t>
      </w:r>
      <w:r w:rsidR="00264970" w:rsidRPr="00BE0A4E">
        <w:rPr>
          <w:rFonts w:ascii="Times New Roman" w:hAnsi="Times New Roman"/>
          <w:bCs/>
          <w:spacing w:val="0"/>
          <w:sz w:val="24"/>
          <w:szCs w:val="24"/>
        </w:rPr>
        <w:t xml:space="preserve"> teoricamente deixado de apreciar alegação de imprestabilidade do Laudo Pericial.</w:t>
      </w:r>
    </w:p>
    <w:p w14:paraId="4411B35E" w14:textId="77777777" w:rsidR="00264970" w:rsidRPr="00BE0A4E" w:rsidRDefault="00264970" w:rsidP="00B573FB">
      <w:pPr>
        <w:spacing w:line="240" w:lineRule="auto"/>
        <w:ind w:left="284" w:right="-286"/>
        <w:rPr>
          <w:rFonts w:ascii="Times New Roman" w:hAnsi="Times New Roman"/>
          <w:bCs/>
          <w:spacing w:val="0"/>
          <w:sz w:val="24"/>
          <w:szCs w:val="24"/>
        </w:rPr>
      </w:pPr>
    </w:p>
    <w:p w14:paraId="761B0512"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40</w:t>
      </w:r>
      <w:r w:rsidR="00736E1A" w:rsidRPr="00BE0A4E">
        <w:rPr>
          <w:rFonts w:ascii="Times New Roman" w:hAnsi="Times New Roman"/>
          <w:bCs/>
          <w:spacing w:val="0"/>
          <w:sz w:val="24"/>
          <w:szCs w:val="24"/>
        </w:rPr>
        <w:t xml:space="preserve">. </w:t>
      </w:r>
      <w:r w:rsidR="00264970" w:rsidRPr="00BE0A4E">
        <w:rPr>
          <w:rFonts w:ascii="Times New Roman" w:hAnsi="Times New Roman"/>
          <w:bCs/>
          <w:spacing w:val="0"/>
          <w:sz w:val="24"/>
          <w:szCs w:val="24"/>
        </w:rPr>
        <w:t>No entanto, a alegação de “</w:t>
      </w:r>
      <w:r w:rsidR="00264970" w:rsidRPr="00BE0A4E">
        <w:rPr>
          <w:rFonts w:ascii="Times New Roman" w:hAnsi="Times New Roman"/>
          <w:bCs/>
          <w:i/>
          <w:spacing w:val="0"/>
          <w:sz w:val="24"/>
          <w:szCs w:val="24"/>
        </w:rPr>
        <w:t>defeito de fundamentação por omissão</w:t>
      </w:r>
      <w:r w:rsidR="00264970" w:rsidRPr="00BE0A4E">
        <w:rPr>
          <w:rFonts w:ascii="Times New Roman" w:hAnsi="Times New Roman"/>
          <w:bCs/>
          <w:spacing w:val="0"/>
          <w:sz w:val="24"/>
          <w:szCs w:val="24"/>
        </w:rPr>
        <w:t xml:space="preserve">” é matéria de cunho eminentemente processual, que encontra disciplina no do Código de Processo Civil - Lei n. </w:t>
      </w:r>
      <w:r w:rsidR="005325A8" w:rsidRPr="00BE0A4E">
        <w:rPr>
          <w:rFonts w:ascii="Times New Roman" w:hAnsi="Times New Roman"/>
          <w:bCs/>
          <w:spacing w:val="0"/>
          <w:sz w:val="24"/>
          <w:szCs w:val="24"/>
        </w:rPr>
        <w:t>LEI Nº 13.105/15.</w:t>
      </w:r>
    </w:p>
    <w:p w14:paraId="059E8146" w14:textId="77777777" w:rsidR="00264970" w:rsidRPr="00BE0A4E" w:rsidRDefault="00264970" w:rsidP="00B573FB">
      <w:pPr>
        <w:spacing w:line="240" w:lineRule="auto"/>
        <w:ind w:left="284" w:right="-286"/>
        <w:rPr>
          <w:rFonts w:ascii="Times New Roman" w:hAnsi="Times New Roman"/>
          <w:bCs/>
          <w:spacing w:val="0"/>
          <w:sz w:val="24"/>
          <w:szCs w:val="24"/>
        </w:rPr>
      </w:pPr>
    </w:p>
    <w:p w14:paraId="2CD2061D"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41</w:t>
      </w:r>
      <w:r w:rsidR="00736E1A" w:rsidRPr="00BE0A4E">
        <w:rPr>
          <w:rFonts w:ascii="Times New Roman" w:hAnsi="Times New Roman"/>
          <w:bCs/>
          <w:spacing w:val="0"/>
          <w:sz w:val="24"/>
          <w:szCs w:val="24"/>
        </w:rPr>
        <w:t xml:space="preserve">. </w:t>
      </w:r>
      <w:r w:rsidR="00264970" w:rsidRPr="00BE0A4E">
        <w:rPr>
          <w:rFonts w:ascii="Times New Roman" w:hAnsi="Times New Roman"/>
          <w:bCs/>
          <w:spacing w:val="0"/>
          <w:sz w:val="24"/>
          <w:szCs w:val="24"/>
        </w:rPr>
        <w:t>O Código de Processo Civil contém explícita disposição acerca da necessidade de fundamentação da decisão, mais precisamente ao tratar dos requisitos da sentença, no art. 4</w:t>
      </w:r>
      <w:r w:rsidR="005325A8" w:rsidRPr="00BE0A4E">
        <w:rPr>
          <w:rFonts w:ascii="Times New Roman" w:hAnsi="Times New Roman"/>
          <w:bCs/>
          <w:spacing w:val="0"/>
          <w:sz w:val="24"/>
          <w:szCs w:val="24"/>
        </w:rPr>
        <w:t>89</w:t>
      </w:r>
      <w:r w:rsidR="00264970" w:rsidRPr="00BE0A4E">
        <w:rPr>
          <w:rFonts w:ascii="Times New Roman" w:hAnsi="Times New Roman"/>
          <w:bCs/>
          <w:spacing w:val="0"/>
          <w:sz w:val="24"/>
          <w:szCs w:val="24"/>
        </w:rPr>
        <w:t>, cuja transcrição se segue:</w:t>
      </w:r>
    </w:p>
    <w:p w14:paraId="10415C68" w14:textId="77777777" w:rsidR="00264970" w:rsidRPr="00BE0A4E" w:rsidRDefault="00264970" w:rsidP="00B573FB">
      <w:pPr>
        <w:spacing w:line="240" w:lineRule="auto"/>
        <w:ind w:left="284" w:right="-286"/>
        <w:rPr>
          <w:rFonts w:ascii="Times New Roman" w:hAnsi="Times New Roman"/>
          <w:bCs/>
          <w:spacing w:val="0"/>
          <w:sz w:val="24"/>
          <w:szCs w:val="24"/>
        </w:rPr>
      </w:pPr>
    </w:p>
    <w:p w14:paraId="3682BB67" w14:textId="77777777" w:rsidR="005325A8" w:rsidRPr="00BE0A4E" w:rsidRDefault="00264970" w:rsidP="00B573FB">
      <w:pPr>
        <w:spacing w:line="240" w:lineRule="auto"/>
        <w:ind w:left="284" w:right="-286"/>
        <w:rPr>
          <w:rFonts w:ascii="Times New Roman" w:hAnsi="Times New Roman"/>
          <w:bCs/>
          <w:i/>
          <w:spacing w:val="0"/>
          <w:sz w:val="24"/>
          <w:szCs w:val="24"/>
        </w:rPr>
      </w:pPr>
      <w:r w:rsidRPr="00BE0A4E">
        <w:rPr>
          <w:rFonts w:ascii="Times New Roman" w:hAnsi="Times New Roman"/>
          <w:bCs/>
          <w:spacing w:val="0"/>
          <w:sz w:val="24"/>
          <w:szCs w:val="24"/>
        </w:rPr>
        <w:t>“</w:t>
      </w:r>
      <w:r w:rsidR="005325A8" w:rsidRPr="00BE0A4E">
        <w:rPr>
          <w:rFonts w:ascii="Times New Roman" w:hAnsi="Times New Roman"/>
          <w:bCs/>
          <w:i/>
          <w:spacing w:val="0"/>
          <w:sz w:val="24"/>
          <w:szCs w:val="24"/>
        </w:rPr>
        <w:t>Art. 489. São elementos essenciais da sentença:</w:t>
      </w:r>
    </w:p>
    <w:p w14:paraId="505C2C0B" w14:textId="77777777" w:rsidR="005325A8" w:rsidRPr="00BE0A4E" w:rsidRDefault="005325A8" w:rsidP="00B573FB">
      <w:pPr>
        <w:spacing w:line="240" w:lineRule="auto"/>
        <w:ind w:left="284" w:right="-286"/>
        <w:rPr>
          <w:rFonts w:ascii="Times New Roman" w:hAnsi="Times New Roman"/>
          <w:bCs/>
          <w:i/>
          <w:spacing w:val="0"/>
          <w:sz w:val="24"/>
          <w:szCs w:val="24"/>
        </w:rPr>
      </w:pPr>
      <w:r w:rsidRPr="00BE0A4E">
        <w:rPr>
          <w:rFonts w:ascii="Times New Roman" w:hAnsi="Times New Roman"/>
          <w:bCs/>
          <w:i/>
          <w:spacing w:val="0"/>
          <w:sz w:val="24"/>
          <w:szCs w:val="24"/>
        </w:rPr>
        <w:t>I – o relatório, que conterá os nomes das partes, a identificação do caso, com a suma do pedido e da contestação, e o registro das principais ocorrências havidas no andamento do processo;</w:t>
      </w:r>
    </w:p>
    <w:p w14:paraId="7B1282BA" w14:textId="77777777" w:rsidR="005325A8" w:rsidRPr="00BE0A4E" w:rsidRDefault="005325A8" w:rsidP="00B573FB">
      <w:pPr>
        <w:spacing w:line="240" w:lineRule="auto"/>
        <w:ind w:left="284" w:right="-286"/>
        <w:rPr>
          <w:rFonts w:ascii="Times New Roman" w:hAnsi="Times New Roman"/>
          <w:bCs/>
          <w:i/>
          <w:spacing w:val="0"/>
          <w:sz w:val="24"/>
          <w:szCs w:val="24"/>
        </w:rPr>
      </w:pPr>
      <w:r w:rsidRPr="00BE0A4E">
        <w:rPr>
          <w:rFonts w:ascii="Times New Roman" w:hAnsi="Times New Roman"/>
          <w:bCs/>
          <w:i/>
          <w:spacing w:val="0"/>
          <w:sz w:val="24"/>
          <w:szCs w:val="24"/>
        </w:rPr>
        <w:t>II – os fundamentos, em que o juiz analisará as questões de fato e de direito;</w:t>
      </w:r>
    </w:p>
    <w:p w14:paraId="102E0685" w14:textId="77777777" w:rsidR="00264970" w:rsidRPr="00BE0A4E" w:rsidRDefault="005325A8" w:rsidP="00B573FB">
      <w:pPr>
        <w:spacing w:line="240" w:lineRule="auto"/>
        <w:ind w:left="284" w:right="-286"/>
        <w:rPr>
          <w:rFonts w:ascii="Times New Roman" w:hAnsi="Times New Roman"/>
          <w:bCs/>
          <w:spacing w:val="0"/>
          <w:sz w:val="24"/>
          <w:szCs w:val="24"/>
        </w:rPr>
      </w:pPr>
      <w:r w:rsidRPr="00BE0A4E">
        <w:rPr>
          <w:rFonts w:ascii="Times New Roman" w:hAnsi="Times New Roman"/>
          <w:bCs/>
          <w:i/>
          <w:spacing w:val="0"/>
          <w:sz w:val="24"/>
          <w:szCs w:val="24"/>
        </w:rPr>
        <w:t xml:space="preserve">III – o dispositivo, em que o juiz resolverá as questões principais que as partes lhe submeterem”. </w:t>
      </w:r>
      <w:r w:rsidRPr="00BE0A4E">
        <w:rPr>
          <w:rFonts w:ascii="Times New Roman" w:hAnsi="Times New Roman"/>
          <w:bCs/>
          <w:i/>
          <w:spacing w:val="0"/>
          <w:sz w:val="24"/>
          <w:szCs w:val="24"/>
        </w:rPr>
        <w:cr/>
      </w:r>
    </w:p>
    <w:p w14:paraId="50BCD3FD"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lastRenderedPageBreak/>
        <w:t>42</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264970" w:rsidRPr="00BE0A4E">
        <w:rPr>
          <w:rFonts w:ascii="Times New Roman" w:hAnsi="Times New Roman"/>
          <w:bCs/>
          <w:i/>
          <w:spacing w:val="0"/>
          <w:sz w:val="24"/>
          <w:szCs w:val="24"/>
        </w:rPr>
        <w:t>In casu</w:t>
      </w:r>
      <w:r w:rsidR="00264970" w:rsidRPr="00BE0A4E">
        <w:rPr>
          <w:rFonts w:ascii="Times New Roman" w:hAnsi="Times New Roman"/>
          <w:bCs/>
          <w:spacing w:val="0"/>
          <w:sz w:val="24"/>
          <w:szCs w:val="24"/>
        </w:rPr>
        <w:t>, o aspecto específico de ofensa à obrigação do Poder Judiciário de fundamentar suas decisões estaria da omissão do d. Tribunal de Justiça ter deixado de apreciar a tese de impr</w:t>
      </w:r>
      <w:r w:rsidR="00736E1A" w:rsidRPr="00BE0A4E">
        <w:rPr>
          <w:rFonts w:ascii="Times New Roman" w:hAnsi="Times New Roman"/>
          <w:bCs/>
          <w:spacing w:val="0"/>
          <w:sz w:val="24"/>
          <w:szCs w:val="24"/>
        </w:rPr>
        <w:t>estabilidade do Laudo Pericial.</w:t>
      </w:r>
    </w:p>
    <w:p w14:paraId="771D692C" w14:textId="77777777" w:rsidR="00264970" w:rsidRPr="00BE0A4E" w:rsidRDefault="00264970" w:rsidP="00B573FB">
      <w:pPr>
        <w:spacing w:line="240" w:lineRule="auto"/>
        <w:ind w:left="284" w:right="-286"/>
        <w:rPr>
          <w:rFonts w:ascii="Times New Roman" w:hAnsi="Times New Roman"/>
          <w:bCs/>
          <w:spacing w:val="0"/>
          <w:sz w:val="24"/>
          <w:szCs w:val="24"/>
        </w:rPr>
      </w:pPr>
    </w:p>
    <w:p w14:paraId="3E58BC23"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43</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264970" w:rsidRPr="00BE0A4E">
        <w:rPr>
          <w:rFonts w:ascii="Times New Roman" w:hAnsi="Times New Roman"/>
          <w:bCs/>
          <w:spacing w:val="0"/>
          <w:sz w:val="24"/>
          <w:szCs w:val="24"/>
        </w:rPr>
        <w:t>Também sobre esse ponto, o Código de Processo Civil abriga o remédio processual para que tal insurgência seja manifestada, é dizer, oposição de Embargos de Declaração, previstos no artigo</w:t>
      </w:r>
      <w:r w:rsidR="005325A8" w:rsidRPr="00BE0A4E">
        <w:rPr>
          <w:rFonts w:ascii="Times New Roman" w:hAnsi="Times New Roman"/>
          <w:bCs/>
          <w:spacing w:val="0"/>
          <w:sz w:val="24"/>
          <w:szCs w:val="24"/>
        </w:rPr>
        <w:t xml:space="preserve"> 1.022</w:t>
      </w:r>
      <w:r w:rsidR="00264970" w:rsidRPr="00BE0A4E">
        <w:rPr>
          <w:rFonts w:ascii="Times New Roman" w:hAnsi="Times New Roman"/>
          <w:bCs/>
          <w:spacing w:val="0"/>
          <w:sz w:val="24"/>
          <w:szCs w:val="24"/>
        </w:rPr>
        <w:t>:</w:t>
      </w:r>
    </w:p>
    <w:p w14:paraId="6D366DFE" w14:textId="77777777" w:rsidR="00264970" w:rsidRPr="00BE0A4E" w:rsidRDefault="00264970" w:rsidP="00B573FB">
      <w:pPr>
        <w:spacing w:line="240" w:lineRule="auto"/>
        <w:ind w:left="284" w:right="-286"/>
        <w:rPr>
          <w:rFonts w:ascii="Times New Roman" w:hAnsi="Times New Roman"/>
          <w:bCs/>
          <w:spacing w:val="0"/>
          <w:sz w:val="24"/>
          <w:szCs w:val="24"/>
        </w:rPr>
      </w:pPr>
    </w:p>
    <w:p w14:paraId="5C269CF6" w14:textId="77777777" w:rsidR="005325A8" w:rsidRPr="00BE0A4E" w:rsidRDefault="00264970" w:rsidP="00B573FB">
      <w:pPr>
        <w:spacing w:line="240" w:lineRule="auto"/>
        <w:ind w:left="284" w:right="-286"/>
        <w:rPr>
          <w:rFonts w:ascii="Times New Roman" w:hAnsi="Times New Roman"/>
          <w:bCs/>
          <w:i/>
          <w:spacing w:val="0"/>
          <w:sz w:val="24"/>
          <w:szCs w:val="24"/>
        </w:rPr>
      </w:pPr>
      <w:r w:rsidRPr="00BE0A4E">
        <w:rPr>
          <w:rFonts w:ascii="Times New Roman" w:hAnsi="Times New Roman"/>
          <w:bCs/>
          <w:spacing w:val="0"/>
          <w:sz w:val="24"/>
          <w:szCs w:val="24"/>
        </w:rPr>
        <w:t>“</w:t>
      </w:r>
      <w:r w:rsidR="005325A8" w:rsidRPr="00BE0A4E">
        <w:rPr>
          <w:rFonts w:ascii="Times New Roman" w:hAnsi="Times New Roman"/>
          <w:bCs/>
          <w:i/>
          <w:spacing w:val="0"/>
          <w:sz w:val="24"/>
          <w:szCs w:val="24"/>
        </w:rPr>
        <w:t>Art. 1.022. Cabem embargos de declaração contra qualquer decisão judicial para:</w:t>
      </w:r>
    </w:p>
    <w:p w14:paraId="50607497" w14:textId="77777777" w:rsidR="005325A8" w:rsidRPr="00BE0A4E" w:rsidRDefault="005325A8" w:rsidP="00B573FB">
      <w:pPr>
        <w:spacing w:line="240" w:lineRule="auto"/>
        <w:ind w:left="284" w:right="-286"/>
        <w:rPr>
          <w:rFonts w:ascii="Times New Roman" w:hAnsi="Times New Roman"/>
          <w:bCs/>
          <w:i/>
          <w:spacing w:val="0"/>
          <w:sz w:val="24"/>
          <w:szCs w:val="24"/>
        </w:rPr>
      </w:pPr>
      <w:r w:rsidRPr="00BE0A4E">
        <w:rPr>
          <w:rFonts w:ascii="Times New Roman" w:hAnsi="Times New Roman"/>
          <w:bCs/>
          <w:i/>
          <w:spacing w:val="0"/>
          <w:sz w:val="24"/>
          <w:szCs w:val="24"/>
        </w:rPr>
        <w:t>I – esclarecer obscuridade ou eliminar contradição;</w:t>
      </w:r>
    </w:p>
    <w:p w14:paraId="1F659BED" w14:textId="77777777" w:rsidR="005325A8" w:rsidRPr="00BE0A4E" w:rsidRDefault="005325A8" w:rsidP="00B573FB">
      <w:pPr>
        <w:spacing w:line="240" w:lineRule="auto"/>
        <w:ind w:left="284" w:right="-286"/>
        <w:rPr>
          <w:rFonts w:ascii="Times New Roman" w:hAnsi="Times New Roman"/>
          <w:bCs/>
          <w:i/>
          <w:spacing w:val="0"/>
          <w:sz w:val="24"/>
          <w:szCs w:val="24"/>
        </w:rPr>
      </w:pPr>
      <w:r w:rsidRPr="00BE0A4E">
        <w:rPr>
          <w:rFonts w:ascii="Times New Roman" w:hAnsi="Times New Roman"/>
          <w:bCs/>
          <w:i/>
          <w:spacing w:val="0"/>
          <w:sz w:val="24"/>
          <w:szCs w:val="24"/>
        </w:rPr>
        <w:t>II – suprir omissão de ponto ou questão sobre o qual devia se pronunciar o juiz de ofício ou a requerimento;</w:t>
      </w:r>
    </w:p>
    <w:p w14:paraId="181B8920" w14:textId="77777777" w:rsidR="00264970" w:rsidRPr="00BE0A4E" w:rsidRDefault="005325A8" w:rsidP="00B573FB">
      <w:pPr>
        <w:spacing w:line="240" w:lineRule="auto"/>
        <w:ind w:left="284" w:right="-286"/>
        <w:rPr>
          <w:rFonts w:ascii="Times New Roman" w:hAnsi="Times New Roman"/>
          <w:bCs/>
          <w:spacing w:val="0"/>
          <w:sz w:val="24"/>
          <w:szCs w:val="24"/>
        </w:rPr>
      </w:pPr>
      <w:r w:rsidRPr="00BE0A4E">
        <w:rPr>
          <w:rFonts w:ascii="Times New Roman" w:hAnsi="Times New Roman"/>
          <w:bCs/>
          <w:i/>
          <w:spacing w:val="0"/>
          <w:sz w:val="24"/>
          <w:szCs w:val="24"/>
        </w:rPr>
        <w:t>III – corrigir erro material</w:t>
      </w:r>
      <w:r w:rsidR="00264970" w:rsidRPr="00BE0A4E">
        <w:rPr>
          <w:rFonts w:ascii="Times New Roman" w:hAnsi="Times New Roman"/>
          <w:bCs/>
          <w:spacing w:val="0"/>
          <w:sz w:val="24"/>
          <w:szCs w:val="24"/>
        </w:rPr>
        <w:t>”.</w:t>
      </w:r>
    </w:p>
    <w:p w14:paraId="736842AD" w14:textId="77777777" w:rsidR="00264970" w:rsidRPr="00BE0A4E" w:rsidRDefault="00264970" w:rsidP="00B573FB">
      <w:pPr>
        <w:spacing w:line="240" w:lineRule="auto"/>
        <w:ind w:left="284" w:right="-286"/>
        <w:rPr>
          <w:rFonts w:ascii="Times New Roman" w:hAnsi="Times New Roman"/>
          <w:bCs/>
          <w:spacing w:val="0"/>
          <w:sz w:val="24"/>
          <w:szCs w:val="24"/>
        </w:rPr>
      </w:pPr>
    </w:p>
    <w:p w14:paraId="01D2CD94"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44</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264970" w:rsidRPr="00BE0A4E">
        <w:rPr>
          <w:rFonts w:ascii="Times New Roman" w:hAnsi="Times New Roman"/>
          <w:bCs/>
          <w:spacing w:val="0"/>
          <w:sz w:val="24"/>
          <w:szCs w:val="24"/>
        </w:rPr>
        <w:t>Portanto, inobstante as disposições do Código de Processo Civil estarem em consonância e submetidas ao preceito constitucional insculpido no art. 93, inc. IX, a carência de fundamentação a que se refere o recorrente encontra amparo direto na legislação infraconstitucional (Código de Processo Civil), afetando a Constituição da República apenas em caráter reflexo.</w:t>
      </w:r>
    </w:p>
    <w:p w14:paraId="0F255B72" w14:textId="77777777" w:rsidR="00264970" w:rsidRPr="00BE0A4E" w:rsidRDefault="00264970" w:rsidP="00B573FB">
      <w:pPr>
        <w:spacing w:line="240" w:lineRule="auto"/>
        <w:ind w:left="284" w:right="-286"/>
        <w:rPr>
          <w:rFonts w:ascii="Times New Roman" w:hAnsi="Times New Roman"/>
          <w:bCs/>
          <w:spacing w:val="0"/>
          <w:sz w:val="24"/>
          <w:szCs w:val="24"/>
        </w:rPr>
      </w:pPr>
    </w:p>
    <w:p w14:paraId="2731CC21"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45</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264970" w:rsidRPr="00BE0A4E">
        <w:rPr>
          <w:rFonts w:ascii="Times New Roman" w:hAnsi="Times New Roman"/>
          <w:bCs/>
          <w:spacing w:val="0"/>
          <w:sz w:val="24"/>
          <w:szCs w:val="24"/>
        </w:rPr>
        <w:t>Em inúmeras oportunidades o Colendo Superior Tribunal de Justiça vêm reiterando que a dedução de fundamentação deficiente não atinge de forma direta a Carta Magna, o que faz desmerecer o recebim</w:t>
      </w:r>
      <w:r w:rsidR="00736E1A" w:rsidRPr="00BE0A4E">
        <w:rPr>
          <w:rFonts w:ascii="Times New Roman" w:hAnsi="Times New Roman"/>
          <w:bCs/>
          <w:spacing w:val="0"/>
          <w:sz w:val="24"/>
          <w:szCs w:val="24"/>
        </w:rPr>
        <w:t xml:space="preserve">ento do Recurso Extraordinário. </w:t>
      </w:r>
      <w:r w:rsidR="00264970" w:rsidRPr="00BE0A4E">
        <w:rPr>
          <w:rFonts w:ascii="Times New Roman" w:hAnsi="Times New Roman"/>
          <w:bCs/>
          <w:spacing w:val="0"/>
          <w:sz w:val="24"/>
          <w:szCs w:val="24"/>
        </w:rPr>
        <w:t>A título exemplificativo, recentes julgados nesse sentido:</w:t>
      </w:r>
    </w:p>
    <w:p w14:paraId="3C70E2CF" w14:textId="77777777" w:rsidR="00264970" w:rsidRPr="00BE0A4E" w:rsidRDefault="00264970" w:rsidP="00B573FB">
      <w:pPr>
        <w:spacing w:line="240" w:lineRule="auto"/>
        <w:ind w:left="284" w:right="-286"/>
        <w:rPr>
          <w:rFonts w:ascii="Times New Roman" w:hAnsi="Times New Roman"/>
          <w:bCs/>
          <w:spacing w:val="0"/>
          <w:sz w:val="24"/>
          <w:szCs w:val="24"/>
        </w:rPr>
      </w:pPr>
    </w:p>
    <w:p w14:paraId="51B9EA5A" w14:textId="77777777" w:rsidR="00264970" w:rsidRPr="00BE0A4E" w:rsidRDefault="00736E1A"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t>“</w:t>
      </w:r>
      <w:r w:rsidR="00264970" w:rsidRPr="00BE0A4E">
        <w:rPr>
          <w:rFonts w:ascii="Times New Roman" w:hAnsi="Times New Roman"/>
          <w:bCs/>
          <w:i/>
          <w:spacing w:val="0"/>
          <w:sz w:val="24"/>
          <w:szCs w:val="24"/>
        </w:rPr>
        <w:t>PROCESSUAL CIVIL. EMBARGOS DE DECLARAÇÃO RECEBIDOS COMO AGRAVO REGIMENTAL. RECURSO EXTRAORDINÁRIO COM AGRAVO. PRELIMINAR DE REPERCUSSÃO GERAL. FUNDAMENTAÇÃO DEFICIENTE. ÔNUS DO RECORRENTE. OFENSA AOS PRINCÍPIOS DO CONTRADITÓRIO, DA AMPLA DEFESA E DO DEVIDO PROCESSO LEGAL. QUESTÃO INFRACONSTITUCIONAL. REPERCUSSÃO GERAL NEGADA (ARE 748.371, REL. MIN. GILMAR MENDES, TEMA 660). OFENSA CONSTITUCIONAL REFLEXA. SÚMULAS 279 E 454 DO STF</w:t>
      </w:r>
      <w:r w:rsidR="00264970" w:rsidRPr="00BE0A4E">
        <w:rPr>
          <w:rFonts w:ascii="Times New Roman" w:hAnsi="Times New Roman"/>
          <w:bCs/>
          <w:spacing w:val="0"/>
          <w:sz w:val="24"/>
          <w:szCs w:val="24"/>
        </w:rPr>
        <w:t>.</w:t>
      </w:r>
      <w:r w:rsidRPr="00BE0A4E">
        <w:rPr>
          <w:rFonts w:ascii="Times New Roman" w:hAnsi="Times New Roman"/>
          <w:bCs/>
          <w:spacing w:val="0"/>
          <w:sz w:val="24"/>
          <w:szCs w:val="24"/>
        </w:rPr>
        <w:t>”</w:t>
      </w:r>
      <w:r w:rsidR="00264970" w:rsidRPr="00BE0A4E">
        <w:rPr>
          <w:rFonts w:ascii="Times New Roman" w:hAnsi="Times New Roman"/>
          <w:bCs/>
          <w:spacing w:val="0"/>
          <w:sz w:val="24"/>
          <w:szCs w:val="24"/>
        </w:rPr>
        <w:t>(STF - ARE 859860 ED, Relator(a):  Min. TEORI ZAVASCKI, Segunda Turma, julgado em 30/06/2015, PROCESSO ELETRÔNICO DJe-157 DIVULG 10-08-2015 PUBLIC 12-08-2015)</w:t>
      </w:r>
    </w:p>
    <w:p w14:paraId="64605FA7" w14:textId="77777777" w:rsidR="00264970" w:rsidRPr="00BE0A4E" w:rsidRDefault="00264970" w:rsidP="00B573FB">
      <w:pPr>
        <w:spacing w:line="240" w:lineRule="auto"/>
        <w:ind w:left="284" w:right="-286"/>
        <w:rPr>
          <w:rFonts w:ascii="Times New Roman" w:hAnsi="Times New Roman"/>
          <w:bCs/>
          <w:spacing w:val="0"/>
          <w:sz w:val="24"/>
          <w:szCs w:val="24"/>
        </w:rPr>
      </w:pPr>
    </w:p>
    <w:p w14:paraId="60426527" w14:textId="77777777" w:rsidR="00264970" w:rsidRPr="00BE0A4E" w:rsidRDefault="00736E1A"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t>“</w:t>
      </w:r>
      <w:r w:rsidR="00264970" w:rsidRPr="00BE0A4E">
        <w:rPr>
          <w:rFonts w:ascii="Times New Roman" w:hAnsi="Times New Roman"/>
          <w:bCs/>
          <w:i/>
          <w:spacing w:val="0"/>
          <w:sz w:val="24"/>
          <w:szCs w:val="24"/>
        </w:rPr>
        <w:t>Agravo regimental em recurso extraordinário com agravo. 2. Direito do Consumidor. TV a cabo. Cobrança de ponto adicional. 3. O Tribunal a quo solucionou a controvérsia com base na interpretação e aplicação da legislação infraconstitucional (Código de Defesa do Consumidor e a Resolução 528/2009 da ANATEL). Ofensa reflexa ou indireta à Constituição Federal. Precedente. 4. Alegação de ofensa ao inciso IX do art. 93 da Constituição Federal. Inexistência. Precedente. AI-QO-RG 791.292, Tema 339. 5. A afronta aos princípios do devido processo legal, da ampla defesa e do contraditório, se dependente do reexame prévio de normas infraconstitucionais, traduz ofensa reflexa à Constituição Federal</w:t>
      </w:r>
      <w:r w:rsidR="00264970" w:rsidRPr="00BE0A4E">
        <w:rPr>
          <w:rFonts w:ascii="Times New Roman" w:hAnsi="Times New Roman"/>
          <w:bCs/>
          <w:spacing w:val="0"/>
          <w:sz w:val="24"/>
          <w:szCs w:val="24"/>
        </w:rPr>
        <w:t>.</w:t>
      </w:r>
      <w:r w:rsidRPr="00BE0A4E">
        <w:rPr>
          <w:rFonts w:ascii="Times New Roman" w:hAnsi="Times New Roman"/>
          <w:bCs/>
          <w:spacing w:val="0"/>
          <w:sz w:val="24"/>
          <w:szCs w:val="24"/>
        </w:rPr>
        <w:t xml:space="preserve">”  </w:t>
      </w:r>
      <w:r w:rsidR="00264970" w:rsidRPr="00BE0A4E">
        <w:rPr>
          <w:rFonts w:ascii="Times New Roman" w:hAnsi="Times New Roman"/>
          <w:bCs/>
          <w:spacing w:val="0"/>
          <w:sz w:val="24"/>
          <w:szCs w:val="24"/>
        </w:rPr>
        <w:t>(STF - ARE 886442 AgR, Relator(a):  Min. GILMAR MENDES, Segunda Turma, julgado em 23/06/2015, PROCESSO ELETRÔNICO DJe-151 DIVULG 31-07-2015 PUBLIC 03-08-2015)</w:t>
      </w:r>
    </w:p>
    <w:p w14:paraId="6E2F810D" w14:textId="77777777" w:rsidR="00264970" w:rsidRPr="00BE0A4E" w:rsidRDefault="00264970" w:rsidP="00B573FB">
      <w:pPr>
        <w:spacing w:line="240" w:lineRule="auto"/>
        <w:ind w:left="284" w:right="-286"/>
        <w:rPr>
          <w:rFonts w:ascii="Times New Roman" w:hAnsi="Times New Roman"/>
          <w:bCs/>
          <w:spacing w:val="0"/>
          <w:sz w:val="24"/>
          <w:szCs w:val="24"/>
        </w:rPr>
      </w:pPr>
    </w:p>
    <w:p w14:paraId="2F76C18A" w14:textId="77777777" w:rsidR="00264970" w:rsidRPr="00BE0A4E" w:rsidRDefault="00736E1A"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lastRenderedPageBreak/>
        <w:t>“</w:t>
      </w:r>
      <w:r w:rsidR="00264970" w:rsidRPr="00BE0A4E">
        <w:rPr>
          <w:rFonts w:ascii="Times New Roman" w:hAnsi="Times New Roman"/>
          <w:bCs/>
          <w:i/>
          <w:spacing w:val="0"/>
          <w:sz w:val="24"/>
          <w:szCs w:val="24"/>
        </w:rPr>
        <w:t>Agravo regimental no recurso extraordinário com agravo. Administrativo. Negativa de prestação jurisdicional. Art. 93, inciso IX. Violação. Não ocorrência. Concurso público. Preterição. Normas editalícias. Fatos e provas. Reexame. Impossibilidade. Precedentes. 1. A afronta aos princípios da legalidade, do devido processo legal, da ampla defesa, do contraditório, dos limites da coisa julgada ou da prestação jurisdicional, quando depende, para ser reconhecida como tal, da análise de normas infraconstitucionais, configura apenas ofensa indireta ou reflexa à Constituição da República. 2. Não procede a alegada violação do art. 93, inciso IX, da Constituição Federal, haja vista que a jurisdição foi prestada, no caso, mediante decisões suficientemente motivadas, não obstante contrárias à pretensão da parte recorrente. 3. Inadmissível, em recurso extraordinário, o reexame das cláusulas do instrumento convocatório do concurso público e do conjunto fático-probatório da causa. Incidência das Súmulas nºs 454 e 279/STF. 4. Agravo regimental não provido</w:t>
      </w:r>
      <w:r w:rsidR="00264970" w:rsidRPr="00BE0A4E">
        <w:rPr>
          <w:rFonts w:ascii="Times New Roman" w:hAnsi="Times New Roman"/>
          <w:bCs/>
          <w:spacing w:val="0"/>
          <w:sz w:val="24"/>
          <w:szCs w:val="24"/>
        </w:rPr>
        <w:t>.</w:t>
      </w:r>
      <w:r w:rsidRPr="00BE0A4E">
        <w:rPr>
          <w:rFonts w:ascii="Times New Roman" w:hAnsi="Times New Roman"/>
          <w:bCs/>
          <w:spacing w:val="0"/>
          <w:sz w:val="24"/>
          <w:szCs w:val="24"/>
        </w:rPr>
        <w:t xml:space="preserve">” </w:t>
      </w:r>
      <w:r w:rsidR="00264970" w:rsidRPr="00BE0A4E">
        <w:rPr>
          <w:rFonts w:ascii="Times New Roman" w:hAnsi="Times New Roman"/>
          <w:bCs/>
          <w:spacing w:val="0"/>
          <w:sz w:val="24"/>
          <w:szCs w:val="24"/>
        </w:rPr>
        <w:t>(STF - ARE 858342 AgR, Relator(a):  Min. DIAS TOFFOLI, Segunda Turma, julgado em 09/06/2015, PROCESSO ELETRÔNICO DJe-128 DIVULG 30-06-2015 PUBLIC 01-07-2015)</w:t>
      </w:r>
    </w:p>
    <w:p w14:paraId="79EBA1AC" w14:textId="77777777" w:rsidR="00264970" w:rsidRPr="00BE0A4E" w:rsidRDefault="00264970" w:rsidP="00B573FB">
      <w:pPr>
        <w:spacing w:line="240" w:lineRule="auto"/>
        <w:ind w:left="284" w:right="-286"/>
        <w:rPr>
          <w:rFonts w:ascii="Times New Roman" w:hAnsi="Times New Roman"/>
          <w:bCs/>
          <w:spacing w:val="0"/>
          <w:sz w:val="24"/>
          <w:szCs w:val="24"/>
        </w:rPr>
      </w:pPr>
    </w:p>
    <w:p w14:paraId="5FA63BD1" w14:textId="77777777" w:rsidR="00264970"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46</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spacing w:val="0"/>
          <w:sz w:val="24"/>
          <w:szCs w:val="24"/>
        </w:rPr>
        <w:t xml:space="preserve">Com isso, fulminado </w:t>
      </w:r>
      <w:r w:rsidR="00264970" w:rsidRPr="00BE0A4E">
        <w:rPr>
          <w:rFonts w:ascii="Times New Roman" w:hAnsi="Times New Roman"/>
          <w:bCs/>
          <w:spacing w:val="0"/>
          <w:sz w:val="24"/>
          <w:szCs w:val="24"/>
        </w:rPr>
        <w:t>em definitivo qualquer possibilidade de admissão ou sobrestamento do presente Recurso Extraordinário por inocorrência de afronta direta à Constituição.</w:t>
      </w:r>
    </w:p>
    <w:p w14:paraId="0751B658" w14:textId="77777777" w:rsidR="00264970" w:rsidRPr="00BE0A4E" w:rsidRDefault="00264970" w:rsidP="00B573FB">
      <w:pPr>
        <w:spacing w:line="240" w:lineRule="auto"/>
        <w:ind w:left="284" w:right="-286"/>
        <w:rPr>
          <w:rFonts w:ascii="Times New Roman" w:hAnsi="Times New Roman"/>
          <w:spacing w:val="0"/>
          <w:sz w:val="24"/>
          <w:szCs w:val="24"/>
        </w:rPr>
      </w:pPr>
    </w:p>
    <w:p w14:paraId="64CCF348" w14:textId="77777777" w:rsidR="0055142C" w:rsidRPr="00BE0A4E" w:rsidRDefault="00736E1A" w:rsidP="00B573FB">
      <w:pPr>
        <w:spacing w:line="240" w:lineRule="auto"/>
        <w:ind w:left="284" w:right="-286"/>
        <w:rPr>
          <w:rFonts w:ascii="Times New Roman" w:hAnsi="Times New Roman"/>
          <w:bCs/>
          <w:spacing w:val="0"/>
          <w:sz w:val="24"/>
          <w:szCs w:val="24"/>
        </w:rPr>
      </w:pPr>
      <w:r w:rsidRPr="00BE0A4E">
        <w:rPr>
          <w:rFonts w:ascii="Times New Roman" w:hAnsi="Times New Roman"/>
          <w:bCs/>
          <w:spacing w:val="0"/>
          <w:sz w:val="24"/>
          <w:szCs w:val="24"/>
        </w:rPr>
        <w:t xml:space="preserve">II.4. </w:t>
      </w:r>
      <w:r w:rsidR="0055142C" w:rsidRPr="00BE0A4E">
        <w:rPr>
          <w:rFonts w:ascii="Times New Roman" w:hAnsi="Times New Roman"/>
          <w:bCs/>
          <w:spacing w:val="0"/>
          <w:sz w:val="24"/>
          <w:szCs w:val="24"/>
        </w:rPr>
        <w:t>AUSÊNCIA DE REPERCUSSÃO GERAL -</w:t>
      </w:r>
      <w:r w:rsidR="0055142C" w:rsidRPr="00BE0A4E">
        <w:rPr>
          <w:rFonts w:ascii="Times New Roman" w:hAnsi="Times New Roman"/>
          <w:bCs/>
          <w:spacing w:val="0"/>
          <w:sz w:val="24"/>
          <w:szCs w:val="24"/>
        </w:rPr>
        <w:tab/>
      </w:r>
    </w:p>
    <w:p w14:paraId="259DFC88" w14:textId="77777777" w:rsidR="0055142C" w:rsidRPr="00BE0A4E" w:rsidRDefault="0055142C" w:rsidP="00B573FB">
      <w:pPr>
        <w:spacing w:line="240" w:lineRule="auto"/>
        <w:ind w:left="284" w:right="-286"/>
        <w:rPr>
          <w:rFonts w:ascii="Times New Roman" w:hAnsi="Times New Roman"/>
          <w:bCs/>
          <w:spacing w:val="0"/>
          <w:sz w:val="24"/>
          <w:szCs w:val="24"/>
        </w:rPr>
      </w:pPr>
    </w:p>
    <w:p w14:paraId="38EDAC0C"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47</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i/>
          <w:spacing w:val="0"/>
          <w:sz w:val="24"/>
          <w:szCs w:val="24"/>
        </w:rPr>
        <w:t>Data venia</w:t>
      </w:r>
      <w:r w:rsidR="0055142C" w:rsidRPr="00BE0A4E">
        <w:rPr>
          <w:rFonts w:ascii="Times New Roman" w:hAnsi="Times New Roman"/>
          <w:bCs/>
          <w:spacing w:val="0"/>
          <w:sz w:val="24"/>
          <w:szCs w:val="24"/>
        </w:rPr>
        <w:t>, a pretensa ausência de fundamentação da r. decisão recorrida é completamente vazia da “</w:t>
      </w:r>
      <w:r w:rsidR="0055142C" w:rsidRPr="00BE0A4E">
        <w:rPr>
          <w:rFonts w:ascii="Times New Roman" w:hAnsi="Times New Roman"/>
          <w:bCs/>
          <w:i/>
          <w:spacing w:val="0"/>
          <w:sz w:val="24"/>
          <w:szCs w:val="24"/>
        </w:rPr>
        <w:t>Repercussão Geral</w:t>
      </w:r>
      <w:r w:rsidR="0055142C" w:rsidRPr="00BE0A4E">
        <w:rPr>
          <w:rFonts w:ascii="Times New Roman" w:hAnsi="Times New Roman"/>
          <w:bCs/>
          <w:spacing w:val="0"/>
          <w:sz w:val="24"/>
          <w:szCs w:val="24"/>
        </w:rPr>
        <w:t>”, conceito criado pela Lei n. 11.418/06 para limitar à análise do eg. STF apenas as “</w:t>
      </w:r>
      <w:r w:rsidR="0055142C" w:rsidRPr="00BE0A4E">
        <w:rPr>
          <w:rFonts w:ascii="Times New Roman" w:hAnsi="Times New Roman"/>
          <w:bCs/>
          <w:i/>
          <w:spacing w:val="0"/>
          <w:sz w:val="24"/>
          <w:szCs w:val="24"/>
        </w:rPr>
        <w:t>questões relevantes do ponto de vista econômico, político, social ou jurídico, que ultrapassem os interesses subjetivos da causa</w:t>
      </w:r>
      <w:r w:rsidR="0055142C" w:rsidRPr="00BE0A4E">
        <w:rPr>
          <w:rFonts w:ascii="Times New Roman" w:hAnsi="Times New Roman"/>
          <w:bCs/>
          <w:spacing w:val="0"/>
          <w:sz w:val="24"/>
          <w:szCs w:val="24"/>
        </w:rPr>
        <w:t xml:space="preserve">” (CPC, art. </w:t>
      </w:r>
      <w:r w:rsidR="005325A8" w:rsidRPr="00BE0A4E">
        <w:rPr>
          <w:rFonts w:ascii="Times New Roman" w:hAnsi="Times New Roman"/>
          <w:bCs/>
          <w:spacing w:val="0"/>
          <w:sz w:val="24"/>
          <w:szCs w:val="24"/>
        </w:rPr>
        <w:t>1.035</w:t>
      </w:r>
      <w:r w:rsidR="0055142C" w:rsidRPr="00BE0A4E">
        <w:rPr>
          <w:rFonts w:ascii="Times New Roman" w:hAnsi="Times New Roman"/>
          <w:bCs/>
          <w:spacing w:val="0"/>
          <w:sz w:val="24"/>
          <w:szCs w:val="24"/>
        </w:rPr>
        <w:t>, §1º).</w:t>
      </w:r>
    </w:p>
    <w:p w14:paraId="10EE1C82" w14:textId="77777777" w:rsidR="0055142C" w:rsidRPr="00BE0A4E" w:rsidRDefault="0055142C" w:rsidP="00B573FB">
      <w:pPr>
        <w:spacing w:line="240" w:lineRule="auto"/>
        <w:ind w:left="284" w:right="-286"/>
        <w:rPr>
          <w:rFonts w:ascii="Times New Roman" w:hAnsi="Times New Roman"/>
          <w:bCs/>
          <w:spacing w:val="0"/>
          <w:sz w:val="24"/>
          <w:szCs w:val="24"/>
        </w:rPr>
      </w:pPr>
    </w:p>
    <w:p w14:paraId="19C85A08"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48</w:t>
      </w:r>
      <w:r w:rsidR="00736E1A" w:rsidRPr="00BE0A4E">
        <w:rPr>
          <w:rFonts w:ascii="Times New Roman" w:hAnsi="Times New Roman"/>
          <w:bCs/>
          <w:spacing w:val="0"/>
          <w:sz w:val="24"/>
          <w:szCs w:val="24"/>
        </w:rPr>
        <w:t xml:space="preserve">. </w:t>
      </w:r>
      <w:r w:rsidR="0055142C" w:rsidRPr="00BE0A4E">
        <w:rPr>
          <w:rFonts w:ascii="Times New Roman" w:hAnsi="Times New Roman"/>
          <w:bCs/>
          <w:spacing w:val="0"/>
          <w:sz w:val="24"/>
          <w:szCs w:val="24"/>
        </w:rPr>
        <w:t>Na hipótese em testilha, a suscitada omissão não tem retumbância coletiva e supra-processual, restringindo-se à insurgência particularíssima do recorrente, especificamente nestes autos.</w:t>
      </w:r>
    </w:p>
    <w:p w14:paraId="36329E3A" w14:textId="77777777" w:rsidR="0055142C" w:rsidRPr="00BE0A4E" w:rsidRDefault="0055142C" w:rsidP="00B573FB">
      <w:pPr>
        <w:spacing w:line="240" w:lineRule="auto"/>
        <w:ind w:left="284" w:right="-286"/>
        <w:rPr>
          <w:rFonts w:ascii="Times New Roman" w:hAnsi="Times New Roman"/>
          <w:bCs/>
          <w:spacing w:val="0"/>
          <w:sz w:val="24"/>
          <w:szCs w:val="24"/>
        </w:rPr>
      </w:pPr>
    </w:p>
    <w:p w14:paraId="4EECEF2F"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49</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spacing w:val="0"/>
          <w:sz w:val="24"/>
          <w:szCs w:val="24"/>
        </w:rPr>
        <w:t>A declaração de omissão da decisão a quo, caso se observasse, não se prestaria nem mesmo ao recorrente em outros processos, pois não é possível vinculá-la a outra decisão que não ao acórdão proferido nestes autos.</w:t>
      </w:r>
    </w:p>
    <w:p w14:paraId="72A0CF4A" w14:textId="77777777" w:rsidR="0055142C" w:rsidRPr="00BE0A4E" w:rsidRDefault="0055142C" w:rsidP="00B573FB">
      <w:pPr>
        <w:spacing w:line="240" w:lineRule="auto"/>
        <w:ind w:left="284" w:right="-286"/>
        <w:rPr>
          <w:rFonts w:ascii="Times New Roman" w:hAnsi="Times New Roman"/>
          <w:bCs/>
          <w:spacing w:val="0"/>
          <w:sz w:val="24"/>
          <w:szCs w:val="24"/>
        </w:rPr>
      </w:pPr>
    </w:p>
    <w:p w14:paraId="1E3D3555"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50</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spacing w:val="0"/>
          <w:sz w:val="24"/>
          <w:szCs w:val="24"/>
        </w:rPr>
        <w:t>É cediço que o Poder Judiciário deve proferir decisões fundamentadas e apreciando as matérias cont</w:t>
      </w:r>
      <w:r w:rsidR="00736E1A" w:rsidRPr="00BE0A4E">
        <w:rPr>
          <w:rFonts w:ascii="Times New Roman" w:hAnsi="Times New Roman"/>
          <w:bCs/>
          <w:spacing w:val="0"/>
          <w:sz w:val="24"/>
          <w:szCs w:val="24"/>
        </w:rPr>
        <w:t>roversas trazidas pelas partes.</w:t>
      </w:r>
    </w:p>
    <w:p w14:paraId="2D33C3A3" w14:textId="77777777" w:rsidR="0055142C" w:rsidRPr="00BE0A4E" w:rsidRDefault="0055142C" w:rsidP="00B573FB">
      <w:pPr>
        <w:spacing w:line="240" w:lineRule="auto"/>
        <w:ind w:left="284" w:right="-286"/>
        <w:rPr>
          <w:rFonts w:ascii="Times New Roman" w:hAnsi="Times New Roman"/>
          <w:bCs/>
          <w:spacing w:val="0"/>
          <w:sz w:val="24"/>
          <w:szCs w:val="24"/>
        </w:rPr>
      </w:pPr>
    </w:p>
    <w:p w14:paraId="35E5222D"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51</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spacing w:val="0"/>
          <w:sz w:val="24"/>
          <w:szCs w:val="24"/>
        </w:rPr>
        <w:t>Todavia, esse comando não se transforma em “</w:t>
      </w:r>
      <w:r w:rsidR="0055142C" w:rsidRPr="00BE0A4E">
        <w:rPr>
          <w:rFonts w:ascii="Times New Roman" w:hAnsi="Times New Roman"/>
          <w:bCs/>
          <w:i/>
          <w:spacing w:val="0"/>
          <w:sz w:val="24"/>
          <w:szCs w:val="24"/>
        </w:rPr>
        <w:t>questão social relevante</w:t>
      </w:r>
      <w:r w:rsidR="0055142C" w:rsidRPr="00BE0A4E">
        <w:rPr>
          <w:rFonts w:ascii="Times New Roman" w:hAnsi="Times New Roman"/>
          <w:bCs/>
          <w:spacing w:val="0"/>
          <w:sz w:val="24"/>
          <w:szCs w:val="24"/>
        </w:rPr>
        <w:t xml:space="preserve">” quando o seu suposto descumprimento está relacionado à questão subjetiva do recorrente e do processo, é dizer, à omissão de uma decisão específica, extraída de um processo cujas partes são bem delimitadas e o direito </w:t>
      </w:r>
      <w:r w:rsidR="0055142C" w:rsidRPr="00BE0A4E">
        <w:rPr>
          <w:rFonts w:ascii="Times New Roman" w:hAnsi="Times New Roman"/>
          <w:bCs/>
          <w:i/>
          <w:spacing w:val="0"/>
          <w:sz w:val="24"/>
          <w:szCs w:val="24"/>
        </w:rPr>
        <w:t>sub iuris</w:t>
      </w:r>
      <w:r w:rsidR="0055142C" w:rsidRPr="00BE0A4E">
        <w:rPr>
          <w:rFonts w:ascii="Times New Roman" w:hAnsi="Times New Roman"/>
          <w:bCs/>
          <w:spacing w:val="0"/>
          <w:sz w:val="24"/>
          <w:szCs w:val="24"/>
        </w:rPr>
        <w:t>, particular.</w:t>
      </w:r>
    </w:p>
    <w:p w14:paraId="325CE9A5" w14:textId="77777777" w:rsidR="0055142C" w:rsidRPr="00BE0A4E" w:rsidRDefault="0055142C" w:rsidP="00B573FB">
      <w:pPr>
        <w:spacing w:line="240" w:lineRule="auto"/>
        <w:ind w:left="284" w:right="-286"/>
        <w:rPr>
          <w:rFonts w:ascii="Times New Roman" w:hAnsi="Times New Roman"/>
          <w:bCs/>
          <w:spacing w:val="0"/>
          <w:sz w:val="24"/>
          <w:szCs w:val="24"/>
        </w:rPr>
      </w:pPr>
    </w:p>
    <w:p w14:paraId="317C3BDB"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52</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spacing w:val="0"/>
          <w:sz w:val="24"/>
          <w:szCs w:val="24"/>
        </w:rPr>
        <w:t xml:space="preserve">Na hipótese de se adentrar ao mérito, qualquer decisão extraída deste feito não terá qualquer valoração coletiva, uma vez que nem na mais elástica das hermenêuticas a devolução dos autos ao Tribunal </w:t>
      </w:r>
      <w:r w:rsidR="0055142C" w:rsidRPr="00BE0A4E">
        <w:rPr>
          <w:rFonts w:ascii="Times New Roman" w:hAnsi="Times New Roman"/>
          <w:bCs/>
          <w:i/>
          <w:spacing w:val="0"/>
          <w:sz w:val="24"/>
          <w:szCs w:val="24"/>
        </w:rPr>
        <w:t>a quo</w:t>
      </w:r>
      <w:r w:rsidR="0055142C" w:rsidRPr="00BE0A4E">
        <w:rPr>
          <w:rFonts w:ascii="Times New Roman" w:hAnsi="Times New Roman"/>
          <w:bCs/>
          <w:spacing w:val="0"/>
          <w:sz w:val="24"/>
          <w:szCs w:val="24"/>
        </w:rPr>
        <w:t xml:space="preserve"> para sanar omissão (cujo conteúdo é absolutamente irrelevante para a sociedade brasileira) contém repercussão geral.</w:t>
      </w:r>
    </w:p>
    <w:p w14:paraId="0610FD08" w14:textId="77777777" w:rsidR="0055142C" w:rsidRPr="00BE0A4E" w:rsidRDefault="0055142C" w:rsidP="00B573FB">
      <w:pPr>
        <w:spacing w:line="240" w:lineRule="auto"/>
        <w:ind w:left="284" w:right="-286"/>
        <w:rPr>
          <w:rFonts w:ascii="Times New Roman" w:hAnsi="Times New Roman"/>
          <w:bCs/>
          <w:spacing w:val="0"/>
          <w:sz w:val="24"/>
          <w:szCs w:val="24"/>
        </w:rPr>
      </w:pPr>
    </w:p>
    <w:p w14:paraId="54C7BF6C"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lastRenderedPageBreak/>
        <w:t>53</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spacing w:val="0"/>
          <w:sz w:val="24"/>
          <w:szCs w:val="24"/>
        </w:rPr>
        <w:t xml:space="preserve">Fica claro que a pretensão recursal inserida no Recurso Extraordinário é particular, subjetiva ao pretenso direito processual dos recorrentes dentro do contexto da lide, não havendo possibilidade de </w:t>
      </w:r>
      <w:r w:rsidR="00736E1A" w:rsidRPr="00BE0A4E">
        <w:rPr>
          <w:rFonts w:ascii="Times New Roman" w:hAnsi="Times New Roman"/>
          <w:bCs/>
          <w:spacing w:val="0"/>
          <w:sz w:val="24"/>
          <w:szCs w:val="24"/>
        </w:rPr>
        <w:t>reverberar para além dos autos.</w:t>
      </w:r>
    </w:p>
    <w:p w14:paraId="0E076FD3" w14:textId="77777777" w:rsidR="0055142C" w:rsidRPr="00BE0A4E" w:rsidRDefault="0055142C" w:rsidP="00B573FB">
      <w:pPr>
        <w:spacing w:line="240" w:lineRule="auto"/>
        <w:ind w:left="284" w:right="-286"/>
        <w:rPr>
          <w:rFonts w:ascii="Times New Roman" w:hAnsi="Times New Roman"/>
          <w:bCs/>
          <w:spacing w:val="0"/>
          <w:sz w:val="24"/>
          <w:szCs w:val="24"/>
        </w:rPr>
      </w:pPr>
    </w:p>
    <w:p w14:paraId="4E59A01B" w14:textId="77777777" w:rsidR="0055142C" w:rsidRPr="00BE0A4E" w:rsidRDefault="00606FB7" w:rsidP="00B573FB">
      <w:pPr>
        <w:spacing w:line="240" w:lineRule="auto"/>
        <w:ind w:left="284" w:right="-286"/>
        <w:rPr>
          <w:rFonts w:ascii="Times New Roman" w:hAnsi="Times New Roman"/>
          <w:bCs/>
          <w:spacing w:val="0"/>
          <w:sz w:val="24"/>
          <w:szCs w:val="24"/>
        </w:rPr>
      </w:pPr>
      <w:r>
        <w:rPr>
          <w:rFonts w:ascii="Times New Roman" w:hAnsi="Times New Roman"/>
          <w:bCs/>
          <w:spacing w:val="0"/>
          <w:sz w:val="24"/>
          <w:szCs w:val="24"/>
        </w:rPr>
        <w:t>54</w:t>
      </w:r>
      <w:r w:rsidR="00736E1A" w:rsidRPr="00BE0A4E">
        <w:rPr>
          <w:rFonts w:ascii="Times New Roman" w:hAnsi="Times New Roman"/>
          <w:bCs/>
          <w:spacing w:val="0"/>
          <w:sz w:val="24"/>
          <w:szCs w:val="24"/>
        </w:rPr>
        <w:t>.</w:t>
      </w:r>
      <w:r w:rsidR="00736E1A" w:rsidRPr="00BE0A4E">
        <w:rPr>
          <w:rFonts w:ascii="Times New Roman" w:hAnsi="Times New Roman"/>
          <w:bCs/>
          <w:spacing w:val="0"/>
          <w:sz w:val="24"/>
          <w:szCs w:val="24"/>
        </w:rPr>
        <w:tab/>
      </w:r>
      <w:r w:rsidR="0055142C" w:rsidRPr="00BE0A4E">
        <w:rPr>
          <w:rFonts w:ascii="Times New Roman" w:hAnsi="Times New Roman"/>
          <w:bCs/>
          <w:spacing w:val="0"/>
          <w:sz w:val="24"/>
          <w:szCs w:val="24"/>
        </w:rPr>
        <w:t>Portanto, novamente, não há como se cogitar a remessa do presente recurso para apreciação do eg. Supremo Tribunal Federal.</w:t>
      </w:r>
    </w:p>
    <w:p w14:paraId="5F601D53" w14:textId="77777777" w:rsidR="00264970" w:rsidRPr="00BE0A4E" w:rsidRDefault="00264970" w:rsidP="00B573FB">
      <w:pPr>
        <w:spacing w:line="240" w:lineRule="auto"/>
        <w:ind w:left="284" w:right="-286"/>
        <w:rPr>
          <w:rFonts w:ascii="Times New Roman" w:hAnsi="Times New Roman"/>
          <w:spacing w:val="0"/>
          <w:sz w:val="24"/>
          <w:szCs w:val="24"/>
        </w:rPr>
      </w:pPr>
    </w:p>
    <w:p w14:paraId="0551DA1D" w14:textId="77777777" w:rsidR="00736E1A" w:rsidRPr="00BE0A4E" w:rsidRDefault="00736E1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III- O IMPROVIMENTO DO RECURSO EXTRAORDINÁRIO</w:t>
      </w:r>
    </w:p>
    <w:p w14:paraId="30293FA9" w14:textId="77777777" w:rsidR="00736E1A" w:rsidRPr="00BE0A4E" w:rsidRDefault="00736E1A" w:rsidP="00B573FB">
      <w:pPr>
        <w:spacing w:line="240" w:lineRule="auto"/>
        <w:ind w:left="284" w:right="-286"/>
        <w:rPr>
          <w:rFonts w:ascii="Times New Roman" w:hAnsi="Times New Roman"/>
          <w:spacing w:val="0"/>
          <w:sz w:val="24"/>
          <w:szCs w:val="24"/>
        </w:rPr>
      </w:pPr>
    </w:p>
    <w:p w14:paraId="397C07EB" w14:textId="77777777" w:rsidR="00582C2B" w:rsidRPr="00BE0A4E" w:rsidRDefault="0085630E"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III.1. </w:t>
      </w:r>
      <w:r w:rsidR="00582C2B" w:rsidRPr="00BE0A4E">
        <w:rPr>
          <w:rFonts w:ascii="Times New Roman" w:hAnsi="Times New Roman"/>
          <w:spacing w:val="0"/>
          <w:sz w:val="24"/>
          <w:szCs w:val="24"/>
        </w:rPr>
        <w:t xml:space="preserve">A INEXISTÊNCIA DE OMISSÃO DOS JULGADOS </w:t>
      </w:r>
      <w:r w:rsidR="00582C2B" w:rsidRPr="00BE0A4E">
        <w:rPr>
          <w:rFonts w:ascii="Times New Roman" w:hAnsi="Times New Roman"/>
          <w:i/>
          <w:spacing w:val="0"/>
          <w:sz w:val="24"/>
          <w:szCs w:val="24"/>
        </w:rPr>
        <w:t>A QUO</w:t>
      </w:r>
      <w:r w:rsidR="00582C2B" w:rsidRPr="00BE0A4E">
        <w:rPr>
          <w:rFonts w:ascii="Times New Roman" w:hAnsi="Times New Roman"/>
          <w:spacing w:val="0"/>
          <w:sz w:val="24"/>
          <w:szCs w:val="24"/>
        </w:rPr>
        <w:t xml:space="preserve"> -</w:t>
      </w:r>
    </w:p>
    <w:p w14:paraId="66488DD2" w14:textId="77777777" w:rsidR="00582C2B" w:rsidRPr="00BE0A4E" w:rsidRDefault="00582C2B" w:rsidP="00B573FB">
      <w:pPr>
        <w:spacing w:line="240" w:lineRule="auto"/>
        <w:ind w:left="284" w:right="-286"/>
        <w:rPr>
          <w:rFonts w:ascii="Times New Roman" w:hAnsi="Times New Roman"/>
          <w:spacing w:val="0"/>
          <w:sz w:val="24"/>
          <w:szCs w:val="24"/>
        </w:rPr>
      </w:pPr>
    </w:p>
    <w:p w14:paraId="0875AE20" w14:textId="77777777" w:rsidR="00582C2B" w:rsidRPr="00BE0A4E" w:rsidRDefault="00582C2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PRONUNCIAMENTO DO TRIBUNAL DE JUSTIÇA DE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 SOBRE TODAS AS QUESTÕES APRESENTADAS PELOS RECORRENTES -</w:t>
      </w:r>
    </w:p>
    <w:p w14:paraId="25A5A644" w14:textId="77777777" w:rsidR="0055142C" w:rsidRPr="00BE0A4E" w:rsidRDefault="0055142C" w:rsidP="00B573FB">
      <w:pPr>
        <w:spacing w:line="240" w:lineRule="auto"/>
        <w:ind w:left="284" w:right="-286"/>
        <w:rPr>
          <w:rFonts w:ascii="Times New Roman" w:hAnsi="Times New Roman"/>
          <w:spacing w:val="0"/>
          <w:sz w:val="24"/>
          <w:szCs w:val="24"/>
        </w:rPr>
      </w:pPr>
    </w:p>
    <w:p w14:paraId="5EE851B9" w14:textId="77777777" w:rsidR="00582C2B"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55</w:t>
      </w:r>
      <w:r w:rsidR="00FC7EC8" w:rsidRPr="00BE0A4E">
        <w:rPr>
          <w:rFonts w:ascii="Times New Roman" w:hAnsi="Times New Roman"/>
          <w:spacing w:val="0"/>
          <w:sz w:val="24"/>
          <w:szCs w:val="24"/>
        </w:rPr>
        <w:t xml:space="preserve">. </w:t>
      </w:r>
      <w:r w:rsidR="00582C2B" w:rsidRPr="00BE0A4E">
        <w:rPr>
          <w:rFonts w:ascii="Times New Roman" w:hAnsi="Times New Roman"/>
          <w:spacing w:val="0"/>
          <w:sz w:val="24"/>
          <w:szCs w:val="24"/>
        </w:rPr>
        <w:t xml:space="preserve">A primeira premissa trazida no Recurso </w:t>
      </w:r>
      <w:r w:rsidR="002F4BAB" w:rsidRPr="00BE0A4E">
        <w:rPr>
          <w:rFonts w:ascii="Times New Roman" w:hAnsi="Times New Roman"/>
          <w:spacing w:val="0"/>
          <w:sz w:val="24"/>
          <w:szCs w:val="24"/>
        </w:rPr>
        <w:t xml:space="preserve">Extraordinário </w:t>
      </w:r>
      <w:r w:rsidR="00582C2B" w:rsidRPr="00BE0A4E">
        <w:rPr>
          <w:rFonts w:ascii="Times New Roman" w:hAnsi="Times New Roman"/>
          <w:spacing w:val="0"/>
          <w:sz w:val="24"/>
          <w:szCs w:val="24"/>
        </w:rPr>
        <w:t>é a ausência de prestação jurisdicional completa, ante a rejeição dos Embargos de Declaração dos recorrentes sem sanar as supostas omissões ali aventadas.</w:t>
      </w:r>
    </w:p>
    <w:p w14:paraId="119409F1" w14:textId="77777777" w:rsidR="00582C2B" w:rsidRPr="00BE0A4E" w:rsidRDefault="00582C2B" w:rsidP="00B573FB">
      <w:pPr>
        <w:spacing w:line="240" w:lineRule="auto"/>
        <w:ind w:left="284" w:right="-286"/>
        <w:rPr>
          <w:rFonts w:ascii="Times New Roman" w:hAnsi="Times New Roman"/>
          <w:spacing w:val="0"/>
          <w:sz w:val="24"/>
          <w:szCs w:val="24"/>
        </w:rPr>
      </w:pPr>
    </w:p>
    <w:p w14:paraId="774E0CF5" w14:textId="77777777" w:rsidR="00582C2B"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56</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582C2B" w:rsidRPr="00BE0A4E">
        <w:rPr>
          <w:rFonts w:ascii="Times New Roman" w:hAnsi="Times New Roman"/>
          <w:spacing w:val="0"/>
          <w:sz w:val="24"/>
          <w:szCs w:val="24"/>
        </w:rPr>
        <w:t xml:space="preserve">As omissões suscitadas consistem, fundamentalmente, na alegação de que o Laudo Pericial produzido neste feito seria inclusivo e imprestável para o presente feito. Entendem os recorrentes que a prova não possuía embasamento ou trouxe certeza o suficiente das práticas de concorrência desleal e desvio financeiro praticados pelo sócio </w:t>
      </w:r>
      <w:r w:rsidR="00FC7EC8" w:rsidRPr="00BE0A4E">
        <w:rPr>
          <w:rFonts w:ascii="Times New Roman" w:hAnsi="Times New Roman"/>
          <w:spacing w:val="0"/>
          <w:sz w:val="24"/>
          <w:szCs w:val="24"/>
        </w:rPr>
        <w:t>...</w:t>
      </w:r>
      <w:r w:rsidR="00582C2B" w:rsidRPr="00BE0A4E">
        <w:rPr>
          <w:rFonts w:ascii="Times New Roman" w:hAnsi="Times New Roman"/>
          <w:spacing w:val="0"/>
          <w:sz w:val="24"/>
          <w:szCs w:val="24"/>
        </w:rPr>
        <w:t xml:space="preserve">em relação à imobiliária objeto da dissolução, </w:t>
      </w:r>
      <w:r w:rsidR="00FC7EC8" w:rsidRPr="00BE0A4E">
        <w:rPr>
          <w:rFonts w:ascii="Times New Roman" w:hAnsi="Times New Roman"/>
          <w:spacing w:val="0"/>
          <w:sz w:val="24"/>
          <w:szCs w:val="24"/>
        </w:rPr>
        <w:t>...</w:t>
      </w:r>
    </w:p>
    <w:p w14:paraId="08540BDE" w14:textId="77777777" w:rsidR="00582C2B" w:rsidRPr="00BE0A4E" w:rsidRDefault="00582C2B" w:rsidP="00B573FB">
      <w:pPr>
        <w:spacing w:line="240" w:lineRule="auto"/>
        <w:ind w:left="284" w:right="-286"/>
        <w:rPr>
          <w:rFonts w:ascii="Times New Roman" w:hAnsi="Times New Roman"/>
          <w:spacing w:val="0"/>
          <w:sz w:val="24"/>
          <w:szCs w:val="24"/>
        </w:rPr>
      </w:pPr>
    </w:p>
    <w:p w14:paraId="1B57F6AD" w14:textId="77777777" w:rsidR="00582C2B"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57</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582C2B" w:rsidRPr="00BE0A4E">
        <w:rPr>
          <w:rFonts w:ascii="Times New Roman" w:hAnsi="Times New Roman"/>
          <w:spacing w:val="0"/>
          <w:sz w:val="24"/>
          <w:szCs w:val="24"/>
        </w:rPr>
        <w:t xml:space="preserve">Compulsando o acórdão proferido por ocasião do julgamento da Apelação apresentada pelos recorrentes, que aponta a questão da imprestabilidade do Laudo Pericial como causa de recorrer, vê-se que o eg. Tribunal de Justiça de </w:t>
      </w:r>
      <w:r w:rsidR="00FC7EC8" w:rsidRPr="00BE0A4E">
        <w:rPr>
          <w:rFonts w:ascii="Times New Roman" w:hAnsi="Times New Roman"/>
          <w:spacing w:val="0"/>
          <w:sz w:val="24"/>
          <w:szCs w:val="24"/>
        </w:rPr>
        <w:t>...</w:t>
      </w:r>
      <w:r w:rsidR="00582C2B" w:rsidRPr="00BE0A4E">
        <w:rPr>
          <w:rFonts w:ascii="Times New Roman" w:hAnsi="Times New Roman"/>
          <w:spacing w:val="0"/>
          <w:sz w:val="24"/>
          <w:szCs w:val="24"/>
        </w:rPr>
        <w:t>respondeu apropriadamente a todas as questões postas à sua apresentação.</w:t>
      </w:r>
    </w:p>
    <w:p w14:paraId="189F1913" w14:textId="77777777" w:rsidR="00582C2B" w:rsidRPr="00BE0A4E" w:rsidRDefault="00582C2B" w:rsidP="00B573FB">
      <w:pPr>
        <w:spacing w:line="240" w:lineRule="auto"/>
        <w:ind w:left="284" w:right="-286"/>
        <w:rPr>
          <w:rFonts w:ascii="Times New Roman" w:hAnsi="Times New Roman"/>
          <w:spacing w:val="0"/>
          <w:sz w:val="24"/>
          <w:szCs w:val="24"/>
        </w:rPr>
      </w:pPr>
    </w:p>
    <w:p w14:paraId="2A91B9A8" w14:textId="77777777" w:rsidR="00DA5F7A"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58</w:t>
      </w:r>
      <w:r w:rsidR="00FC7EC8" w:rsidRPr="00BE0A4E">
        <w:rPr>
          <w:rFonts w:ascii="Times New Roman" w:hAnsi="Times New Roman"/>
          <w:spacing w:val="0"/>
          <w:sz w:val="24"/>
          <w:szCs w:val="24"/>
        </w:rPr>
        <w:t xml:space="preserve">. </w:t>
      </w:r>
      <w:r w:rsidR="00DA5F7A" w:rsidRPr="00BE0A4E">
        <w:rPr>
          <w:rFonts w:ascii="Times New Roman" w:hAnsi="Times New Roman"/>
          <w:spacing w:val="0"/>
          <w:sz w:val="24"/>
          <w:szCs w:val="24"/>
        </w:rPr>
        <w:t>Para bem elucidar a este d. Tribunal Superior a ausência de qualquer omissão, os recorridos promovem o confronto das alegações dos recorrentes e, na sequência, os exatos termos do acórdão julgador da apelação</w:t>
      </w:r>
      <w:r w:rsidR="00313AEB" w:rsidRPr="00BE0A4E">
        <w:rPr>
          <w:rFonts w:ascii="Times New Roman" w:hAnsi="Times New Roman"/>
          <w:spacing w:val="0"/>
          <w:sz w:val="24"/>
          <w:szCs w:val="24"/>
        </w:rPr>
        <w:t xml:space="preserve"> e da decisão integrativa dos Embargos de Declaração.</w:t>
      </w:r>
    </w:p>
    <w:p w14:paraId="338C2E02" w14:textId="77777777" w:rsidR="00D41393" w:rsidRPr="00BE0A4E" w:rsidRDefault="00D41393" w:rsidP="00B573FB">
      <w:pPr>
        <w:spacing w:line="240" w:lineRule="auto"/>
        <w:ind w:left="284" w:right="-286"/>
        <w:rPr>
          <w:rFonts w:ascii="Times New Roman" w:hAnsi="Times New Roman"/>
          <w:spacing w:val="0"/>
          <w:sz w:val="24"/>
          <w:szCs w:val="24"/>
        </w:rPr>
      </w:pPr>
    </w:p>
    <w:p w14:paraId="23CDE39C" w14:textId="77777777" w:rsidR="00502306" w:rsidRPr="00BE0A4E" w:rsidRDefault="00313AE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OMISSÃO </w:t>
      </w:r>
      <w:r w:rsidR="00DA5F7A" w:rsidRPr="00BE0A4E">
        <w:rPr>
          <w:rFonts w:ascii="Times New Roman" w:hAnsi="Times New Roman"/>
          <w:spacing w:val="0"/>
          <w:sz w:val="24"/>
          <w:szCs w:val="24"/>
        </w:rPr>
        <w:t>ACERCA DA ALEGAÇÃO DE INCONCLUSIVIDADE E FALTA DE CREDIBILIDADE DO LAUDO PERICIAL</w:t>
      </w:r>
      <w:r w:rsidRPr="00BE0A4E">
        <w:rPr>
          <w:rFonts w:ascii="Times New Roman" w:hAnsi="Times New Roman"/>
          <w:spacing w:val="0"/>
          <w:sz w:val="24"/>
          <w:szCs w:val="24"/>
        </w:rPr>
        <w:t xml:space="preserve"> - NÃO COMPROVOU A PRÁTICA DA CONCORRÊNCIA DESLEAL</w:t>
      </w:r>
      <w:r w:rsidR="00DA5F7A" w:rsidRPr="00BE0A4E">
        <w:rPr>
          <w:rFonts w:ascii="Times New Roman" w:hAnsi="Times New Roman"/>
          <w:spacing w:val="0"/>
          <w:sz w:val="24"/>
          <w:szCs w:val="24"/>
        </w:rPr>
        <w:t>, disse o TJ</w:t>
      </w:r>
      <w:r w:rsidR="00FC7EC8" w:rsidRPr="00BE0A4E">
        <w:rPr>
          <w:rFonts w:ascii="Times New Roman" w:hAnsi="Times New Roman"/>
          <w:spacing w:val="0"/>
          <w:sz w:val="24"/>
          <w:szCs w:val="24"/>
        </w:rPr>
        <w:t>...</w:t>
      </w:r>
      <w:r w:rsidR="00DA5F7A" w:rsidRPr="00BE0A4E">
        <w:rPr>
          <w:rFonts w:ascii="Times New Roman" w:hAnsi="Times New Roman"/>
          <w:spacing w:val="0"/>
          <w:sz w:val="24"/>
          <w:szCs w:val="24"/>
        </w:rPr>
        <w:t>, de forma clara e direta</w:t>
      </w:r>
      <w:r w:rsidRPr="00BE0A4E">
        <w:rPr>
          <w:rFonts w:ascii="Times New Roman" w:hAnsi="Times New Roman"/>
          <w:spacing w:val="0"/>
          <w:sz w:val="24"/>
          <w:szCs w:val="24"/>
        </w:rPr>
        <w:t>, no acórdão da apelação</w:t>
      </w:r>
      <w:r w:rsidR="00DA5F7A" w:rsidRPr="00BE0A4E">
        <w:rPr>
          <w:rFonts w:ascii="Times New Roman" w:hAnsi="Times New Roman"/>
          <w:spacing w:val="0"/>
          <w:sz w:val="24"/>
          <w:szCs w:val="24"/>
        </w:rPr>
        <w:t>:</w:t>
      </w:r>
    </w:p>
    <w:p w14:paraId="2CA1AC31" w14:textId="77777777" w:rsidR="00502306" w:rsidRPr="00BE0A4E" w:rsidRDefault="00502306" w:rsidP="00606FB7">
      <w:pPr>
        <w:spacing w:line="240" w:lineRule="auto"/>
        <w:ind w:left="0" w:right="-286"/>
        <w:rPr>
          <w:rFonts w:ascii="Times New Roman" w:hAnsi="Times New Roman"/>
          <w:spacing w:val="0"/>
          <w:sz w:val="24"/>
          <w:szCs w:val="24"/>
        </w:rPr>
      </w:pPr>
    </w:p>
    <w:p w14:paraId="5157A971" w14:textId="77777777" w:rsidR="00502306" w:rsidRPr="00BE0A4E" w:rsidRDefault="00566BC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w:t>
      </w:r>
      <w:r w:rsidR="00502306" w:rsidRPr="00BE0A4E">
        <w:rPr>
          <w:rFonts w:ascii="Times New Roman" w:hAnsi="Times New Roman"/>
          <w:i/>
          <w:spacing w:val="0"/>
          <w:sz w:val="24"/>
          <w:szCs w:val="24"/>
        </w:rPr>
        <w:t>não coaduno da assertiva dos apelantes de que a perícia contábil subscrita pelo Perito oficial, por supostamente inconclusiva, não mereça a credibilidade emprestada pelo culto Juiz sentenciante</w:t>
      </w:r>
      <w:r w:rsidR="00502306" w:rsidRPr="00BE0A4E">
        <w:rPr>
          <w:rFonts w:ascii="Times New Roman" w:hAnsi="Times New Roman"/>
          <w:spacing w:val="0"/>
          <w:sz w:val="24"/>
          <w:szCs w:val="24"/>
        </w:rPr>
        <w:t>.</w:t>
      </w:r>
    </w:p>
    <w:p w14:paraId="2B0C457E" w14:textId="77777777" w:rsidR="00566BCB" w:rsidRPr="00BE0A4E" w:rsidRDefault="00566BC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w:t>
      </w:r>
    </w:p>
    <w:p w14:paraId="10D2CCC4" w14:textId="77777777" w:rsidR="00582C2B" w:rsidRPr="00BE0A4E" w:rsidRDefault="00566BC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ab/>
      </w:r>
      <w:r w:rsidR="00502306" w:rsidRPr="00BE0A4E">
        <w:rPr>
          <w:rFonts w:ascii="Times New Roman" w:hAnsi="Times New Roman"/>
          <w:spacing w:val="0"/>
          <w:sz w:val="24"/>
          <w:szCs w:val="24"/>
        </w:rPr>
        <w:t>Além da efetiva quebra de harmonia a impossibilitar a boa convivência entres os sócios da "</w:t>
      </w:r>
      <w:r w:rsidR="00FC7EC8" w:rsidRPr="00BE0A4E">
        <w:rPr>
          <w:rFonts w:ascii="Times New Roman" w:hAnsi="Times New Roman"/>
          <w:spacing w:val="0"/>
          <w:sz w:val="24"/>
          <w:szCs w:val="24"/>
        </w:rPr>
        <w:t>...</w:t>
      </w:r>
      <w:r w:rsidR="00502306" w:rsidRPr="00BE0A4E">
        <w:rPr>
          <w:rFonts w:ascii="Times New Roman" w:hAnsi="Times New Roman"/>
          <w:spacing w:val="0"/>
          <w:sz w:val="24"/>
          <w:szCs w:val="24"/>
        </w:rPr>
        <w:t xml:space="preserve">.", a prova pericial contábil confirma a versão dos autores quanto à prática de concorrência desleal imputada ao sócio </w:t>
      </w:r>
      <w:r w:rsidR="00FC7EC8" w:rsidRPr="00BE0A4E">
        <w:rPr>
          <w:rFonts w:ascii="Times New Roman" w:hAnsi="Times New Roman"/>
          <w:spacing w:val="0"/>
          <w:sz w:val="24"/>
          <w:szCs w:val="24"/>
        </w:rPr>
        <w:t>...</w:t>
      </w:r>
      <w:r w:rsidRPr="00BE0A4E">
        <w:rPr>
          <w:rFonts w:ascii="Times New Roman" w:hAnsi="Times New Roman"/>
          <w:spacing w:val="0"/>
          <w:sz w:val="24"/>
          <w:szCs w:val="24"/>
        </w:rPr>
        <w:tab/>
      </w:r>
      <w:r w:rsidR="00502306" w:rsidRPr="00BE0A4E">
        <w:rPr>
          <w:rFonts w:ascii="Times New Roman" w:hAnsi="Times New Roman"/>
          <w:spacing w:val="0"/>
          <w:sz w:val="24"/>
          <w:szCs w:val="24"/>
        </w:rPr>
        <w:t xml:space="preserve">A renitência dos réus-apelantes em negar a prática de concorrência desleal e a existência de outras irregularidades na administração da empresa, com minhas escusas, não merece guarida, pois se cuida de tese que encontra óbice na prova pericial </w:t>
      </w:r>
      <w:r w:rsidRPr="00BE0A4E">
        <w:rPr>
          <w:rFonts w:ascii="Times New Roman" w:hAnsi="Times New Roman"/>
          <w:spacing w:val="0"/>
          <w:sz w:val="24"/>
          <w:szCs w:val="24"/>
        </w:rPr>
        <w:t xml:space="preserve">CORRETAMENTE </w:t>
      </w:r>
      <w:r w:rsidR="00502306" w:rsidRPr="00BE0A4E">
        <w:rPr>
          <w:rFonts w:ascii="Times New Roman" w:hAnsi="Times New Roman"/>
          <w:spacing w:val="0"/>
          <w:sz w:val="24"/>
          <w:szCs w:val="24"/>
        </w:rPr>
        <w:t>avaliada pelo ilustre Juiz sentenciante.</w:t>
      </w:r>
    </w:p>
    <w:p w14:paraId="02063474" w14:textId="77777777" w:rsidR="00313AEB" w:rsidRPr="00BE0A4E" w:rsidRDefault="00566BC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lastRenderedPageBreak/>
        <w:tab/>
        <w:t xml:space="preserve">Diante de sua relevância para o deslinde da questão, é importante transcrever a resposta que o ilustre Perito Oficial deu ao quesito nº 1, formulado pelos réus (fl. </w:t>
      </w:r>
      <w:r w:rsidR="00FC7EC8" w:rsidRPr="00BE0A4E">
        <w:rPr>
          <w:rFonts w:ascii="Times New Roman" w:hAnsi="Times New Roman"/>
          <w:spacing w:val="0"/>
          <w:sz w:val="24"/>
          <w:szCs w:val="24"/>
        </w:rPr>
        <w:t>...</w:t>
      </w:r>
      <w:r w:rsidRPr="00BE0A4E">
        <w:rPr>
          <w:rFonts w:ascii="Times New Roman" w:hAnsi="Times New Roman"/>
          <w:spacing w:val="0"/>
          <w:sz w:val="24"/>
          <w:szCs w:val="24"/>
        </w:rPr>
        <w:t>), nos termos seguintes:</w:t>
      </w:r>
    </w:p>
    <w:p w14:paraId="4316F0ED" w14:textId="77777777" w:rsidR="00313AEB" w:rsidRPr="00BE0A4E" w:rsidRDefault="00313AEB" w:rsidP="00B573FB">
      <w:pPr>
        <w:spacing w:line="240" w:lineRule="auto"/>
        <w:ind w:left="284" w:right="-286"/>
        <w:rPr>
          <w:rFonts w:ascii="Times New Roman" w:hAnsi="Times New Roman"/>
          <w:spacing w:val="0"/>
          <w:sz w:val="24"/>
          <w:szCs w:val="24"/>
        </w:rPr>
      </w:pPr>
    </w:p>
    <w:p w14:paraId="62258313" w14:textId="77777777" w:rsidR="00566BCB" w:rsidRPr="00BE0A4E" w:rsidRDefault="00566BC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'RESPOSTA: Em relação a esta informação em conformidade com as listas apresentadas pelas duas Empresas não foi constatado que a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possui os mesmos clientes da Empresa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 Também foi constatado que ambas as empresas atuam dentro do mesmo mercado, ou seja, em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 e com a mesma atividade na prestação de serviços de locação, administração e venda'.</w:t>
      </w:r>
    </w:p>
    <w:p w14:paraId="54224B9D" w14:textId="77777777" w:rsidR="00606FB7" w:rsidRDefault="00566BCB" w:rsidP="00606FB7">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Este Perito Oficial constatou ainda, em conformidade com informações colhidas in loco na Diligência realizada em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 que todos os clientes que procuram a Empresa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 para comercialização/venda de imóveis, são imediatamente direcionados e indicados pelos funcionários a procurar a Empresa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 Essa prática atende às ordens do Sr.</w:t>
      </w:r>
      <w:r w:rsidR="00FC7EC8" w:rsidRPr="00BE0A4E">
        <w:rPr>
          <w:rFonts w:ascii="Times New Roman" w:hAnsi="Times New Roman"/>
          <w:spacing w:val="0"/>
          <w:sz w:val="24"/>
          <w:szCs w:val="24"/>
        </w:rPr>
        <w:t>...</w:t>
      </w:r>
      <w:r w:rsidRPr="00BE0A4E">
        <w:rPr>
          <w:rFonts w:ascii="Times New Roman" w:hAnsi="Times New Roman"/>
          <w:spacing w:val="0"/>
          <w:sz w:val="24"/>
          <w:szCs w:val="24"/>
        </w:rPr>
        <w:t>, conforme informações c</w:t>
      </w:r>
      <w:r w:rsidR="00313AEB" w:rsidRPr="00BE0A4E">
        <w:rPr>
          <w:rFonts w:ascii="Times New Roman" w:hAnsi="Times New Roman"/>
          <w:spacing w:val="0"/>
          <w:sz w:val="24"/>
          <w:szCs w:val="24"/>
        </w:rPr>
        <w:t>olhidas junto aos funcionários.'</w:t>
      </w:r>
    </w:p>
    <w:p w14:paraId="42BBAC76" w14:textId="77777777" w:rsidR="00566BCB" w:rsidRPr="00BE0A4E" w:rsidRDefault="00566BCB" w:rsidP="00606FB7">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br/>
        <w:t xml:space="preserve">A narrativa supra é por demais esclarecedora e ofusca o inconsistente argumento dos apelantes quanto à negativa da prática de concorrência desleal que, na espécie, é fato devidamente comprovado e conduz a exclusão do Sr.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 da sociedade da </w:t>
      </w:r>
      <w:r w:rsidR="00FC7EC8" w:rsidRPr="00BE0A4E">
        <w:rPr>
          <w:rFonts w:ascii="Times New Roman" w:hAnsi="Times New Roman"/>
          <w:spacing w:val="0"/>
          <w:sz w:val="24"/>
          <w:szCs w:val="24"/>
        </w:rPr>
        <w:t>...</w:t>
      </w:r>
      <w:r w:rsidR="00313AEB" w:rsidRPr="00BE0A4E">
        <w:rPr>
          <w:rFonts w:ascii="Times New Roman" w:hAnsi="Times New Roman"/>
          <w:spacing w:val="0"/>
          <w:sz w:val="24"/>
          <w:szCs w:val="24"/>
        </w:rPr>
        <w:t>"</w:t>
      </w:r>
      <w:r w:rsidRPr="00BE0A4E">
        <w:rPr>
          <w:rFonts w:ascii="Times New Roman" w:hAnsi="Times New Roman"/>
          <w:spacing w:val="0"/>
          <w:sz w:val="24"/>
          <w:szCs w:val="24"/>
        </w:rPr>
        <w:t>.</w:t>
      </w:r>
    </w:p>
    <w:p w14:paraId="34D41052" w14:textId="77777777" w:rsidR="00582C2B" w:rsidRPr="00BE0A4E" w:rsidRDefault="00582C2B" w:rsidP="00B573FB">
      <w:pPr>
        <w:spacing w:line="240" w:lineRule="auto"/>
        <w:ind w:left="284" w:right="-286"/>
        <w:rPr>
          <w:rFonts w:ascii="Times New Roman" w:hAnsi="Times New Roman"/>
          <w:spacing w:val="0"/>
          <w:sz w:val="24"/>
          <w:szCs w:val="24"/>
        </w:rPr>
      </w:pPr>
    </w:p>
    <w:p w14:paraId="4682F161" w14:textId="77777777" w:rsidR="00582C2B" w:rsidRPr="00BE0A4E" w:rsidRDefault="00313AEB"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(sic - fls. </w:t>
      </w:r>
      <w:r w:rsidR="00FC7EC8" w:rsidRPr="00BE0A4E">
        <w:rPr>
          <w:rFonts w:ascii="Times New Roman" w:hAnsi="Times New Roman"/>
          <w:spacing w:val="0"/>
          <w:sz w:val="24"/>
          <w:szCs w:val="24"/>
        </w:rPr>
        <w:t>...</w:t>
      </w:r>
      <w:r w:rsidRPr="00BE0A4E">
        <w:rPr>
          <w:rFonts w:ascii="Times New Roman" w:hAnsi="Times New Roman"/>
          <w:spacing w:val="0"/>
          <w:sz w:val="24"/>
          <w:szCs w:val="24"/>
        </w:rPr>
        <w:t>)</w:t>
      </w:r>
    </w:p>
    <w:p w14:paraId="2872FD0B" w14:textId="77777777" w:rsidR="00582C2B" w:rsidRPr="00BE0A4E" w:rsidRDefault="00582C2B" w:rsidP="00B573FB">
      <w:pPr>
        <w:spacing w:line="240" w:lineRule="auto"/>
        <w:ind w:left="284" w:right="-286"/>
        <w:rPr>
          <w:rFonts w:ascii="Times New Roman" w:hAnsi="Times New Roman"/>
          <w:spacing w:val="0"/>
          <w:sz w:val="24"/>
          <w:szCs w:val="24"/>
        </w:rPr>
      </w:pPr>
    </w:p>
    <w:p w14:paraId="5E624A90" w14:textId="77777777" w:rsidR="00C30E56"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59</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C30E56" w:rsidRPr="00BE0A4E">
        <w:rPr>
          <w:rFonts w:ascii="Times New Roman" w:hAnsi="Times New Roman"/>
          <w:spacing w:val="0"/>
          <w:sz w:val="24"/>
          <w:szCs w:val="24"/>
        </w:rPr>
        <w:t>Destarte, a carência na prestação jurisdicional é algo que, definitivamente, não existiu neste processo. Ao contrário, a resposta dada pelo Poder Judiciário às questões que lhe foram postas foi feita de forma individualizada, argumento por argumento, de fácil e precisa identificação dentro do julgado, como se vê pela transcrição de ca</w:t>
      </w:r>
      <w:r w:rsidR="00D41393" w:rsidRPr="00BE0A4E">
        <w:rPr>
          <w:rFonts w:ascii="Times New Roman" w:hAnsi="Times New Roman"/>
          <w:spacing w:val="0"/>
          <w:sz w:val="24"/>
          <w:szCs w:val="24"/>
        </w:rPr>
        <w:t>d</w:t>
      </w:r>
      <w:r w:rsidR="00C30E56" w:rsidRPr="00BE0A4E">
        <w:rPr>
          <w:rFonts w:ascii="Times New Roman" w:hAnsi="Times New Roman"/>
          <w:spacing w:val="0"/>
          <w:sz w:val="24"/>
          <w:szCs w:val="24"/>
        </w:rPr>
        <w:t xml:space="preserve">a ponto </w:t>
      </w:r>
      <w:r w:rsidR="00D41393" w:rsidRPr="00BE0A4E">
        <w:rPr>
          <w:rFonts w:ascii="Times New Roman" w:hAnsi="Times New Roman"/>
          <w:spacing w:val="0"/>
          <w:sz w:val="24"/>
          <w:szCs w:val="24"/>
        </w:rPr>
        <w:t xml:space="preserve">identificado </w:t>
      </w:r>
      <w:r w:rsidR="00C30E56" w:rsidRPr="00BE0A4E">
        <w:rPr>
          <w:rFonts w:ascii="Times New Roman" w:hAnsi="Times New Roman"/>
          <w:spacing w:val="0"/>
          <w:sz w:val="24"/>
          <w:szCs w:val="24"/>
        </w:rPr>
        <w:t>acima.</w:t>
      </w:r>
    </w:p>
    <w:p w14:paraId="7BD35FA9" w14:textId="77777777" w:rsidR="00D41393" w:rsidRPr="00BE0A4E" w:rsidRDefault="00D41393" w:rsidP="00B573FB">
      <w:pPr>
        <w:spacing w:line="240" w:lineRule="auto"/>
        <w:ind w:left="284" w:right="-286"/>
        <w:rPr>
          <w:rFonts w:ascii="Times New Roman" w:hAnsi="Times New Roman"/>
          <w:spacing w:val="0"/>
          <w:sz w:val="24"/>
          <w:szCs w:val="24"/>
        </w:rPr>
      </w:pPr>
    </w:p>
    <w:p w14:paraId="7709BF11" w14:textId="77777777" w:rsidR="00D41393" w:rsidRPr="00BE0A4E" w:rsidRDefault="00D41393"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III.2. </w:t>
      </w:r>
      <w:r w:rsidR="005916AD" w:rsidRPr="00BE0A4E">
        <w:rPr>
          <w:rFonts w:ascii="Times New Roman" w:hAnsi="Times New Roman"/>
          <w:spacing w:val="0"/>
          <w:sz w:val="24"/>
          <w:szCs w:val="24"/>
        </w:rPr>
        <w:t>O LAUDO PERICIAL E AS CONCLUSÕES QUE DESFAVORECEM OS RECORRENTES -</w:t>
      </w:r>
    </w:p>
    <w:p w14:paraId="4BF3E5F0" w14:textId="77777777" w:rsidR="005916AD" w:rsidRPr="00BE0A4E" w:rsidRDefault="005916AD" w:rsidP="00B573FB">
      <w:pPr>
        <w:spacing w:line="240" w:lineRule="auto"/>
        <w:ind w:left="284" w:right="-286"/>
        <w:rPr>
          <w:rFonts w:ascii="Times New Roman" w:hAnsi="Times New Roman"/>
          <w:spacing w:val="0"/>
          <w:sz w:val="24"/>
          <w:szCs w:val="24"/>
        </w:rPr>
      </w:pPr>
    </w:p>
    <w:p w14:paraId="66C8FE47" w14:textId="77777777" w:rsidR="005916AD" w:rsidRPr="00BE0A4E" w:rsidRDefault="005916AD"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COMPROVAÇÃO DE CONCORRÊNCIA DESLEAL PELO </w:t>
      </w:r>
      <w:r w:rsidR="00FC7EC8" w:rsidRPr="00BE0A4E">
        <w:rPr>
          <w:rFonts w:ascii="Times New Roman" w:hAnsi="Times New Roman"/>
          <w:spacing w:val="0"/>
          <w:sz w:val="24"/>
          <w:szCs w:val="24"/>
        </w:rPr>
        <w:t>...</w:t>
      </w:r>
      <w:r w:rsidRPr="00BE0A4E">
        <w:rPr>
          <w:rFonts w:ascii="Times New Roman" w:hAnsi="Times New Roman"/>
          <w:spacing w:val="0"/>
          <w:sz w:val="24"/>
          <w:szCs w:val="24"/>
        </w:rPr>
        <w:t>, QUE CRIOU EMPRESA CONCORRENTE E DESVIAVA CLIENTES DA "</w:t>
      </w:r>
      <w:r w:rsidR="00FC7EC8" w:rsidRPr="00BE0A4E">
        <w:rPr>
          <w:rFonts w:ascii="Times New Roman" w:hAnsi="Times New Roman"/>
          <w:spacing w:val="0"/>
          <w:sz w:val="24"/>
          <w:szCs w:val="24"/>
        </w:rPr>
        <w:t>...</w:t>
      </w:r>
      <w:r w:rsidRPr="00BE0A4E">
        <w:rPr>
          <w:rFonts w:ascii="Times New Roman" w:hAnsi="Times New Roman"/>
          <w:spacing w:val="0"/>
          <w:sz w:val="24"/>
          <w:szCs w:val="24"/>
        </w:rPr>
        <w:t>" -</w:t>
      </w:r>
    </w:p>
    <w:p w14:paraId="47CFDEAE" w14:textId="77777777" w:rsidR="005916AD" w:rsidRPr="00BE0A4E" w:rsidRDefault="005916AD" w:rsidP="00B573FB">
      <w:pPr>
        <w:spacing w:line="240" w:lineRule="auto"/>
        <w:ind w:left="284" w:right="-286"/>
        <w:rPr>
          <w:rFonts w:ascii="Times New Roman" w:hAnsi="Times New Roman"/>
          <w:spacing w:val="0"/>
          <w:sz w:val="24"/>
          <w:szCs w:val="24"/>
        </w:rPr>
      </w:pPr>
    </w:p>
    <w:p w14:paraId="0C9EA0D7" w14:textId="77777777" w:rsidR="005916AD" w:rsidRPr="00BE0A4E" w:rsidRDefault="005916AD"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COMPROVAÇÃO DE QUE O </w:t>
      </w:r>
      <w:r w:rsidR="00E006CE" w:rsidRPr="00BE0A4E">
        <w:rPr>
          <w:rFonts w:ascii="Times New Roman" w:hAnsi="Times New Roman"/>
          <w:spacing w:val="0"/>
          <w:sz w:val="24"/>
          <w:szCs w:val="24"/>
        </w:rPr>
        <w:t xml:space="preserve">SÓCIO </w:t>
      </w:r>
      <w:r w:rsidR="00FC7EC8" w:rsidRPr="00BE0A4E">
        <w:rPr>
          <w:rFonts w:ascii="Times New Roman" w:hAnsi="Times New Roman"/>
          <w:spacing w:val="0"/>
          <w:sz w:val="24"/>
          <w:szCs w:val="24"/>
        </w:rPr>
        <w:t>...</w:t>
      </w:r>
      <w:r w:rsidRPr="00BE0A4E">
        <w:rPr>
          <w:rFonts w:ascii="Times New Roman" w:hAnsi="Times New Roman"/>
          <w:spacing w:val="0"/>
          <w:sz w:val="24"/>
          <w:szCs w:val="24"/>
        </w:rPr>
        <w:t xml:space="preserve">AIA </w:t>
      </w:r>
      <w:r w:rsidR="00E006CE" w:rsidRPr="00BE0A4E">
        <w:rPr>
          <w:rFonts w:ascii="Times New Roman" w:hAnsi="Times New Roman"/>
          <w:spacing w:val="0"/>
          <w:sz w:val="24"/>
          <w:szCs w:val="24"/>
        </w:rPr>
        <w:t>DESVIAVA PATRIMÔNIO DA SOCIEDADE EM SEU FAVOR -</w:t>
      </w:r>
    </w:p>
    <w:p w14:paraId="3C8D1399" w14:textId="77777777" w:rsidR="005916AD" w:rsidRPr="00BE0A4E" w:rsidRDefault="005916AD" w:rsidP="00B573FB">
      <w:pPr>
        <w:spacing w:line="240" w:lineRule="auto"/>
        <w:ind w:left="284" w:right="-286"/>
        <w:rPr>
          <w:rFonts w:ascii="Times New Roman" w:hAnsi="Times New Roman"/>
          <w:spacing w:val="0"/>
          <w:sz w:val="24"/>
          <w:szCs w:val="24"/>
        </w:rPr>
      </w:pPr>
    </w:p>
    <w:p w14:paraId="0B35B6F7" w14:textId="77777777" w:rsidR="00A02D23"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60</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A02D23" w:rsidRPr="00BE0A4E">
        <w:rPr>
          <w:rFonts w:ascii="Times New Roman" w:hAnsi="Times New Roman"/>
          <w:spacing w:val="0"/>
          <w:sz w:val="24"/>
          <w:szCs w:val="24"/>
        </w:rPr>
        <w:t xml:space="preserve">Ultrapassadas as proposições de nulidade das decisões a quo pela omissão e julgamento </w:t>
      </w:r>
      <w:r w:rsidR="00A02D23" w:rsidRPr="00BE0A4E">
        <w:rPr>
          <w:rFonts w:ascii="Times New Roman" w:hAnsi="Times New Roman"/>
          <w:i/>
          <w:spacing w:val="0"/>
          <w:sz w:val="24"/>
          <w:szCs w:val="24"/>
        </w:rPr>
        <w:t>citra petita</w:t>
      </w:r>
      <w:r w:rsidR="00A02D23" w:rsidRPr="00BE0A4E">
        <w:rPr>
          <w:rFonts w:ascii="Times New Roman" w:hAnsi="Times New Roman"/>
          <w:spacing w:val="0"/>
          <w:sz w:val="24"/>
          <w:szCs w:val="24"/>
        </w:rPr>
        <w:t xml:space="preserve">, a presente impugnação avança sobre a questão de fundo: a exclusão do sócio </w:t>
      </w:r>
      <w:r w:rsidR="00FC7EC8" w:rsidRPr="00BE0A4E">
        <w:rPr>
          <w:rFonts w:ascii="Times New Roman" w:hAnsi="Times New Roman"/>
          <w:spacing w:val="0"/>
          <w:sz w:val="24"/>
          <w:szCs w:val="24"/>
        </w:rPr>
        <w:t>...</w:t>
      </w:r>
      <w:r w:rsidR="00A02D23" w:rsidRPr="00BE0A4E">
        <w:rPr>
          <w:rFonts w:ascii="Times New Roman" w:hAnsi="Times New Roman"/>
          <w:spacing w:val="0"/>
          <w:sz w:val="24"/>
          <w:szCs w:val="24"/>
        </w:rPr>
        <w:t>da sociedade "</w:t>
      </w:r>
      <w:r w:rsidR="00FC7EC8" w:rsidRPr="00BE0A4E">
        <w:rPr>
          <w:rFonts w:ascii="Times New Roman" w:hAnsi="Times New Roman"/>
          <w:spacing w:val="0"/>
          <w:sz w:val="24"/>
          <w:szCs w:val="24"/>
        </w:rPr>
        <w:t>...</w:t>
      </w:r>
      <w:r w:rsidR="00A02D23" w:rsidRPr="00BE0A4E">
        <w:rPr>
          <w:rFonts w:ascii="Times New Roman" w:hAnsi="Times New Roman"/>
          <w:spacing w:val="0"/>
          <w:sz w:val="24"/>
          <w:szCs w:val="24"/>
        </w:rPr>
        <w:t>", pela prática de atos contrários aos interesses societários.</w:t>
      </w:r>
    </w:p>
    <w:p w14:paraId="26B8E82A" w14:textId="77777777" w:rsidR="00A02D23" w:rsidRPr="00BE0A4E" w:rsidRDefault="00A02D23" w:rsidP="00B573FB">
      <w:pPr>
        <w:spacing w:line="240" w:lineRule="auto"/>
        <w:ind w:left="284" w:right="-286"/>
        <w:rPr>
          <w:rFonts w:ascii="Times New Roman" w:hAnsi="Times New Roman"/>
          <w:spacing w:val="0"/>
          <w:sz w:val="24"/>
          <w:szCs w:val="24"/>
        </w:rPr>
      </w:pPr>
    </w:p>
    <w:p w14:paraId="1EAF6335" w14:textId="77777777" w:rsidR="00F46406"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61</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F46406" w:rsidRPr="00BE0A4E">
        <w:rPr>
          <w:rFonts w:ascii="Times New Roman" w:hAnsi="Times New Roman"/>
          <w:spacing w:val="0"/>
          <w:sz w:val="24"/>
          <w:szCs w:val="24"/>
        </w:rPr>
        <w:t>Entendendo o d. juízo de admissibilidade que o caso não se trata de revolvimento do quadro fático, o que obstaculiza a remessa do recurso à Corte Superior, torna-se necessário avançar para a análise profunda das premissas e</w:t>
      </w:r>
      <w:r w:rsidR="00FC7EC8" w:rsidRPr="00BE0A4E">
        <w:rPr>
          <w:rFonts w:ascii="Times New Roman" w:hAnsi="Times New Roman"/>
          <w:spacing w:val="0"/>
          <w:sz w:val="24"/>
          <w:szCs w:val="24"/>
        </w:rPr>
        <w:t xml:space="preserve"> conclusões da perícia técnica.</w:t>
      </w:r>
    </w:p>
    <w:p w14:paraId="497DBAD3" w14:textId="77777777" w:rsidR="0055142C" w:rsidRPr="00BE0A4E" w:rsidRDefault="0055142C" w:rsidP="00B573FB">
      <w:pPr>
        <w:spacing w:line="240" w:lineRule="auto"/>
        <w:ind w:left="284" w:right="-286"/>
        <w:rPr>
          <w:rFonts w:ascii="Times New Roman" w:hAnsi="Times New Roman"/>
          <w:spacing w:val="0"/>
          <w:sz w:val="24"/>
          <w:szCs w:val="24"/>
        </w:rPr>
      </w:pPr>
    </w:p>
    <w:p w14:paraId="777510EF" w14:textId="77777777" w:rsidR="00F42E13"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62</w:t>
      </w:r>
      <w:r w:rsidR="00F42E13" w:rsidRPr="00BE0A4E">
        <w:rPr>
          <w:rFonts w:ascii="Times New Roman" w:hAnsi="Times New Roman"/>
          <w:spacing w:val="0"/>
          <w:sz w:val="24"/>
          <w:szCs w:val="24"/>
        </w:rPr>
        <w:t>.</w:t>
      </w:r>
      <w:r w:rsidR="00F42E13" w:rsidRPr="00BE0A4E">
        <w:rPr>
          <w:rFonts w:ascii="Times New Roman" w:hAnsi="Times New Roman"/>
          <w:spacing w:val="0"/>
          <w:sz w:val="24"/>
          <w:szCs w:val="24"/>
        </w:rPr>
        <w:tab/>
      </w:r>
      <w:r w:rsidR="00F46406" w:rsidRPr="00BE0A4E">
        <w:rPr>
          <w:rFonts w:ascii="Times New Roman" w:hAnsi="Times New Roman"/>
          <w:spacing w:val="0"/>
          <w:sz w:val="24"/>
          <w:szCs w:val="24"/>
        </w:rPr>
        <w:t xml:space="preserve">De início, </w:t>
      </w:r>
      <w:r w:rsidR="00457C08" w:rsidRPr="00BE0A4E">
        <w:rPr>
          <w:rFonts w:ascii="Times New Roman" w:hAnsi="Times New Roman"/>
          <w:spacing w:val="0"/>
          <w:sz w:val="24"/>
          <w:szCs w:val="24"/>
        </w:rPr>
        <w:t>p</w:t>
      </w:r>
      <w:r w:rsidR="00F42E13" w:rsidRPr="00BE0A4E">
        <w:rPr>
          <w:rFonts w:ascii="Times New Roman" w:hAnsi="Times New Roman"/>
          <w:spacing w:val="0"/>
          <w:sz w:val="24"/>
          <w:szCs w:val="24"/>
        </w:rPr>
        <w:t xml:space="preserve">refacial </w:t>
      </w:r>
      <w:r w:rsidR="00371AB6" w:rsidRPr="00BE0A4E">
        <w:rPr>
          <w:rFonts w:ascii="Times New Roman" w:hAnsi="Times New Roman"/>
          <w:spacing w:val="0"/>
          <w:sz w:val="24"/>
          <w:szCs w:val="24"/>
        </w:rPr>
        <w:t xml:space="preserve">lançada pelos recorrentes é a </w:t>
      </w:r>
      <w:r w:rsidR="00F42E13" w:rsidRPr="00BE0A4E">
        <w:rPr>
          <w:rFonts w:ascii="Times New Roman" w:hAnsi="Times New Roman"/>
          <w:spacing w:val="0"/>
          <w:sz w:val="24"/>
          <w:szCs w:val="24"/>
        </w:rPr>
        <w:t>de ser impossível a prática de concorrência desleal entre as empresas</w:t>
      </w:r>
      <w:r w:rsidR="00FC7EC8" w:rsidRPr="00BE0A4E">
        <w:rPr>
          <w:rFonts w:ascii="Times New Roman" w:hAnsi="Times New Roman"/>
          <w:spacing w:val="0"/>
          <w:sz w:val="24"/>
          <w:szCs w:val="24"/>
        </w:rPr>
        <w:t>...</w:t>
      </w:r>
      <w:r w:rsidR="00371AB6" w:rsidRPr="00BE0A4E">
        <w:rPr>
          <w:rFonts w:ascii="Times New Roman" w:hAnsi="Times New Roman"/>
          <w:spacing w:val="0"/>
          <w:sz w:val="24"/>
          <w:szCs w:val="24"/>
        </w:rPr>
        <w:t xml:space="preserve"> e a </w:t>
      </w:r>
      <w:r w:rsidR="00A60E12" w:rsidRPr="00BE0A4E">
        <w:rPr>
          <w:rFonts w:ascii="Times New Roman" w:hAnsi="Times New Roman"/>
          <w:spacing w:val="0"/>
          <w:sz w:val="24"/>
          <w:szCs w:val="24"/>
        </w:rPr>
        <w:t xml:space="preserve">segunda </w:t>
      </w:r>
      <w:r w:rsidR="00371AB6" w:rsidRPr="00BE0A4E">
        <w:rPr>
          <w:rFonts w:ascii="Times New Roman" w:hAnsi="Times New Roman"/>
          <w:spacing w:val="0"/>
          <w:sz w:val="24"/>
          <w:szCs w:val="24"/>
        </w:rPr>
        <w:t xml:space="preserve">imobiliária criada pelo Sócio </w:t>
      </w:r>
      <w:r w:rsidR="00FC7EC8" w:rsidRPr="00BE0A4E">
        <w:rPr>
          <w:rFonts w:ascii="Times New Roman" w:hAnsi="Times New Roman"/>
          <w:spacing w:val="0"/>
          <w:sz w:val="24"/>
          <w:szCs w:val="24"/>
        </w:rPr>
        <w:t>...</w:t>
      </w:r>
      <w:r w:rsidR="00A60E12" w:rsidRPr="00BE0A4E">
        <w:rPr>
          <w:rFonts w:ascii="Times New Roman" w:hAnsi="Times New Roman"/>
          <w:spacing w:val="0"/>
          <w:sz w:val="24"/>
          <w:szCs w:val="24"/>
        </w:rPr>
        <w:t xml:space="preserve">, denominada </w:t>
      </w:r>
      <w:r w:rsidR="00FC7EC8" w:rsidRPr="00BE0A4E">
        <w:rPr>
          <w:rFonts w:ascii="Times New Roman" w:hAnsi="Times New Roman"/>
          <w:spacing w:val="0"/>
          <w:sz w:val="24"/>
          <w:szCs w:val="24"/>
        </w:rPr>
        <w:t>...</w:t>
      </w:r>
    </w:p>
    <w:p w14:paraId="61178A52" w14:textId="77777777" w:rsidR="00A60E12" w:rsidRPr="00BE0A4E" w:rsidRDefault="00A60E12" w:rsidP="00B573FB">
      <w:pPr>
        <w:spacing w:line="240" w:lineRule="auto"/>
        <w:ind w:left="284" w:right="-286"/>
        <w:rPr>
          <w:rFonts w:ascii="Times New Roman" w:hAnsi="Times New Roman"/>
          <w:spacing w:val="0"/>
          <w:sz w:val="24"/>
          <w:szCs w:val="24"/>
        </w:rPr>
      </w:pPr>
    </w:p>
    <w:p w14:paraId="5F226266" w14:textId="77777777" w:rsidR="00DD686C"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63. </w:t>
      </w:r>
      <w:r w:rsidR="00DD686C" w:rsidRPr="00BE0A4E">
        <w:rPr>
          <w:rFonts w:ascii="Times New Roman" w:hAnsi="Times New Roman"/>
          <w:spacing w:val="0"/>
          <w:sz w:val="24"/>
          <w:szCs w:val="24"/>
        </w:rPr>
        <w:t>No que concerne aos “</w:t>
      </w:r>
      <w:r w:rsidR="00DD686C" w:rsidRPr="00BE0A4E">
        <w:rPr>
          <w:rFonts w:ascii="Times New Roman" w:hAnsi="Times New Roman"/>
          <w:i/>
          <w:spacing w:val="0"/>
          <w:sz w:val="24"/>
          <w:szCs w:val="24"/>
        </w:rPr>
        <w:t>OBJETOS DOS CONTRATOS E DOS MERCADOS DE ATUAÇÃO</w:t>
      </w:r>
      <w:r w:rsidR="00DD686C" w:rsidRPr="00BE0A4E">
        <w:rPr>
          <w:rFonts w:ascii="Times New Roman" w:hAnsi="Times New Roman"/>
          <w:spacing w:val="0"/>
          <w:sz w:val="24"/>
          <w:szCs w:val="24"/>
        </w:rPr>
        <w:t>” revelam os autos o seguinte:</w:t>
      </w:r>
    </w:p>
    <w:p w14:paraId="4525D180" w14:textId="77777777" w:rsidR="002717B0" w:rsidRPr="00BE0A4E" w:rsidRDefault="002717B0" w:rsidP="00B573FB">
      <w:pPr>
        <w:spacing w:line="240" w:lineRule="auto"/>
        <w:ind w:left="284" w:right="-286"/>
        <w:rPr>
          <w:rFonts w:ascii="Times New Roman" w:hAnsi="Times New Roman"/>
          <w:spacing w:val="0"/>
          <w:sz w:val="24"/>
          <w:szCs w:val="24"/>
        </w:rPr>
      </w:pPr>
    </w:p>
    <w:p w14:paraId="56E2EB4C" w14:textId="77777777" w:rsidR="00DD686C" w:rsidRPr="00BE0A4E" w:rsidRDefault="00FC7EC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 </w:t>
      </w:r>
      <w:r w:rsidR="00DD686C" w:rsidRPr="00BE0A4E">
        <w:rPr>
          <w:rFonts w:ascii="Times New Roman" w:hAnsi="Times New Roman"/>
          <w:spacing w:val="0"/>
          <w:sz w:val="24"/>
          <w:szCs w:val="24"/>
        </w:rPr>
        <w:t>identidade no</w:t>
      </w:r>
      <w:r w:rsidRPr="00BE0A4E">
        <w:rPr>
          <w:rFonts w:ascii="Times New Roman" w:hAnsi="Times New Roman"/>
          <w:spacing w:val="0"/>
          <w:sz w:val="24"/>
          <w:szCs w:val="24"/>
        </w:rPr>
        <w:t>s objetos dos contratos sociais</w:t>
      </w:r>
    </w:p>
    <w:p w14:paraId="5A69AD9B" w14:textId="77777777" w:rsidR="002717B0" w:rsidRPr="00BE0A4E" w:rsidRDefault="00FC7EC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ab/>
      </w:r>
    </w:p>
    <w:p w14:paraId="2335FBD6" w14:textId="77777777" w:rsidR="00D40B27" w:rsidRPr="00BE0A4E" w:rsidRDefault="00FC7EC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 </w:t>
      </w:r>
      <w:r w:rsidR="00D40B27" w:rsidRPr="00BE0A4E">
        <w:rPr>
          <w:rFonts w:ascii="Times New Roman" w:hAnsi="Times New Roman"/>
          <w:spacing w:val="0"/>
          <w:sz w:val="24"/>
          <w:szCs w:val="24"/>
        </w:rPr>
        <w:t xml:space="preserve">identidade de atuação na cidade de </w:t>
      </w:r>
      <w:r w:rsidRPr="00BE0A4E">
        <w:rPr>
          <w:rFonts w:ascii="Times New Roman" w:hAnsi="Times New Roman"/>
          <w:spacing w:val="0"/>
          <w:sz w:val="24"/>
          <w:szCs w:val="24"/>
        </w:rPr>
        <w:t>...</w:t>
      </w:r>
    </w:p>
    <w:p w14:paraId="690B0320" w14:textId="77777777" w:rsidR="00FC7EC8" w:rsidRPr="00BE0A4E" w:rsidRDefault="00FC7EC8" w:rsidP="00B573FB">
      <w:pPr>
        <w:spacing w:line="240" w:lineRule="auto"/>
        <w:ind w:left="284" w:right="-286"/>
        <w:rPr>
          <w:rFonts w:ascii="Times New Roman" w:hAnsi="Times New Roman"/>
          <w:spacing w:val="0"/>
          <w:sz w:val="24"/>
          <w:szCs w:val="24"/>
        </w:rPr>
      </w:pPr>
    </w:p>
    <w:p w14:paraId="6683E047" w14:textId="77777777" w:rsidR="00FC7EC8" w:rsidRPr="00BE0A4E" w:rsidRDefault="00FC7EC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identidade do foro de eleição</w:t>
      </w:r>
    </w:p>
    <w:p w14:paraId="6C3FF515" w14:textId="77777777" w:rsidR="00FC7EC8" w:rsidRPr="00BE0A4E" w:rsidRDefault="00FC7EC8" w:rsidP="00B573FB">
      <w:pPr>
        <w:spacing w:line="240" w:lineRule="auto"/>
        <w:ind w:left="284" w:right="-286"/>
        <w:rPr>
          <w:rFonts w:ascii="Times New Roman" w:hAnsi="Times New Roman"/>
          <w:spacing w:val="0"/>
          <w:sz w:val="24"/>
          <w:szCs w:val="24"/>
        </w:rPr>
      </w:pPr>
    </w:p>
    <w:p w14:paraId="6CAA190B" w14:textId="77777777" w:rsidR="00485689" w:rsidRPr="00BE0A4E" w:rsidRDefault="00FC7EC8"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 </w:t>
      </w:r>
      <w:r w:rsidR="00EA0481" w:rsidRPr="00BE0A4E">
        <w:rPr>
          <w:rFonts w:ascii="Times New Roman" w:hAnsi="Times New Roman"/>
          <w:spacing w:val="0"/>
          <w:sz w:val="24"/>
          <w:szCs w:val="24"/>
        </w:rPr>
        <w:t>a concorrência</w:t>
      </w:r>
      <w:r w:rsidR="00485689" w:rsidRPr="00BE0A4E">
        <w:rPr>
          <w:rFonts w:ascii="Times New Roman" w:hAnsi="Times New Roman"/>
          <w:spacing w:val="0"/>
          <w:sz w:val="24"/>
          <w:szCs w:val="24"/>
        </w:rPr>
        <w:t xml:space="preserve"> desleal flagrada no “</w:t>
      </w:r>
      <w:r w:rsidR="00485689" w:rsidRPr="00606FB7">
        <w:rPr>
          <w:rFonts w:ascii="Times New Roman" w:hAnsi="Times New Roman"/>
          <w:i/>
          <w:spacing w:val="0"/>
          <w:sz w:val="24"/>
          <w:szCs w:val="24"/>
        </w:rPr>
        <w:t>LAUDO PERICIAL</w:t>
      </w:r>
      <w:r w:rsidR="00485689" w:rsidRPr="00BE0A4E">
        <w:rPr>
          <w:rFonts w:ascii="Times New Roman" w:hAnsi="Times New Roman"/>
          <w:spacing w:val="0"/>
          <w:sz w:val="24"/>
          <w:szCs w:val="24"/>
        </w:rPr>
        <w:t>” e informada pelos próprios funcionários da co-apelante “</w:t>
      </w:r>
      <w:r w:rsidRPr="00BE0A4E">
        <w:rPr>
          <w:rFonts w:ascii="Times New Roman" w:hAnsi="Times New Roman"/>
          <w:spacing w:val="0"/>
          <w:sz w:val="24"/>
          <w:szCs w:val="24"/>
        </w:rPr>
        <w:t>...</w:t>
      </w:r>
      <w:r w:rsidR="00485689" w:rsidRPr="00BE0A4E">
        <w:rPr>
          <w:rFonts w:ascii="Times New Roman" w:hAnsi="Times New Roman"/>
          <w:spacing w:val="0"/>
          <w:sz w:val="24"/>
          <w:szCs w:val="24"/>
        </w:rPr>
        <w:t>”:</w:t>
      </w:r>
    </w:p>
    <w:p w14:paraId="548FA2EC" w14:textId="77777777" w:rsidR="003867EB" w:rsidRPr="00BE0A4E" w:rsidRDefault="003867EB" w:rsidP="00B573FB">
      <w:pPr>
        <w:spacing w:line="240" w:lineRule="auto"/>
        <w:ind w:left="284" w:right="-286"/>
        <w:rPr>
          <w:rFonts w:ascii="Times New Roman" w:hAnsi="Times New Roman"/>
          <w:spacing w:val="0"/>
          <w:sz w:val="24"/>
          <w:szCs w:val="24"/>
        </w:rPr>
      </w:pPr>
    </w:p>
    <w:p w14:paraId="256A0F2D" w14:textId="77777777" w:rsidR="002717B0"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64</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A60E12" w:rsidRPr="00BE0A4E">
        <w:rPr>
          <w:rFonts w:ascii="Times New Roman" w:hAnsi="Times New Roman"/>
          <w:spacing w:val="0"/>
          <w:sz w:val="24"/>
          <w:szCs w:val="24"/>
        </w:rPr>
        <w:t>A</w:t>
      </w:r>
      <w:r w:rsidR="002717B0" w:rsidRPr="00BE0A4E">
        <w:rPr>
          <w:rFonts w:ascii="Times New Roman" w:hAnsi="Times New Roman"/>
          <w:spacing w:val="0"/>
          <w:sz w:val="24"/>
          <w:szCs w:val="24"/>
        </w:rPr>
        <w:t>lém de “</w:t>
      </w:r>
      <w:r w:rsidR="002717B0" w:rsidRPr="00BE0A4E">
        <w:rPr>
          <w:rFonts w:ascii="Times New Roman" w:hAnsi="Times New Roman"/>
          <w:i/>
          <w:spacing w:val="0"/>
          <w:sz w:val="24"/>
          <w:szCs w:val="24"/>
        </w:rPr>
        <w:t>desviar a clientela</w:t>
      </w:r>
      <w:r w:rsidR="002717B0" w:rsidRPr="00BE0A4E">
        <w:rPr>
          <w:rFonts w:ascii="Times New Roman" w:hAnsi="Times New Roman"/>
          <w:spacing w:val="0"/>
          <w:sz w:val="24"/>
          <w:szCs w:val="24"/>
        </w:rPr>
        <w:t>” para a “</w:t>
      </w:r>
      <w:r w:rsidR="00FC7EC8" w:rsidRPr="00BE0A4E">
        <w:rPr>
          <w:rFonts w:ascii="Times New Roman" w:hAnsi="Times New Roman"/>
          <w:spacing w:val="0"/>
          <w:sz w:val="24"/>
          <w:szCs w:val="24"/>
        </w:rPr>
        <w:t>...</w:t>
      </w:r>
      <w:r w:rsidR="002717B0" w:rsidRPr="00BE0A4E">
        <w:rPr>
          <w:rFonts w:ascii="Times New Roman" w:hAnsi="Times New Roman"/>
          <w:spacing w:val="0"/>
          <w:sz w:val="24"/>
          <w:szCs w:val="24"/>
        </w:rPr>
        <w:t>” consoante verificado pessoalmente pelo PERITO OFICIAL junto aos funcionários da “</w:t>
      </w:r>
      <w:r w:rsidR="00FC7EC8" w:rsidRPr="00BE0A4E">
        <w:rPr>
          <w:rFonts w:ascii="Times New Roman" w:hAnsi="Times New Roman"/>
          <w:spacing w:val="0"/>
          <w:sz w:val="24"/>
          <w:szCs w:val="24"/>
        </w:rPr>
        <w:t>...</w:t>
      </w:r>
      <w:r w:rsidR="002717B0" w:rsidRPr="00BE0A4E">
        <w:rPr>
          <w:rFonts w:ascii="Times New Roman" w:hAnsi="Times New Roman"/>
          <w:spacing w:val="0"/>
          <w:sz w:val="24"/>
          <w:szCs w:val="24"/>
        </w:rPr>
        <w:t xml:space="preserve">”, o litisconsorte passivo/ora co-apelante </w:t>
      </w:r>
      <w:r w:rsidR="00FC7EC8" w:rsidRPr="00BE0A4E">
        <w:rPr>
          <w:rFonts w:ascii="Times New Roman" w:hAnsi="Times New Roman"/>
          <w:spacing w:val="0"/>
          <w:sz w:val="24"/>
          <w:szCs w:val="24"/>
        </w:rPr>
        <w:t>...</w:t>
      </w:r>
      <w:r w:rsidR="002717B0" w:rsidRPr="00BE0A4E">
        <w:rPr>
          <w:rFonts w:ascii="Times New Roman" w:hAnsi="Times New Roman"/>
          <w:spacing w:val="0"/>
          <w:sz w:val="24"/>
          <w:szCs w:val="24"/>
        </w:rPr>
        <w:t>não investe nenhum centavo para promov</w:t>
      </w:r>
      <w:r w:rsidR="00F657A7" w:rsidRPr="00BE0A4E">
        <w:rPr>
          <w:rFonts w:ascii="Times New Roman" w:hAnsi="Times New Roman"/>
          <w:spacing w:val="0"/>
          <w:sz w:val="24"/>
          <w:szCs w:val="24"/>
        </w:rPr>
        <w:t>er os alugueis da “</w:t>
      </w:r>
      <w:r w:rsidR="00FC7EC8" w:rsidRPr="00BE0A4E">
        <w:rPr>
          <w:rFonts w:ascii="Times New Roman" w:hAnsi="Times New Roman"/>
          <w:spacing w:val="0"/>
          <w:sz w:val="24"/>
          <w:szCs w:val="24"/>
        </w:rPr>
        <w:t>...</w:t>
      </w:r>
      <w:r w:rsidR="00F657A7" w:rsidRPr="00BE0A4E">
        <w:rPr>
          <w:rFonts w:ascii="Times New Roman" w:hAnsi="Times New Roman"/>
          <w:spacing w:val="0"/>
          <w:sz w:val="24"/>
          <w:szCs w:val="24"/>
        </w:rPr>
        <w:t>”</w:t>
      </w:r>
      <w:r w:rsidR="002717B0" w:rsidRPr="00BE0A4E">
        <w:rPr>
          <w:rFonts w:ascii="Times New Roman" w:hAnsi="Times New Roman"/>
          <w:spacing w:val="0"/>
          <w:sz w:val="24"/>
          <w:szCs w:val="24"/>
        </w:rPr>
        <w:t>!</w:t>
      </w:r>
    </w:p>
    <w:p w14:paraId="70D50A36" w14:textId="77777777" w:rsidR="002717B0" w:rsidRPr="00BE0A4E" w:rsidRDefault="002717B0" w:rsidP="00B573FB">
      <w:pPr>
        <w:spacing w:line="240" w:lineRule="auto"/>
        <w:ind w:left="284" w:right="-286"/>
        <w:rPr>
          <w:rFonts w:ascii="Times New Roman" w:hAnsi="Times New Roman"/>
          <w:spacing w:val="0"/>
          <w:sz w:val="24"/>
          <w:szCs w:val="24"/>
        </w:rPr>
      </w:pPr>
    </w:p>
    <w:p w14:paraId="37F5A3CB" w14:textId="77777777" w:rsidR="002717B0"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65</w:t>
      </w:r>
      <w:r w:rsidR="00A60E12"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2717B0" w:rsidRPr="00BE0A4E">
        <w:rPr>
          <w:rFonts w:ascii="Times New Roman" w:hAnsi="Times New Roman"/>
          <w:spacing w:val="0"/>
          <w:sz w:val="24"/>
          <w:szCs w:val="24"/>
        </w:rPr>
        <w:t xml:space="preserve">E como se extrai dos autos através de vasta documentação juntada, </w:t>
      </w:r>
      <w:r w:rsidR="0034760B" w:rsidRPr="00BE0A4E">
        <w:rPr>
          <w:rFonts w:ascii="Times New Roman" w:hAnsi="Times New Roman"/>
          <w:spacing w:val="0"/>
          <w:sz w:val="24"/>
          <w:szCs w:val="24"/>
        </w:rPr>
        <w:t xml:space="preserve">o </w:t>
      </w:r>
      <w:r w:rsidR="00A60E12" w:rsidRPr="00BE0A4E">
        <w:rPr>
          <w:rFonts w:ascii="Times New Roman" w:hAnsi="Times New Roman"/>
          <w:spacing w:val="0"/>
          <w:sz w:val="24"/>
          <w:szCs w:val="24"/>
        </w:rPr>
        <w:t xml:space="preserve">recorrente </w:t>
      </w:r>
      <w:r w:rsidR="0034760B" w:rsidRPr="00BE0A4E">
        <w:rPr>
          <w:rFonts w:ascii="Times New Roman" w:hAnsi="Times New Roman"/>
          <w:spacing w:val="0"/>
          <w:sz w:val="24"/>
          <w:szCs w:val="24"/>
        </w:rPr>
        <w:t>“</w:t>
      </w:r>
      <w:r w:rsidR="00FC7EC8" w:rsidRPr="00BE0A4E">
        <w:rPr>
          <w:rFonts w:ascii="Times New Roman" w:hAnsi="Times New Roman"/>
          <w:spacing w:val="0"/>
          <w:sz w:val="24"/>
          <w:szCs w:val="24"/>
        </w:rPr>
        <w:t>...</w:t>
      </w:r>
      <w:r w:rsidR="0034760B" w:rsidRPr="00BE0A4E">
        <w:rPr>
          <w:rFonts w:ascii="Times New Roman" w:hAnsi="Times New Roman"/>
          <w:spacing w:val="0"/>
          <w:sz w:val="24"/>
          <w:szCs w:val="24"/>
        </w:rPr>
        <w:t xml:space="preserve">” </w:t>
      </w:r>
      <w:r w:rsidR="002717B0" w:rsidRPr="00BE0A4E">
        <w:rPr>
          <w:rFonts w:ascii="Times New Roman" w:hAnsi="Times New Roman"/>
          <w:spacing w:val="0"/>
          <w:sz w:val="24"/>
          <w:szCs w:val="24"/>
        </w:rPr>
        <w:t>proporcion</w:t>
      </w:r>
      <w:r w:rsidR="0034760B" w:rsidRPr="00BE0A4E">
        <w:rPr>
          <w:rFonts w:ascii="Times New Roman" w:hAnsi="Times New Roman"/>
          <w:spacing w:val="0"/>
          <w:sz w:val="24"/>
          <w:szCs w:val="24"/>
        </w:rPr>
        <w:t>ou</w:t>
      </w:r>
      <w:r w:rsidR="002717B0" w:rsidRPr="00BE0A4E">
        <w:rPr>
          <w:rFonts w:ascii="Times New Roman" w:hAnsi="Times New Roman"/>
          <w:spacing w:val="0"/>
          <w:sz w:val="24"/>
          <w:szCs w:val="24"/>
        </w:rPr>
        <w:t xml:space="preserve"> uma grande divulgação </w:t>
      </w:r>
      <w:r w:rsidR="0034760B" w:rsidRPr="00BE0A4E">
        <w:rPr>
          <w:rFonts w:ascii="Times New Roman" w:hAnsi="Times New Roman"/>
          <w:spacing w:val="0"/>
          <w:sz w:val="24"/>
          <w:szCs w:val="24"/>
        </w:rPr>
        <w:t xml:space="preserve">de comercialização e locação </w:t>
      </w:r>
      <w:r w:rsidR="002717B0" w:rsidRPr="00BE0A4E">
        <w:rPr>
          <w:rFonts w:ascii="Times New Roman" w:hAnsi="Times New Roman"/>
          <w:spacing w:val="0"/>
          <w:sz w:val="24"/>
          <w:szCs w:val="24"/>
        </w:rPr>
        <w:t>dos imóveis da “</w:t>
      </w:r>
      <w:r w:rsidR="00FC7EC8" w:rsidRPr="00BE0A4E">
        <w:rPr>
          <w:rFonts w:ascii="Times New Roman" w:hAnsi="Times New Roman"/>
          <w:spacing w:val="0"/>
          <w:sz w:val="24"/>
          <w:szCs w:val="24"/>
        </w:rPr>
        <w:t>...</w:t>
      </w:r>
      <w:r w:rsidR="002717B0" w:rsidRPr="00BE0A4E">
        <w:rPr>
          <w:rFonts w:ascii="Times New Roman" w:hAnsi="Times New Roman"/>
          <w:spacing w:val="0"/>
          <w:sz w:val="24"/>
          <w:szCs w:val="24"/>
        </w:rPr>
        <w:t>” como se depreende dos recortes trazidos na exordial ---vide fls.</w:t>
      </w:r>
      <w:r w:rsidR="00FC7EC8" w:rsidRPr="00BE0A4E">
        <w:rPr>
          <w:rFonts w:ascii="Times New Roman" w:hAnsi="Times New Roman"/>
          <w:spacing w:val="0"/>
          <w:sz w:val="24"/>
          <w:szCs w:val="24"/>
        </w:rPr>
        <w:t>...</w:t>
      </w:r>
    </w:p>
    <w:p w14:paraId="6599650E" w14:textId="77777777" w:rsidR="00FC7EC8" w:rsidRPr="00BE0A4E" w:rsidRDefault="00FC7EC8" w:rsidP="00B573FB">
      <w:pPr>
        <w:spacing w:line="240" w:lineRule="auto"/>
        <w:ind w:left="284" w:right="-286"/>
        <w:rPr>
          <w:rFonts w:ascii="Times New Roman" w:hAnsi="Times New Roman"/>
          <w:spacing w:val="0"/>
          <w:sz w:val="24"/>
          <w:szCs w:val="24"/>
        </w:rPr>
      </w:pPr>
    </w:p>
    <w:p w14:paraId="48C6C0C6" w14:textId="77777777" w:rsidR="00F94C43"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66</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A60E12" w:rsidRPr="00BE0A4E">
        <w:rPr>
          <w:rFonts w:ascii="Times New Roman" w:hAnsi="Times New Roman"/>
          <w:spacing w:val="0"/>
          <w:sz w:val="24"/>
          <w:szCs w:val="24"/>
        </w:rPr>
        <w:t>N</w:t>
      </w:r>
      <w:r w:rsidR="004E1FDD" w:rsidRPr="00BE0A4E">
        <w:rPr>
          <w:rFonts w:ascii="Times New Roman" w:hAnsi="Times New Roman"/>
          <w:spacing w:val="0"/>
          <w:sz w:val="24"/>
          <w:szCs w:val="24"/>
        </w:rPr>
        <w:t xml:space="preserve">ão bastou ao réu </w:t>
      </w:r>
      <w:r w:rsidR="00FC7EC8" w:rsidRPr="00BE0A4E">
        <w:rPr>
          <w:rFonts w:ascii="Times New Roman" w:hAnsi="Times New Roman"/>
          <w:spacing w:val="0"/>
          <w:sz w:val="24"/>
          <w:szCs w:val="24"/>
        </w:rPr>
        <w:t>...</w:t>
      </w:r>
      <w:r w:rsidR="0034760B" w:rsidRPr="00BE0A4E">
        <w:rPr>
          <w:rFonts w:ascii="Times New Roman" w:hAnsi="Times New Roman"/>
          <w:spacing w:val="0"/>
          <w:sz w:val="24"/>
          <w:szCs w:val="24"/>
        </w:rPr>
        <w:t>“</w:t>
      </w:r>
      <w:r w:rsidR="0034760B" w:rsidRPr="00BE0A4E">
        <w:rPr>
          <w:rFonts w:ascii="Times New Roman" w:hAnsi="Times New Roman"/>
          <w:i/>
          <w:spacing w:val="0"/>
          <w:sz w:val="24"/>
          <w:szCs w:val="24"/>
        </w:rPr>
        <w:t>desviar a clientela</w:t>
      </w:r>
      <w:r w:rsidR="0034760B" w:rsidRPr="00BE0A4E">
        <w:rPr>
          <w:rFonts w:ascii="Times New Roman" w:hAnsi="Times New Roman"/>
          <w:spacing w:val="0"/>
          <w:sz w:val="24"/>
          <w:szCs w:val="24"/>
        </w:rPr>
        <w:t>”</w:t>
      </w:r>
      <w:r w:rsidR="004E1FDD" w:rsidRPr="00BE0A4E">
        <w:rPr>
          <w:rFonts w:ascii="Times New Roman" w:hAnsi="Times New Roman"/>
          <w:spacing w:val="0"/>
          <w:sz w:val="24"/>
          <w:szCs w:val="24"/>
        </w:rPr>
        <w:t xml:space="preserve"> e</w:t>
      </w:r>
      <w:r w:rsidR="0034760B" w:rsidRPr="00BE0A4E">
        <w:rPr>
          <w:rFonts w:ascii="Times New Roman" w:hAnsi="Times New Roman"/>
          <w:spacing w:val="0"/>
          <w:sz w:val="24"/>
          <w:szCs w:val="24"/>
        </w:rPr>
        <w:t xml:space="preserve"> “</w:t>
      </w:r>
      <w:r w:rsidR="00F94C43" w:rsidRPr="00BE0A4E">
        <w:rPr>
          <w:rFonts w:ascii="Times New Roman" w:hAnsi="Times New Roman"/>
          <w:spacing w:val="0"/>
          <w:sz w:val="24"/>
          <w:szCs w:val="24"/>
        </w:rPr>
        <w:t xml:space="preserve">fazer propaganda exclusiva da </w:t>
      </w:r>
      <w:r w:rsidR="004E1FDD" w:rsidRPr="00BE0A4E">
        <w:rPr>
          <w:rFonts w:ascii="Times New Roman" w:hAnsi="Times New Roman"/>
          <w:spacing w:val="0"/>
          <w:sz w:val="24"/>
          <w:szCs w:val="24"/>
        </w:rPr>
        <w:t>‘</w:t>
      </w:r>
      <w:r w:rsidR="00FC7EC8" w:rsidRPr="00BE0A4E">
        <w:rPr>
          <w:rFonts w:ascii="Times New Roman" w:hAnsi="Times New Roman"/>
          <w:spacing w:val="0"/>
          <w:sz w:val="24"/>
          <w:szCs w:val="24"/>
        </w:rPr>
        <w:t>...</w:t>
      </w:r>
      <w:r w:rsidR="004E1FDD" w:rsidRPr="00BE0A4E">
        <w:rPr>
          <w:rFonts w:ascii="Times New Roman" w:hAnsi="Times New Roman"/>
          <w:spacing w:val="0"/>
          <w:sz w:val="24"/>
          <w:szCs w:val="24"/>
        </w:rPr>
        <w:t>’”;</w:t>
      </w:r>
      <w:r w:rsidR="00F94C43" w:rsidRPr="00BE0A4E">
        <w:rPr>
          <w:rFonts w:ascii="Times New Roman" w:hAnsi="Times New Roman"/>
          <w:spacing w:val="0"/>
          <w:sz w:val="24"/>
          <w:szCs w:val="24"/>
        </w:rPr>
        <w:t xml:space="preserve"> enquanto a </w:t>
      </w:r>
      <w:r w:rsidR="00FC7EC8" w:rsidRPr="00BE0A4E">
        <w:rPr>
          <w:rFonts w:ascii="Times New Roman" w:hAnsi="Times New Roman"/>
          <w:spacing w:val="0"/>
          <w:sz w:val="24"/>
          <w:szCs w:val="24"/>
        </w:rPr>
        <w:t>..</w:t>
      </w:r>
      <w:r w:rsidR="004E1FDD" w:rsidRPr="00BE0A4E">
        <w:rPr>
          <w:rFonts w:ascii="Times New Roman" w:hAnsi="Times New Roman"/>
          <w:spacing w:val="0"/>
          <w:sz w:val="24"/>
          <w:szCs w:val="24"/>
        </w:rPr>
        <w:t xml:space="preserve">. </w:t>
      </w:r>
      <w:r w:rsidR="00F94C43" w:rsidRPr="00BE0A4E">
        <w:rPr>
          <w:rFonts w:ascii="Times New Roman" w:hAnsi="Times New Roman"/>
          <w:spacing w:val="0"/>
          <w:sz w:val="24"/>
          <w:szCs w:val="24"/>
        </w:rPr>
        <w:t>trabalhava com “</w:t>
      </w:r>
      <w:r w:rsidR="00F94C43" w:rsidRPr="00BE0A4E">
        <w:rPr>
          <w:rFonts w:ascii="Times New Roman" w:hAnsi="Times New Roman"/>
          <w:i/>
          <w:spacing w:val="0"/>
          <w:sz w:val="24"/>
          <w:szCs w:val="24"/>
        </w:rPr>
        <w:t>máquina de escrever, sem mobiliário, sem sistema de informatização, com mobiliário antigo</w:t>
      </w:r>
      <w:r w:rsidR="00F94C43" w:rsidRPr="00BE0A4E">
        <w:rPr>
          <w:rFonts w:ascii="Times New Roman" w:hAnsi="Times New Roman"/>
          <w:spacing w:val="0"/>
          <w:sz w:val="24"/>
          <w:szCs w:val="24"/>
        </w:rPr>
        <w:t xml:space="preserve">”, a sua “concorrente” </w:t>
      </w:r>
      <w:r w:rsidR="00FC7EC8" w:rsidRPr="00BE0A4E">
        <w:rPr>
          <w:rFonts w:ascii="Times New Roman" w:hAnsi="Times New Roman"/>
          <w:spacing w:val="0"/>
          <w:sz w:val="24"/>
          <w:szCs w:val="24"/>
        </w:rPr>
        <w:t>...</w:t>
      </w:r>
      <w:r w:rsidR="00F94C43" w:rsidRPr="00BE0A4E">
        <w:rPr>
          <w:rFonts w:ascii="Times New Roman" w:hAnsi="Times New Roman"/>
          <w:spacing w:val="0"/>
          <w:sz w:val="24"/>
          <w:szCs w:val="24"/>
        </w:rPr>
        <w:t>, como disse o seu contador ao PERITO OFICIAL: “</w:t>
      </w:r>
      <w:r w:rsidR="00F94C43" w:rsidRPr="00BE0A4E">
        <w:rPr>
          <w:rFonts w:ascii="Times New Roman" w:hAnsi="Times New Roman"/>
          <w:i/>
          <w:spacing w:val="0"/>
          <w:sz w:val="24"/>
          <w:szCs w:val="24"/>
        </w:rPr>
        <w:t>se encontra informatizada, e não faz uso de máquina de escrever manual, a mesma possui sala de reunião especial para o atendimento de clientes</w:t>
      </w:r>
      <w:r w:rsidR="00F94C43" w:rsidRPr="00BE0A4E">
        <w:rPr>
          <w:rFonts w:ascii="Times New Roman" w:hAnsi="Times New Roman"/>
          <w:spacing w:val="0"/>
          <w:sz w:val="24"/>
          <w:szCs w:val="24"/>
        </w:rPr>
        <w:t>” (vide fls.</w:t>
      </w:r>
      <w:r w:rsidR="00FC7EC8" w:rsidRPr="00BE0A4E">
        <w:rPr>
          <w:rFonts w:ascii="Times New Roman" w:hAnsi="Times New Roman"/>
          <w:spacing w:val="0"/>
          <w:sz w:val="24"/>
          <w:szCs w:val="24"/>
        </w:rPr>
        <w:t xml:space="preserve"> ...</w:t>
      </w:r>
      <w:r w:rsidR="00F94C43" w:rsidRPr="00BE0A4E">
        <w:rPr>
          <w:rFonts w:ascii="Times New Roman" w:hAnsi="Times New Roman"/>
          <w:spacing w:val="0"/>
          <w:sz w:val="24"/>
          <w:szCs w:val="24"/>
        </w:rPr>
        <w:t>).</w:t>
      </w:r>
    </w:p>
    <w:p w14:paraId="0BDE3AFC" w14:textId="77777777" w:rsidR="00EF4E05" w:rsidRPr="00BE0A4E" w:rsidRDefault="00EF4E05" w:rsidP="00B573FB">
      <w:pPr>
        <w:spacing w:line="240" w:lineRule="auto"/>
        <w:ind w:left="284" w:right="-286"/>
        <w:rPr>
          <w:rFonts w:ascii="Times New Roman" w:hAnsi="Times New Roman"/>
          <w:spacing w:val="0"/>
          <w:sz w:val="24"/>
          <w:szCs w:val="24"/>
        </w:rPr>
      </w:pPr>
    </w:p>
    <w:p w14:paraId="67897ADC" w14:textId="77777777" w:rsidR="00F94C43"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67</w:t>
      </w:r>
      <w:r w:rsidR="00EF4E05"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F94C43" w:rsidRPr="00BE0A4E">
        <w:rPr>
          <w:rFonts w:ascii="Times New Roman" w:hAnsi="Times New Roman"/>
          <w:spacing w:val="0"/>
          <w:sz w:val="24"/>
          <w:szCs w:val="24"/>
        </w:rPr>
        <w:t xml:space="preserve">E basta verificar os ANEXOS FOTOGRÁFICOS de fls. </w:t>
      </w:r>
      <w:r w:rsidR="00FC7EC8" w:rsidRPr="00BE0A4E">
        <w:rPr>
          <w:rFonts w:ascii="Times New Roman" w:hAnsi="Times New Roman"/>
          <w:spacing w:val="0"/>
          <w:sz w:val="24"/>
          <w:szCs w:val="24"/>
        </w:rPr>
        <w:t>...</w:t>
      </w:r>
      <w:r w:rsidR="00F94C43" w:rsidRPr="00BE0A4E">
        <w:rPr>
          <w:rFonts w:ascii="Times New Roman" w:hAnsi="Times New Roman"/>
          <w:spacing w:val="0"/>
          <w:sz w:val="24"/>
          <w:szCs w:val="24"/>
        </w:rPr>
        <w:t>e se terá a sensação imediata do luxo e ostentação da “</w:t>
      </w:r>
      <w:r w:rsidR="00FC7EC8" w:rsidRPr="00BE0A4E">
        <w:rPr>
          <w:rFonts w:ascii="Times New Roman" w:hAnsi="Times New Roman"/>
          <w:spacing w:val="0"/>
          <w:sz w:val="24"/>
          <w:szCs w:val="24"/>
        </w:rPr>
        <w:t>...</w:t>
      </w:r>
      <w:r w:rsidR="00C24E47" w:rsidRPr="00BE0A4E">
        <w:rPr>
          <w:rFonts w:ascii="Times New Roman" w:hAnsi="Times New Roman"/>
          <w:spacing w:val="0"/>
          <w:sz w:val="24"/>
          <w:szCs w:val="24"/>
        </w:rPr>
        <w:t>.</w:t>
      </w:r>
      <w:r w:rsidR="00F94C43" w:rsidRPr="00BE0A4E">
        <w:rPr>
          <w:rFonts w:ascii="Times New Roman" w:hAnsi="Times New Roman"/>
          <w:spacing w:val="0"/>
          <w:sz w:val="24"/>
          <w:szCs w:val="24"/>
        </w:rPr>
        <w:t xml:space="preserve">”, contrastando com a pobreza, </w:t>
      </w:r>
      <w:r w:rsidR="004E1FDD" w:rsidRPr="00BE0A4E">
        <w:rPr>
          <w:rFonts w:ascii="Times New Roman" w:hAnsi="Times New Roman"/>
          <w:spacing w:val="0"/>
          <w:sz w:val="24"/>
          <w:szCs w:val="24"/>
        </w:rPr>
        <w:t xml:space="preserve">a relegada </w:t>
      </w:r>
      <w:r w:rsidR="00F94C43" w:rsidRPr="00BE0A4E">
        <w:rPr>
          <w:rFonts w:ascii="Times New Roman" w:hAnsi="Times New Roman"/>
          <w:spacing w:val="0"/>
          <w:sz w:val="24"/>
          <w:szCs w:val="24"/>
        </w:rPr>
        <w:t>da sede da “</w:t>
      </w:r>
      <w:r w:rsidR="00FC7EC8" w:rsidRPr="00BE0A4E">
        <w:rPr>
          <w:rFonts w:ascii="Times New Roman" w:hAnsi="Times New Roman"/>
          <w:spacing w:val="0"/>
          <w:sz w:val="24"/>
          <w:szCs w:val="24"/>
        </w:rPr>
        <w:t>..</w:t>
      </w:r>
      <w:r w:rsidR="00C24E47" w:rsidRPr="00BE0A4E">
        <w:rPr>
          <w:rFonts w:ascii="Times New Roman" w:hAnsi="Times New Roman"/>
          <w:spacing w:val="0"/>
          <w:sz w:val="24"/>
          <w:szCs w:val="24"/>
        </w:rPr>
        <w:t>.</w:t>
      </w:r>
      <w:r w:rsidR="00F94C43" w:rsidRPr="00BE0A4E">
        <w:rPr>
          <w:rFonts w:ascii="Times New Roman" w:hAnsi="Times New Roman"/>
          <w:spacing w:val="0"/>
          <w:sz w:val="24"/>
          <w:szCs w:val="24"/>
        </w:rPr>
        <w:t xml:space="preserve">”, tudo fruto do desvio de recursos mais adiante abordados com espeque na prova </w:t>
      </w:r>
      <w:r w:rsidR="00C24E47" w:rsidRPr="00BE0A4E">
        <w:rPr>
          <w:rFonts w:ascii="Times New Roman" w:hAnsi="Times New Roman"/>
          <w:spacing w:val="0"/>
          <w:sz w:val="24"/>
          <w:szCs w:val="24"/>
        </w:rPr>
        <w:t>técnica</w:t>
      </w:r>
      <w:r w:rsidR="00F94C43" w:rsidRPr="00BE0A4E">
        <w:rPr>
          <w:rFonts w:ascii="Times New Roman" w:hAnsi="Times New Roman"/>
          <w:spacing w:val="0"/>
          <w:sz w:val="24"/>
          <w:szCs w:val="24"/>
        </w:rPr>
        <w:t>, sob o crivo do contraditório.</w:t>
      </w:r>
    </w:p>
    <w:p w14:paraId="203B354C" w14:textId="77777777" w:rsidR="00FC7EC8" w:rsidRPr="00BE0A4E" w:rsidRDefault="00FC7EC8" w:rsidP="00B573FB">
      <w:pPr>
        <w:spacing w:line="240" w:lineRule="auto"/>
        <w:ind w:left="284" w:right="-286"/>
        <w:rPr>
          <w:rFonts w:ascii="Times New Roman" w:hAnsi="Times New Roman"/>
          <w:spacing w:val="0"/>
          <w:sz w:val="24"/>
          <w:szCs w:val="24"/>
        </w:rPr>
      </w:pPr>
    </w:p>
    <w:p w14:paraId="1A786341" w14:textId="77777777" w:rsidR="00DB035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68</w:t>
      </w:r>
      <w:r w:rsidR="00EF4E05" w:rsidRPr="00BE0A4E">
        <w:rPr>
          <w:rFonts w:ascii="Times New Roman" w:hAnsi="Times New Roman"/>
          <w:spacing w:val="0"/>
          <w:sz w:val="24"/>
          <w:szCs w:val="24"/>
        </w:rPr>
        <w:t>.</w:t>
      </w:r>
      <w:r w:rsidR="004E1FDD" w:rsidRPr="00BE0A4E">
        <w:rPr>
          <w:rFonts w:ascii="Times New Roman" w:hAnsi="Times New Roman"/>
          <w:spacing w:val="0"/>
          <w:sz w:val="24"/>
          <w:szCs w:val="24"/>
        </w:rPr>
        <w:tab/>
      </w:r>
      <w:r w:rsidR="00DB0355" w:rsidRPr="00BE0A4E">
        <w:rPr>
          <w:rFonts w:ascii="Times New Roman" w:hAnsi="Times New Roman"/>
          <w:spacing w:val="0"/>
          <w:sz w:val="24"/>
          <w:szCs w:val="24"/>
        </w:rPr>
        <w:t xml:space="preserve">As constatações demonstradas na PROVA PERICIAL CONTÁBIL </w:t>
      </w:r>
      <w:r w:rsidR="00EF4E05" w:rsidRPr="00BE0A4E">
        <w:rPr>
          <w:rFonts w:ascii="Times New Roman" w:hAnsi="Times New Roman"/>
          <w:spacing w:val="0"/>
          <w:sz w:val="24"/>
          <w:szCs w:val="24"/>
        </w:rPr>
        <w:t xml:space="preserve">não foram apreciadas isoladamente; o caderno processual é composto também por diversas </w:t>
      </w:r>
      <w:r w:rsidR="00DB0355" w:rsidRPr="00BE0A4E">
        <w:rPr>
          <w:rFonts w:ascii="Times New Roman" w:hAnsi="Times New Roman"/>
          <w:spacing w:val="0"/>
          <w:sz w:val="24"/>
          <w:szCs w:val="24"/>
        </w:rPr>
        <w:t>PROVAS DOCUMENTAIS</w:t>
      </w:r>
      <w:r w:rsidR="00EF4E05" w:rsidRPr="00BE0A4E">
        <w:rPr>
          <w:rFonts w:ascii="Times New Roman" w:hAnsi="Times New Roman"/>
          <w:spacing w:val="0"/>
          <w:sz w:val="24"/>
          <w:szCs w:val="24"/>
        </w:rPr>
        <w:t>, em especial a documentação juntada com a inicial</w:t>
      </w:r>
      <w:r w:rsidR="00FC7EC8" w:rsidRPr="00BE0A4E">
        <w:rPr>
          <w:rFonts w:ascii="Times New Roman" w:hAnsi="Times New Roman"/>
          <w:spacing w:val="0"/>
          <w:sz w:val="24"/>
          <w:szCs w:val="24"/>
        </w:rPr>
        <w:t>.</w:t>
      </w:r>
    </w:p>
    <w:p w14:paraId="17846266" w14:textId="77777777" w:rsidR="00C24E47" w:rsidRPr="00BE0A4E" w:rsidRDefault="00C24E47" w:rsidP="00B573FB">
      <w:pPr>
        <w:spacing w:line="240" w:lineRule="auto"/>
        <w:ind w:left="284" w:right="-286"/>
        <w:rPr>
          <w:rFonts w:ascii="Times New Roman" w:hAnsi="Times New Roman"/>
          <w:spacing w:val="0"/>
          <w:sz w:val="24"/>
          <w:szCs w:val="24"/>
        </w:rPr>
      </w:pPr>
    </w:p>
    <w:p w14:paraId="4CBF95DB" w14:textId="77777777" w:rsidR="0013499C"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69</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13499C" w:rsidRPr="00BE0A4E">
        <w:rPr>
          <w:rFonts w:ascii="Times New Roman" w:hAnsi="Times New Roman"/>
          <w:spacing w:val="0"/>
          <w:sz w:val="24"/>
          <w:szCs w:val="24"/>
        </w:rPr>
        <w:t xml:space="preserve">O recorrente </w:t>
      </w:r>
      <w:r w:rsidR="00FC7EC8" w:rsidRPr="00BE0A4E">
        <w:rPr>
          <w:rFonts w:ascii="Times New Roman" w:hAnsi="Times New Roman"/>
          <w:spacing w:val="0"/>
          <w:sz w:val="24"/>
          <w:szCs w:val="24"/>
        </w:rPr>
        <w:t>...</w:t>
      </w:r>
      <w:r w:rsidR="0013499C" w:rsidRPr="00BE0A4E">
        <w:rPr>
          <w:rFonts w:ascii="Times New Roman" w:hAnsi="Times New Roman"/>
          <w:spacing w:val="0"/>
          <w:sz w:val="24"/>
          <w:szCs w:val="24"/>
        </w:rPr>
        <w:t>afirma que sua imobiliária "</w:t>
      </w:r>
      <w:r w:rsidR="00FC7EC8" w:rsidRPr="00BE0A4E">
        <w:rPr>
          <w:rFonts w:ascii="Times New Roman" w:hAnsi="Times New Roman"/>
          <w:spacing w:val="0"/>
          <w:sz w:val="24"/>
          <w:szCs w:val="24"/>
        </w:rPr>
        <w:t>...</w:t>
      </w:r>
      <w:r w:rsidR="0013499C" w:rsidRPr="00BE0A4E">
        <w:rPr>
          <w:rFonts w:ascii="Times New Roman" w:hAnsi="Times New Roman"/>
          <w:spacing w:val="0"/>
          <w:sz w:val="24"/>
          <w:szCs w:val="24"/>
        </w:rPr>
        <w:t>"</w:t>
      </w:r>
      <w:r w:rsidR="00C0358C" w:rsidRPr="00BE0A4E">
        <w:rPr>
          <w:rFonts w:ascii="Times New Roman" w:hAnsi="Times New Roman"/>
          <w:spacing w:val="0"/>
          <w:sz w:val="24"/>
          <w:szCs w:val="24"/>
        </w:rPr>
        <w:t xml:space="preserve"> existia quando seu antigo sócio, </w:t>
      </w:r>
      <w:r w:rsidR="00FC7EC8" w:rsidRPr="00BE0A4E">
        <w:rPr>
          <w:rFonts w:ascii="Times New Roman" w:hAnsi="Times New Roman"/>
          <w:spacing w:val="0"/>
          <w:sz w:val="24"/>
          <w:szCs w:val="24"/>
        </w:rPr>
        <w:t>...</w:t>
      </w:r>
      <w:r w:rsidR="00C0358C" w:rsidRPr="00BE0A4E">
        <w:rPr>
          <w:rFonts w:ascii="Times New Roman" w:hAnsi="Times New Roman"/>
          <w:spacing w:val="0"/>
          <w:sz w:val="24"/>
          <w:szCs w:val="24"/>
        </w:rPr>
        <w:t>, pai dos recorridos, ainda era vivo, e naquele período nenhuma insurgência foi manifestada pelo então sócio.</w:t>
      </w:r>
    </w:p>
    <w:p w14:paraId="6CE4D23D" w14:textId="77777777" w:rsidR="00C0358C" w:rsidRPr="00BE0A4E" w:rsidRDefault="00C0358C" w:rsidP="00B573FB">
      <w:pPr>
        <w:spacing w:line="240" w:lineRule="auto"/>
        <w:ind w:left="284" w:right="-286"/>
        <w:rPr>
          <w:rFonts w:ascii="Times New Roman" w:hAnsi="Times New Roman"/>
          <w:spacing w:val="0"/>
          <w:sz w:val="24"/>
          <w:szCs w:val="24"/>
        </w:rPr>
      </w:pPr>
    </w:p>
    <w:p w14:paraId="21626CA4" w14:textId="77777777" w:rsidR="0040447F"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70</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C0358C" w:rsidRPr="00BE0A4E">
        <w:rPr>
          <w:rFonts w:ascii="Times New Roman" w:hAnsi="Times New Roman"/>
          <w:spacing w:val="0"/>
          <w:sz w:val="24"/>
          <w:szCs w:val="24"/>
        </w:rPr>
        <w:t>Todavia, a realidade é que</w:t>
      </w:r>
      <w:r w:rsidR="00822261" w:rsidRPr="00BE0A4E">
        <w:rPr>
          <w:rFonts w:ascii="Times New Roman" w:hAnsi="Times New Roman"/>
          <w:spacing w:val="0"/>
          <w:sz w:val="24"/>
          <w:szCs w:val="24"/>
        </w:rPr>
        <w:t xml:space="preserve">, com a morte de </w:t>
      </w:r>
      <w:r w:rsidR="00FC7EC8" w:rsidRPr="00BE0A4E">
        <w:rPr>
          <w:rFonts w:ascii="Times New Roman" w:hAnsi="Times New Roman"/>
          <w:spacing w:val="0"/>
          <w:sz w:val="24"/>
          <w:szCs w:val="24"/>
        </w:rPr>
        <w:t>...</w:t>
      </w:r>
      <w:r w:rsidR="00822261" w:rsidRPr="00BE0A4E">
        <w:rPr>
          <w:rFonts w:ascii="Times New Roman" w:hAnsi="Times New Roman"/>
          <w:spacing w:val="0"/>
          <w:sz w:val="24"/>
          <w:szCs w:val="24"/>
        </w:rPr>
        <w:t xml:space="preserve">, pai dos </w:t>
      </w:r>
      <w:r w:rsidR="00C0358C" w:rsidRPr="00BE0A4E">
        <w:rPr>
          <w:rFonts w:ascii="Times New Roman" w:hAnsi="Times New Roman"/>
          <w:spacing w:val="0"/>
          <w:sz w:val="24"/>
          <w:szCs w:val="24"/>
        </w:rPr>
        <w:t xml:space="preserve">sócios-recorridos </w:t>
      </w:r>
      <w:r w:rsidR="00FC7EC8" w:rsidRPr="00BE0A4E">
        <w:rPr>
          <w:rFonts w:ascii="Times New Roman" w:hAnsi="Times New Roman"/>
          <w:spacing w:val="0"/>
          <w:sz w:val="24"/>
          <w:szCs w:val="24"/>
        </w:rPr>
        <w:t>...</w:t>
      </w:r>
      <w:r w:rsidR="00822261" w:rsidRPr="00BE0A4E">
        <w:rPr>
          <w:rFonts w:ascii="Times New Roman" w:hAnsi="Times New Roman"/>
          <w:spacing w:val="0"/>
          <w:sz w:val="24"/>
          <w:szCs w:val="24"/>
        </w:rPr>
        <w:t>e</w:t>
      </w:r>
      <w:r w:rsidR="00FC7EC8" w:rsidRPr="00BE0A4E">
        <w:rPr>
          <w:rFonts w:ascii="Times New Roman" w:hAnsi="Times New Roman"/>
          <w:spacing w:val="0"/>
          <w:sz w:val="24"/>
          <w:szCs w:val="24"/>
        </w:rPr>
        <w:t>...</w:t>
      </w:r>
      <w:r w:rsidR="00822261" w:rsidRPr="00BE0A4E">
        <w:rPr>
          <w:rFonts w:ascii="Times New Roman" w:hAnsi="Times New Roman"/>
          <w:spacing w:val="0"/>
          <w:sz w:val="24"/>
          <w:szCs w:val="24"/>
        </w:rPr>
        <w:t xml:space="preserve">, o </w:t>
      </w:r>
      <w:r w:rsidR="00C0358C" w:rsidRPr="00BE0A4E">
        <w:rPr>
          <w:rFonts w:ascii="Times New Roman" w:hAnsi="Times New Roman"/>
          <w:spacing w:val="0"/>
          <w:sz w:val="24"/>
          <w:szCs w:val="24"/>
        </w:rPr>
        <w:t xml:space="preserve">recorrente </w:t>
      </w:r>
      <w:r w:rsidR="00FC7EC8" w:rsidRPr="00BE0A4E">
        <w:rPr>
          <w:rFonts w:ascii="Times New Roman" w:hAnsi="Times New Roman"/>
          <w:spacing w:val="0"/>
          <w:sz w:val="24"/>
          <w:szCs w:val="24"/>
        </w:rPr>
        <w:t>...</w:t>
      </w:r>
      <w:r w:rsidR="00822261" w:rsidRPr="00BE0A4E">
        <w:rPr>
          <w:rFonts w:ascii="Times New Roman" w:hAnsi="Times New Roman"/>
          <w:spacing w:val="0"/>
          <w:sz w:val="24"/>
          <w:szCs w:val="24"/>
        </w:rPr>
        <w:t>, transbordando de má-fé</w:t>
      </w:r>
      <w:r w:rsidR="00113E48" w:rsidRPr="00BE0A4E">
        <w:rPr>
          <w:rFonts w:ascii="Times New Roman" w:hAnsi="Times New Roman"/>
          <w:spacing w:val="0"/>
          <w:sz w:val="24"/>
          <w:szCs w:val="24"/>
        </w:rPr>
        <w:t>,</w:t>
      </w:r>
      <w:r w:rsidR="00822261" w:rsidRPr="00BE0A4E">
        <w:rPr>
          <w:rFonts w:ascii="Times New Roman" w:hAnsi="Times New Roman"/>
          <w:spacing w:val="0"/>
          <w:sz w:val="24"/>
          <w:szCs w:val="24"/>
        </w:rPr>
        <w:t xml:space="preserve"> tratou logo</w:t>
      </w:r>
      <w:r w:rsidR="0040447F" w:rsidRPr="00BE0A4E">
        <w:rPr>
          <w:rFonts w:ascii="Times New Roman" w:hAnsi="Times New Roman"/>
          <w:spacing w:val="0"/>
          <w:sz w:val="24"/>
          <w:szCs w:val="24"/>
        </w:rPr>
        <w:t>, de pronto, na data de “</w:t>
      </w:r>
      <w:r w:rsidR="00FC7EC8" w:rsidRPr="00BE0A4E">
        <w:rPr>
          <w:rFonts w:ascii="Times New Roman" w:hAnsi="Times New Roman"/>
          <w:spacing w:val="0"/>
          <w:sz w:val="24"/>
          <w:szCs w:val="24"/>
        </w:rPr>
        <w:t>...</w:t>
      </w:r>
      <w:r w:rsidR="0040447F" w:rsidRPr="00BE0A4E">
        <w:rPr>
          <w:rFonts w:ascii="Times New Roman" w:hAnsi="Times New Roman"/>
          <w:spacing w:val="0"/>
          <w:sz w:val="24"/>
          <w:szCs w:val="24"/>
        </w:rPr>
        <w:t>”</w:t>
      </w:r>
      <w:r w:rsidR="00C0358C" w:rsidRPr="00BE0A4E">
        <w:rPr>
          <w:rFonts w:ascii="Times New Roman" w:hAnsi="Times New Roman"/>
          <w:spacing w:val="0"/>
          <w:sz w:val="24"/>
          <w:szCs w:val="24"/>
        </w:rPr>
        <w:t>,</w:t>
      </w:r>
      <w:r w:rsidR="00822261" w:rsidRPr="00BE0A4E">
        <w:rPr>
          <w:rFonts w:ascii="Times New Roman" w:hAnsi="Times New Roman"/>
          <w:spacing w:val="0"/>
          <w:sz w:val="24"/>
          <w:szCs w:val="24"/>
        </w:rPr>
        <w:t xml:space="preserve"> promover </w:t>
      </w:r>
      <w:r w:rsidR="00113E48" w:rsidRPr="00BE0A4E">
        <w:rPr>
          <w:rFonts w:ascii="Times New Roman" w:hAnsi="Times New Roman"/>
          <w:spacing w:val="0"/>
          <w:sz w:val="24"/>
          <w:szCs w:val="24"/>
        </w:rPr>
        <w:t>Ação de Dissolução de Sociedade</w:t>
      </w:r>
      <w:r w:rsidR="00B85C54" w:rsidRPr="00BE0A4E">
        <w:rPr>
          <w:rFonts w:ascii="Times New Roman" w:hAnsi="Times New Roman"/>
          <w:spacing w:val="0"/>
          <w:sz w:val="24"/>
          <w:szCs w:val="24"/>
        </w:rPr>
        <w:t xml:space="preserve"> n. </w:t>
      </w:r>
      <w:r w:rsidR="00FC7EC8" w:rsidRPr="00BE0A4E">
        <w:rPr>
          <w:rFonts w:ascii="Times New Roman" w:hAnsi="Times New Roman"/>
          <w:spacing w:val="0"/>
          <w:sz w:val="24"/>
          <w:szCs w:val="24"/>
        </w:rPr>
        <w:t>...</w:t>
      </w:r>
      <w:r w:rsidR="00B85C54" w:rsidRPr="00BE0A4E">
        <w:rPr>
          <w:rFonts w:ascii="Times New Roman" w:hAnsi="Times New Roman"/>
          <w:spacing w:val="0"/>
          <w:sz w:val="24"/>
          <w:szCs w:val="24"/>
        </w:rPr>
        <w:t>,</w:t>
      </w:r>
      <w:r w:rsidR="00822261" w:rsidRPr="00BE0A4E">
        <w:rPr>
          <w:rFonts w:ascii="Times New Roman" w:hAnsi="Times New Roman"/>
          <w:spacing w:val="0"/>
          <w:sz w:val="24"/>
          <w:szCs w:val="24"/>
        </w:rPr>
        <w:t>contra o Espólio de</w:t>
      </w:r>
      <w:r w:rsidR="00FC7EC8" w:rsidRPr="00BE0A4E">
        <w:rPr>
          <w:rFonts w:ascii="Times New Roman" w:hAnsi="Times New Roman"/>
          <w:spacing w:val="0"/>
          <w:sz w:val="24"/>
          <w:szCs w:val="24"/>
        </w:rPr>
        <w:t>...</w:t>
      </w:r>
      <w:r w:rsidR="0040447F" w:rsidRPr="00BE0A4E">
        <w:rPr>
          <w:rFonts w:ascii="Times New Roman" w:hAnsi="Times New Roman"/>
          <w:spacing w:val="0"/>
          <w:sz w:val="24"/>
          <w:szCs w:val="24"/>
        </w:rPr>
        <w:t xml:space="preserve"> (repita-se, o finado pai dos autores/ora apelados), como forma de ficar para si a “</w:t>
      </w:r>
      <w:r w:rsidR="00FC7EC8" w:rsidRPr="00BE0A4E">
        <w:rPr>
          <w:rFonts w:ascii="Times New Roman" w:hAnsi="Times New Roman"/>
          <w:spacing w:val="0"/>
          <w:sz w:val="24"/>
          <w:szCs w:val="24"/>
        </w:rPr>
        <w:t>..</w:t>
      </w:r>
      <w:r w:rsidR="00113E48" w:rsidRPr="00BE0A4E">
        <w:rPr>
          <w:rFonts w:ascii="Times New Roman" w:hAnsi="Times New Roman"/>
          <w:spacing w:val="0"/>
          <w:sz w:val="24"/>
          <w:szCs w:val="24"/>
        </w:rPr>
        <w:t>.</w:t>
      </w:r>
      <w:r w:rsidR="0040447F" w:rsidRPr="00BE0A4E">
        <w:rPr>
          <w:rFonts w:ascii="Times New Roman" w:hAnsi="Times New Roman"/>
          <w:spacing w:val="0"/>
          <w:sz w:val="24"/>
          <w:szCs w:val="24"/>
        </w:rPr>
        <w:t>” e prosseguir no processo de desvio de recursos para t</w:t>
      </w:r>
      <w:r w:rsidR="00113E48" w:rsidRPr="00BE0A4E">
        <w:rPr>
          <w:rFonts w:ascii="Times New Roman" w:hAnsi="Times New Roman"/>
          <w:spacing w:val="0"/>
          <w:sz w:val="24"/>
          <w:szCs w:val="24"/>
        </w:rPr>
        <w:t>ornar grande a “</w:t>
      </w:r>
      <w:r w:rsidR="00FC7EC8" w:rsidRPr="00BE0A4E">
        <w:rPr>
          <w:rFonts w:ascii="Times New Roman" w:hAnsi="Times New Roman"/>
          <w:spacing w:val="0"/>
          <w:sz w:val="24"/>
          <w:szCs w:val="24"/>
        </w:rPr>
        <w:t>...</w:t>
      </w:r>
      <w:r w:rsidR="00113E48" w:rsidRPr="00BE0A4E">
        <w:rPr>
          <w:rFonts w:ascii="Times New Roman" w:hAnsi="Times New Roman"/>
          <w:spacing w:val="0"/>
          <w:sz w:val="24"/>
          <w:szCs w:val="24"/>
        </w:rPr>
        <w:t>”.</w:t>
      </w:r>
      <w:r w:rsidR="0040447F" w:rsidRPr="00BE0A4E">
        <w:rPr>
          <w:rFonts w:ascii="Times New Roman" w:hAnsi="Times New Roman"/>
          <w:spacing w:val="0"/>
          <w:sz w:val="24"/>
          <w:szCs w:val="24"/>
        </w:rPr>
        <w:t>Pediu-se na aludida demanda a retirada da sociedade do espólio, sob o exclusivo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pretexto de que o então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autor, ora</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co-demandado</w:t>
      </w:r>
      <w:r w:rsidR="00FC7EC8" w:rsidRPr="00BE0A4E">
        <w:rPr>
          <w:rFonts w:ascii="Times New Roman" w:hAnsi="Times New Roman"/>
          <w:spacing w:val="0"/>
          <w:sz w:val="24"/>
          <w:szCs w:val="24"/>
        </w:rPr>
        <w:t>...</w:t>
      </w:r>
      <w:r w:rsidR="0040447F" w:rsidRPr="00BE0A4E">
        <w:rPr>
          <w:rFonts w:ascii="Times New Roman" w:hAnsi="Times New Roman"/>
          <w:spacing w:val="0"/>
          <w:sz w:val="24"/>
          <w:szCs w:val="24"/>
        </w:rPr>
        <w:t>não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tinha</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afinidade</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com a inventariante</w:t>
      </w:r>
      <w:r w:rsidR="00FC7EC8" w:rsidRPr="00BE0A4E">
        <w:rPr>
          <w:rFonts w:ascii="Times New Roman" w:hAnsi="Times New Roman"/>
          <w:spacing w:val="0"/>
          <w:sz w:val="24"/>
          <w:szCs w:val="24"/>
        </w:rPr>
        <w:t>..</w:t>
      </w:r>
      <w:r w:rsidR="0040447F" w:rsidRPr="00BE0A4E">
        <w:rPr>
          <w:rFonts w:ascii="Times New Roman" w:hAnsi="Times New Roman"/>
          <w:spacing w:val="0"/>
          <w:sz w:val="24"/>
          <w:szCs w:val="24"/>
        </w:rPr>
        <w:t>. Não houve outro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fundamento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 xml:space="preserve">para indigitado pleito (vide inicial às fls. </w:t>
      </w:r>
      <w:r w:rsidR="00FC7EC8"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Porém, o “</w:t>
      </w:r>
      <w:r w:rsidR="0040447F" w:rsidRPr="00BE0A4E">
        <w:rPr>
          <w:rFonts w:ascii="Times New Roman" w:hAnsi="Times New Roman"/>
          <w:i/>
          <w:spacing w:val="0"/>
          <w:sz w:val="24"/>
          <w:szCs w:val="24"/>
        </w:rPr>
        <w:t>tiro saiu pela culatra</w:t>
      </w:r>
      <w:r w:rsidR="0040447F" w:rsidRPr="00BE0A4E">
        <w:rPr>
          <w:rFonts w:ascii="Times New Roman" w:hAnsi="Times New Roman"/>
          <w:spacing w:val="0"/>
          <w:sz w:val="24"/>
          <w:szCs w:val="24"/>
        </w:rPr>
        <w:t>” para infelicidade deste embuste.</w:t>
      </w:r>
    </w:p>
    <w:p w14:paraId="57EE9A6E" w14:textId="77777777" w:rsidR="00C0358C" w:rsidRPr="00BE0A4E" w:rsidRDefault="00C0358C" w:rsidP="00B573FB">
      <w:pPr>
        <w:spacing w:line="240" w:lineRule="auto"/>
        <w:ind w:left="284" w:right="-286"/>
        <w:rPr>
          <w:rFonts w:ascii="Times New Roman" w:hAnsi="Times New Roman"/>
          <w:spacing w:val="0"/>
          <w:sz w:val="24"/>
          <w:szCs w:val="24"/>
        </w:rPr>
      </w:pPr>
    </w:p>
    <w:p w14:paraId="77A75968"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71</w:t>
      </w:r>
      <w:r w:rsidR="00C0358C"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40447F" w:rsidRPr="00BE0A4E">
        <w:rPr>
          <w:rFonts w:ascii="Times New Roman" w:hAnsi="Times New Roman"/>
          <w:spacing w:val="0"/>
          <w:sz w:val="24"/>
          <w:szCs w:val="24"/>
        </w:rPr>
        <w:t>A mencionada ação de dissolução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parcial de sociedade foi julgada IMPROCEDENTE</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pelo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douto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Magistrado, Dr.</w:t>
      </w:r>
      <w:r w:rsidR="00FC7EC8" w:rsidRPr="00BE0A4E">
        <w:rPr>
          <w:rFonts w:ascii="Times New Roman" w:hAnsi="Times New Roman"/>
          <w:spacing w:val="0"/>
          <w:sz w:val="24"/>
          <w:szCs w:val="24"/>
        </w:rPr>
        <w:t>...</w:t>
      </w:r>
      <w:r w:rsidR="0040447F" w:rsidRPr="00BE0A4E">
        <w:rPr>
          <w:rFonts w:ascii="Times New Roman" w:hAnsi="Times New Roman"/>
          <w:spacing w:val="0"/>
          <w:sz w:val="24"/>
          <w:szCs w:val="24"/>
        </w:rPr>
        <w:t>, vez</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que a invocação do art. 1.028 do Código</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Civil</w:t>
      </w:r>
      <w:r w:rsidR="00645C2D" w:rsidRPr="00BE0A4E">
        <w:rPr>
          <w:rFonts w:ascii="Times New Roman" w:hAnsi="Times New Roman"/>
          <w:spacing w:val="0"/>
          <w:sz w:val="24"/>
          <w:szCs w:val="24"/>
        </w:rPr>
        <w:t xml:space="preserve"> </w:t>
      </w:r>
      <w:r w:rsidR="0040447F" w:rsidRPr="00BE0A4E">
        <w:rPr>
          <w:rFonts w:ascii="Times New Roman" w:hAnsi="Times New Roman"/>
          <w:spacing w:val="0"/>
          <w:sz w:val="24"/>
          <w:szCs w:val="24"/>
        </w:rPr>
        <w:t>não se aplica, pois</w:t>
      </w:r>
      <w:r w:rsidR="007B3EF5" w:rsidRPr="00BE0A4E">
        <w:rPr>
          <w:rFonts w:ascii="Times New Roman" w:hAnsi="Times New Roman"/>
          <w:spacing w:val="0"/>
          <w:sz w:val="24"/>
          <w:szCs w:val="24"/>
        </w:rPr>
        <w:t xml:space="preserve"> era o caso dos </w:t>
      </w:r>
      <w:r w:rsidR="00C0358C" w:rsidRPr="00BE0A4E">
        <w:rPr>
          <w:rFonts w:ascii="Times New Roman" w:hAnsi="Times New Roman"/>
          <w:spacing w:val="0"/>
          <w:sz w:val="24"/>
          <w:szCs w:val="24"/>
        </w:rPr>
        <w:t>sócios-recorridos</w:t>
      </w:r>
      <w:r w:rsidR="007B3EF5" w:rsidRPr="00BE0A4E">
        <w:rPr>
          <w:rFonts w:ascii="Times New Roman" w:hAnsi="Times New Roman"/>
          <w:spacing w:val="0"/>
          <w:sz w:val="24"/>
          <w:szCs w:val="24"/>
        </w:rPr>
        <w:t xml:space="preserve"> (filhos de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 assumirem o lugar do finado pai, como prescreve o contrato so</w:t>
      </w:r>
      <w:r w:rsidR="00FC7EC8" w:rsidRPr="00BE0A4E">
        <w:rPr>
          <w:rFonts w:ascii="Times New Roman" w:hAnsi="Times New Roman"/>
          <w:spacing w:val="0"/>
          <w:sz w:val="24"/>
          <w:szCs w:val="24"/>
        </w:rPr>
        <w:t>cial e a legislação de vigência.</w:t>
      </w:r>
    </w:p>
    <w:p w14:paraId="6A1DD6C0" w14:textId="77777777" w:rsidR="007B3EF5" w:rsidRPr="00BE0A4E" w:rsidRDefault="007B3EF5" w:rsidP="00B573FB">
      <w:pPr>
        <w:spacing w:line="240" w:lineRule="auto"/>
        <w:ind w:left="284" w:right="-286"/>
        <w:rPr>
          <w:rFonts w:ascii="Times New Roman" w:hAnsi="Times New Roman"/>
          <w:spacing w:val="0"/>
          <w:sz w:val="24"/>
          <w:szCs w:val="24"/>
        </w:rPr>
      </w:pPr>
    </w:p>
    <w:p w14:paraId="15C47A37"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72</w:t>
      </w:r>
      <w:r w:rsidR="00C0358C"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7B3EF5" w:rsidRPr="00BE0A4E">
        <w:rPr>
          <w:rFonts w:ascii="Times New Roman" w:hAnsi="Times New Roman"/>
          <w:spacing w:val="0"/>
          <w:sz w:val="24"/>
          <w:szCs w:val="24"/>
        </w:rPr>
        <w:t>Cumpre consignar que a empresa é, fundamentalmente, atividade organizada enquanto conjunto dos fatores de produção organizados par</w:t>
      </w:r>
      <w:r w:rsidR="00FC7EC8" w:rsidRPr="00BE0A4E">
        <w:rPr>
          <w:rFonts w:ascii="Times New Roman" w:hAnsi="Times New Roman"/>
          <w:spacing w:val="0"/>
          <w:sz w:val="24"/>
          <w:szCs w:val="24"/>
        </w:rPr>
        <w:t xml:space="preserve">a o exercício de uma atividade. </w:t>
      </w:r>
      <w:r w:rsidR="007B3EF5" w:rsidRPr="00BE0A4E">
        <w:rPr>
          <w:rFonts w:ascii="Times New Roman" w:hAnsi="Times New Roman"/>
          <w:spacing w:val="0"/>
          <w:sz w:val="24"/>
          <w:szCs w:val="24"/>
        </w:rPr>
        <w:t>Acerca da concepção jurídica da empresa, sobreveio a voz pacificadora de Asquini que demonstrou ser a empresa encarada pelo direito como um “</w:t>
      </w:r>
      <w:r w:rsidR="007B3EF5" w:rsidRPr="00BE0A4E">
        <w:rPr>
          <w:rFonts w:ascii="Times New Roman" w:hAnsi="Times New Roman"/>
          <w:i/>
          <w:spacing w:val="0"/>
          <w:sz w:val="24"/>
          <w:szCs w:val="24"/>
        </w:rPr>
        <w:t>fenômeno poliédrico, o qual tem, sob o aspecto jurídico, não um, mas diversos perfis em relação aos diversos elementos que o integ</w:t>
      </w:r>
      <w:r w:rsidR="007B3EF5" w:rsidRPr="00BE0A4E">
        <w:rPr>
          <w:rFonts w:ascii="Times New Roman" w:hAnsi="Times New Roman"/>
          <w:spacing w:val="0"/>
          <w:sz w:val="24"/>
          <w:szCs w:val="24"/>
        </w:rPr>
        <w:t>ram”</w:t>
      </w:r>
      <w:r w:rsidR="007B3EF5" w:rsidRPr="00BE0A4E">
        <w:rPr>
          <w:rFonts w:ascii="Times New Roman" w:hAnsi="Times New Roman"/>
          <w:spacing w:val="0"/>
          <w:sz w:val="24"/>
          <w:szCs w:val="24"/>
          <w:vertAlign w:val="superscript"/>
        </w:rPr>
        <w:footnoteReference w:id="7"/>
      </w:r>
      <w:r w:rsidR="007B3EF5" w:rsidRPr="00BE0A4E">
        <w:rPr>
          <w:rFonts w:ascii="Times New Roman" w:hAnsi="Times New Roman"/>
          <w:spacing w:val="0"/>
          <w:sz w:val="24"/>
          <w:szCs w:val="24"/>
        </w:rPr>
        <w:t xml:space="preserve">. </w:t>
      </w:r>
    </w:p>
    <w:p w14:paraId="2D914A20" w14:textId="77777777" w:rsidR="007B3EF5" w:rsidRPr="00BE0A4E" w:rsidRDefault="007B3EF5" w:rsidP="00B573FB">
      <w:pPr>
        <w:spacing w:line="240" w:lineRule="auto"/>
        <w:ind w:left="284" w:right="-286"/>
        <w:rPr>
          <w:rFonts w:ascii="Times New Roman" w:hAnsi="Times New Roman"/>
          <w:spacing w:val="0"/>
          <w:sz w:val="24"/>
          <w:szCs w:val="24"/>
        </w:rPr>
      </w:pPr>
    </w:p>
    <w:p w14:paraId="39D585AB"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73. </w:t>
      </w:r>
      <w:r w:rsidR="007B3EF5" w:rsidRPr="00BE0A4E">
        <w:rPr>
          <w:rFonts w:ascii="Times New Roman" w:hAnsi="Times New Roman"/>
          <w:spacing w:val="0"/>
          <w:sz w:val="24"/>
          <w:szCs w:val="24"/>
        </w:rPr>
        <w:t>O conceito econômico de empresa, então, se desdobraria nos conceitos jurídicos de empresário (sujeito), atividade (fato), e estabelecimento (coisa)</w:t>
      </w:r>
      <w:r w:rsidR="007B3EF5" w:rsidRPr="00BE0A4E">
        <w:rPr>
          <w:rFonts w:ascii="Times New Roman" w:hAnsi="Times New Roman"/>
          <w:spacing w:val="0"/>
          <w:sz w:val="24"/>
          <w:szCs w:val="24"/>
          <w:vertAlign w:val="superscript"/>
        </w:rPr>
        <w:footnoteReference w:id="8"/>
      </w:r>
      <w:r w:rsidR="007B3EF5" w:rsidRPr="00BE0A4E">
        <w:rPr>
          <w:rFonts w:ascii="Times New Roman" w:hAnsi="Times New Roman"/>
          <w:spacing w:val="0"/>
          <w:sz w:val="24"/>
          <w:szCs w:val="24"/>
        </w:rPr>
        <w:t>.</w:t>
      </w:r>
    </w:p>
    <w:p w14:paraId="4F75B501" w14:textId="77777777" w:rsidR="007B3EF5" w:rsidRPr="00BE0A4E" w:rsidRDefault="007B3EF5" w:rsidP="00B573FB">
      <w:pPr>
        <w:spacing w:line="240" w:lineRule="auto"/>
        <w:ind w:left="284" w:right="-286"/>
        <w:rPr>
          <w:rFonts w:ascii="Times New Roman" w:hAnsi="Times New Roman"/>
          <w:spacing w:val="0"/>
          <w:sz w:val="24"/>
          <w:szCs w:val="24"/>
        </w:rPr>
      </w:pPr>
    </w:p>
    <w:p w14:paraId="71ADD6EE"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74. </w:t>
      </w:r>
      <w:r w:rsidR="007B3EF5" w:rsidRPr="00BE0A4E">
        <w:rPr>
          <w:rFonts w:ascii="Times New Roman" w:hAnsi="Times New Roman"/>
          <w:spacing w:val="0"/>
          <w:sz w:val="24"/>
          <w:szCs w:val="24"/>
        </w:rPr>
        <w:t>Assim, o empresário é o agente (pessoa, portanto) que exerce atividade por meio da organização dos fatores de produção. A atividade é o conjunto de atos praticados pelo empresário para a consecução de um fim determinado.</w:t>
      </w:r>
    </w:p>
    <w:p w14:paraId="351B540F" w14:textId="77777777" w:rsidR="0079576C" w:rsidRPr="00BE0A4E" w:rsidRDefault="0079576C" w:rsidP="00B573FB">
      <w:pPr>
        <w:spacing w:line="240" w:lineRule="auto"/>
        <w:ind w:left="284" w:right="-286"/>
        <w:rPr>
          <w:rFonts w:ascii="Times New Roman" w:hAnsi="Times New Roman"/>
          <w:spacing w:val="0"/>
          <w:sz w:val="24"/>
          <w:szCs w:val="24"/>
        </w:rPr>
      </w:pPr>
    </w:p>
    <w:p w14:paraId="747496FE"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75. </w:t>
      </w:r>
      <w:r w:rsidR="007B3EF5" w:rsidRPr="00BE0A4E">
        <w:rPr>
          <w:rFonts w:ascii="Times New Roman" w:hAnsi="Times New Roman"/>
          <w:spacing w:val="0"/>
          <w:sz w:val="24"/>
          <w:szCs w:val="24"/>
        </w:rPr>
        <w:t xml:space="preserve">Para que uma sociedade exerça regularmente atividade </w:t>
      </w:r>
      <w:r w:rsidR="00B85C54" w:rsidRPr="00BE0A4E">
        <w:rPr>
          <w:rFonts w:ascii="Times New Roman" w:hAnsi="Times New Roman"/>
          <w:spacing w:val="0"/>
          <w:sz w:val="24"/>
          <w:szCs w:val="24"/>
        </w:rPr>
        <w:t xml:space="preserve">empresarial </w:t>
      </w:r>
      <w:r w:rsidR="007B3EF5" w:rsidRPr="00BE0A4E">
        <w:rPr>
          <w:rFonts w:ascii="Times New Roman" w:hAnsi="Times New Roman"/>
          <w:spacing w:val="0"/>
          <w:sz w:val="24"/>
          <w:szCs w:val="24"/>
        </w:rPr>
        <w:t xml:space="preserve">própria, seu objeto social deverá ser </w:t>
      </w:r>
      <w:r w:rsidR="00B85C54" w:rsidRPr="00BE0A4E">
        <w:rPr>
          <w:rFonts w:ascii="Times New Roman" w:hAnsi="Times New Roman"/>
          <w:spacing w:val="0"/>
          <w:sz w:val="24"/>
          <w:szCs w:val="24"/>
        </w:rPr>
        <w:t>compatível</w:t>
      </w:r>
      <w:r w:rsidR="007B3EF5" w:rsidRPr="00BE0A4E">
        <w:rPr>
          <w:rFonts w:ascii="Times New Roman" w:hAnsi="Times New Roman"/>
          <w:spacing w:val="0"/>
          <w:sz w:val="24"/>
          <w:szCs w:val="24"/>
        </w:rPr>
        <w:t>, e sua forma societária será, então, nos termos do art. 983, a de sociedade limitada (art. 1.052 a 1.087).</w:t>
      </w:r>
    </w:p>
    <w:p w14:paraId="37D17C6B" w14:textId="77777777" w:rsidR="007B3EF5" w:rsidRPr="00BE0A4E" w:rsidRDefault="007B3EF5" w:rsidP="00B573FB">
      <w:pPr>
        <w:spacing w:line="240" w:lineRule="auto"/>
        <w:ind w:left="284" w:right="-286"/>
        <w:rPr>
          <w:rFonts w:ascii="Times New Roman" w:hAnsi="Times New Roman"/>
          <w:spacing w:val="0"/>
          <w:sz w:val="24"/>
          <w:szCs w:val="24"/>
        </w:rPr>
      </w:pPr>
    </w:p>
    <w:p w14:paraId="7A9EEF4E"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76. </w:t>
      </w:r>
      <w:r w:rsidR="007B3EF5" w:rsidRPr="00BE0A4E">
        <w:rPr>
          <w:rFonts w:ascii="Times New Roman" w:hAnsi="Times New Roman"/>
          <w:spacing w:val="0"/>
          <w:sz w:val="24"/>
          <w:szCs w:val="24"/>
        </w:rPr>
        <w:t xml:space="preserve">A atividade empresarial consiste na pratica de um conjunto de atos, e o sujeito dessa atividade será aquele ao qual são imputados os </w:t>
      </w:r>
      <w:r w:rsidR="007B3EF5" w:rsidRPr="00BE0A4E">
        <w:rPr>
          <w:rFonts w:ascii="Times New Roman" w:hAnsi="Times New Roman"/>
          <w:i/>
          <w:spacing w:val="0"/>
          <w:sz w:val="24"/>
          <w:szCs w:val="24"/>
        </w:rPr>
        <w:t>“atos singulares que a forma</w:t>
      </w:r>
      <w:r w:rsidR="007B3EF5" w:rsidRPr="00BE0A4E">
        <w:rPr>
          <w:rFonts w:ascii="Times New Roman" w:hAnsi="Times New Roman"/>
          <w:spacing w:val="0"/>
          <w:sz w:val="24"/>
          <w:szCs w:val="24"/>
        </w:rPr>
        <w:t>”. Empresário é o sujeito ao qual são imputados os atos que, em conjunto, constituem atividade própria de empresário.</w:t>
      </w:r>
    </w:p>
    <w:p w14:paraId="3E4F8CC1" w14:textId="77777777" w:rsidR="007B3EF5" w:rsidRPr="00BE0A4E" w:rsidRDefault="007B3EF5" w:rsidP="00B573FB">
      <w:pPr>
        <w:spacing w:line="240" w:lineRule="auto"/>
        <w:ind w:left="284" w:right="-286"/>
        <w:rPr>
          <w:rFonts w:ascii="Times New Roman" w:hAnsi="Times New Roman"/>
          <w:spacing w:val="0"/>
          <w:sz w:val="24"/>
          <w:szCs w:val="24"/>
        </w:rPr>
      </w:pPr>
    </w:p>
    <w:p w14:paraId="0CD7A70D"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77. </w:t>
      </w:r>
      <w:r w:rsidR="007B3EF5" w:rsidRPr="00BE0A4E">
        <w:rPr>
          <w:rFonts w:ascii="Times New Roman" w:hAnsi="Times New Roman"/>
          <w:spacing w:val="0"/>
          <w:sz w:val="24"/>
          <w:szCs w:val="24"/>
        </w:rPr>
        <w:t>A evolução da empresa representa, na realidade, um elemento básico para a com</w:t>
      </w:r>
      <w:r w:rsidR="00FC7EC8" w:rsidRPr="00BE0A4E">
        <w:rPr>
          <w:rFonts w:ascii="Times New Roman" w:hAnsi="Times New Roman"/>
          <w:spacing w:val="0"/>
          <w:sz w:val="24"/>
          <w:szCs w:val="24"/>
        </w:rPr>
        <w:t>preensão do mundo contemporâneo</w:t>
      </w:r>
      <w:r w:rsidR="007B3EF5" w:rsidRPr="00BE0A4E">
        <w:rPr>
          <w:rFonts w:ascii="Times New Roman" w:hAnsi="Times New Roman"/>
          <w:spacing w:val="0"/>
          <w:sz w:val="24"/>
          <w:szCs w:val="24"/>
        </w:rPr>
        <w:t xml:space="preserve"> (O ESPIRITO EMPRESARIAL, A EMPRESA E A REFORMA CONSTITUCIONAL, apud Direito Empresarial: Teoria Geral, vol.1, Arnoldo Wald, organizador. São Paulo: Editora Revista dos Tribunais, 2011.,p.31/34).</w:t>
      </w:r>
    </w:p>
    <w:p w14:paraId="48305685" w14:textId="77777777" w:rsidR="007B3EF5" w:rsidRPr="00BE0A4E" w:rsidRDefault="007B3EF5" w:rsidP="00B573FB">
      <w:pPr>
        <w:spacing w:line="240" w:lineRule="auto"/>
        <w:ind w:left="284" w:right="-286"/>
        <w:rPr>
          <w:rFonts w:ascii="Times New Roman" w:hAnsi="Times New Roman"/>
          <w:spacing w:val="0"/>
          <w:sz w:val="24"/>
          <w:szCs w:val="24"/>
        </w:rPr>
      </w:pPr>
    </w:p>
    <w:p w14:paraId="0173FA05"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78. </w:t>
      </w:r>
      <w:r w:rsidR="007B3EF5" w:rsidRPr="00BE0A4E">
        <w:rPr>
          <w:rFonts w:ascii="Times New Roman" w:hAnsi="Times New Roman"/>
          <w:spacing w:val="0"/>
          <w:sz w:val="24"/>
          <w:szCs w:val="24"/>
        </w:rPr>
        <w:t xml:space="preserve">O perfil funcional considera a empresa como uma atividade, colocando-a como uma força em movimento voltada para a realização de determinado fim produtivo. </w:t>
      </w:r>
    </w:p>
    <w:p w14:paraId="594B5327" w14:textId="77777777" w:rsidR="007B3EF5" w:rsidRPr="00BE0A4E" w:rsidRDefault="007B3EF5" w:rsidP="00B573FB">
      <w:pPr>
        <w:spacing w:line="240" w:lineRule="auto"/>
        <w:ind w:left="284" w:right="-286"/>
        <w:rPr>
          <w:rFonts w:ascii="Times New Roman" w:hAnsi="Times New Roman"/>
          <w:spacing w:val="0"/>
          <w:sz w:val="24"/>
          <w:szCs w:val="24"/>
        </w:rPr>
      </w:pPr>
    </w:p>
    <w:p w14:paraId="39C1E7FF"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79. </w:t>
      </w:r>
      <w:r w:rsidR="007B3EF5" w:rsidRPr="00BE0A4E">
        <w:rPr>
          <w:rFonts w:ascii="Times New Roman" w:hAnsi="Times New Roman"/>
          <w:spacing w:val="0"/>
          <w:sz w:val="24"/>
          <w:szCs w:val="24"/>
        </w:rPr>
        <w:t>Já o perfil corporativo – a empresa como instituição, a empresa passa a ser uma especial organização de pessoas, formada pelo empresário, seus empregados e seus colaboradores, sob a forma de uma intuição, embasada em relações hierárquicas e de cooperação de seus membros com uma finalidade específica – produção de bens ou serviços</w:t>
      </w:r>
      <w:r w:rsidR="007B3EF5" w:rsidRPr="00BE0A4E">
        <w:rPr>
          <w:rFonts w:ascii="Times New Roman" w:hAnsi="Times New Roman"/>
          <w:spacing w:val="0"/>
          <w:sz w:val="24"/>
          <w:szCs w:val="24"/>
          <w:vertAlign w:val="superscript"/>
        </w:rPr>
        <w:footnoteReference w:id="9"/>
      </w:r>
      <w:r w:rsidR="007B3EF5" w:rsidRPr="00BE0A4E">
        <w:rPr>
          <w:rFonts w:ascii="Times New Roman" w:hAnsi="Times New Roman"/>
          <w:spacing w:val="0"/>
          <w:sz w:val="24"/>
          <w:szCs w:val="24"/>
        </w:rPr>
        <w:t>.</w:t>
      </w:r>
    </w:p>
    <w:p w14:paraId="5EEDE4FF" w14:textId="77777777" w:rsidR="00951A3B" w:rsidRPr="00BE0A4E" w:rsidRDefault="00951A3B" w:rsidP="00B573FB">
      <w:pPr>
        <w:spacing w:line="240" w:lineRule="auto"/>
        <w:ind w:left="284" w:right="-286"/>
        <w:rPr>
          <w:rFonts w:ascii="Times New Roman" w:hAnsi="Times New Roman"/>
          <w:spacing w:val="0"/>
          <w:sz w:val="24"/>
          <w:szCs w:val="24"/>
        </w:rPr>
      </w:pPr>
    </w:p>
    <w:p w14:paraId="6776EFCA" w14:textId="77777777" w:rsidR="00B71C34"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80</w:t>
      </w:r>
      <w:r w:rsidR="00D079CC"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7B3EF5" w:rsidRPr="00BE0A4E">
        <w:rPr>
          <w:rFonts w:ascii="Times New Roman" w:hAnsi="Times New Roman"/>
          <w:spacing w:val="0"/>
          <w:sz w:val="24"/>
          <w:szCs w:val="24"/>
        </w:rPr>
        <w:t xml:space="preserve">Para se dar continuidade ao empreendimento do porte da imobiliária </w:t>
      </w:r>
      <w:r w:rsidR="00FC7EC8" w:rsidRPr="00BE0A4E">
        <w:rPr>
          <w:rFonts w:ascii="Times New Roman" w:hAnsi="Times New Roman"/>
          <w:spacing w:val="0"/>
          <w:sz w:val="24"/>
          <w:szCs w:val="24"/>
        </w:rPr>
        <w:t>...</w:t>
      </w:r>
      <w:r>
        <w:rPr>
          <w:rFonts w:ascii="Times New Roman" w:hAnsi="Times New Roman"/>
          <w:spacing w:val="0"/>
          <w:sz w:val="24"/>
          <w:szCs w:val="24"/>
        </w:rPr>
        <w:t xml:space="preserve">, </w:t>
      </w:r>
      <w:r w:rsidRPr="00606FB7">
        <w:rPr>
          <w:rFonts w:ascii="Times New Roman" w:hAnsi="Times New Roman"/>
          <w:i/>
          <w:spacing w:val="0"/>
          <w:sz w:val="24"/>
          <w:szCs w:val="24"/>
        </w:rPr>
        <w:t>data ma</w:t>
      </w:r>
      <w:r w:rsidR="007B3EF5" w:rsidRPr="00606FB7">
        <w:rPr>
          <w:rFonts w:ascii="Times New Roman" w:hAnsi="Times New Roman"/>
          <w:i/>
          <w:spacing w:val="0"/>
          <w:sz w:val="24"/>
          <w:szCs w:val="24"/>
        </w:rPr>
        <w:t>xima v</w:t>
      </w:r>
      <w:r w:rsidR="00D079CC" w:rsidRPr="00606FB7">
        <w:rPr>
          <w:rFonts w:ascii="Times New Roman" w:hAnsi="Times New Roman"/>
          <w:i/>
          <w:spacing w:val="0"/>
          <w:sz w:val="24"/>
          <w:szCs w:val="24"/>
        </w:rPr>
        <w:t>e</w:t>
      </w:r>
      <w:r w:rsidR="007B3EF5" w:rsidRPr="00606FB7">
        <w:rPr>
          <w:rFonts w:ascii="Times New Roman" w:hAnsi="Times New Roman"/>
          <w:i/>
          <w:spacing w:val="0"/>
          <w:sz w:val="24"/>
          <w:szCs w:val="24"/>
        </w:rPr>
        <w:t>nia</w:t>
      </w:r>
      <w:r w:rsidR="007B3EF5" w:rsidRPr="00BE0A4E">
        <w:rPr>
          <w:rFonts w:ascii="Times New Roman" w:hAnsi="Times New Roman"/>
          <w:spacing w:val="0"/>
          <w:sz w:val="24"/>
          <w:szCs w:val="24"/>
        </w:rPr>
        <w:t xml:space="preserve">, indispensável que entre os sócios prevaleça o que a doutrina denomina de </w:t>
      </w:r>
      <w:r w:rsidR="007B3EF5" w:rsidRPr="00BE0A4E">
        <w:rPr>
          <w:rFonts w:ascii="Times New Roman" w:hAnsi="Times New Roman"/>
          <w:i/>
          <w:spacing w:val="0"/>
          <w:sz w:val="24"/>
          <w:szCs w:val="24"/>
        </w:rPr>
        <w:t>affectio</w:t>
      </w:r>
      <w:r w:rsidR="00645C2D" w:rsidRPr="00BE0A4E">
        <w:rPr>
          <w:rFonts w:ascii="Times New Roman" w:hAnsi="Times New Roman"/>
          <w:i/>
          <w:spacing w:val="0"/>
          <w:sz w:val="24"/>
          <w:szCs w:val="24"/>
        </w:rPr>
        <w:t xml:space="preserve"> </w:t>
      </w:r>
      <w:r w:rsidR="007B3EF5" w:rsidRPr="00BE0A4E">
        <w:rPr>
          <w:rFonts w:ascii="Times New Roman" w:hAnsi="Times New Roman"/>
          <w:i/>
          <w:spacing w:val="0"/>
          <w:sz w:val="24"/>
          <w:szCs w:val="24"/>
        </w:rPr>
        <w:t>societatis</w:t>
      </w:r>
      <w:r w:rsidR="00B71C34" w:rsidRPr="00BE0A4E">
        <w:rPr>
          <w:rFonts w:ascii="Times New Roman" w:hAnsi="Times New Roman"/>
          <w:spacing w:val="0"/>
          <w:sz w:val="24"/>
          <w:szCs w:val="24"/>
        </w:rPr>
        <w:t>.</w:t>
      </w:r>
    </w:p>
    <w:p w14:paraId="58D9FA76" w14:textId="77777777" w:rsidR="0079576C" w:rsidRPr="00BE0A4E" w:rsidRDefault="0079576C" w:rsidP="00B573FB">
      <w:pPr>
        <w:spacing w:line="240" w:lineRule="auto"/>
        <w:ind w:left="284" w:right="-286"/>
        <w:rPr>
          <w:rFonts w:ascii="Times New Roman" w:hAnsi="Times New Roman"/>
          <w:spacing w:val="0"/>
          <w:sz w:val="24"/>
          <w:szCs w:val="24"/>
        </w:rPr>
      </w:pPr>
    </w:p>
    <w:p w14:paraId="3D6A7827"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81. </w:t>
      </w:r>
      <w:r w:rsidR="00B71C34" w:rsidRPr="00BE0A4E">
        <w:rPr>
          <w:rFonts w:ascii="Times New Roman" w:hAnsi="Times New Roman"/>
          <w:spacing w:val="0"/>
          <w:sz w:val="24"/>
          <w:szCs w:val="24"/>
        </w:rPr>
        <w:t xml:space="preserve">O conceito de </w:t>
      </w:r>
      <w:r w:rsidR="00B71C34" w:rsidRPr="00BE0A4E">
        <w:rPr>
          <w:rFonts w:ascii="Times New Roman" w:hAnsi="Times New Roman"/>
          <w:i/>
          <w:spacing w:val="0"/>
          <w:sz w:val="24"/>
          <w:szCs w:val="24"/>
        </w:rPr>
        <w:t>affectio</w:t>
      </w:r>
      <w:r w:rsidR="00645C2D" w:rsidRPr="00BE0A4E">
        <w:rPr>
          <w:rFonts w:ascii="Times New Roman" w:hAnsi="Times New Roman"/>
          <w:i/>
          <w:spacing w:val="0"/>
          <w:sz w:val="24"/>
          <w:szCs w:val="24"/>
        </w:rPr>
        <w:t xml:space="preserve"> </w:t>
      </w:r>
      <w:r w:rsidR="00B71C34" w:rsidRPr="00BE0A4E">
        <w:rPr>
          <w:rFonts w:ascii="Times New Roman" w:hAnsi="Times New Roman"/>
          <w:i/>
          <w:spacing w:val="0"/>
          <w:sz w:val="24"/>
          <w:szCs w:val="24"/>
        </w:rPr>
        <w:t>societatis</w:t>
      </w:r>
      <w:r w:rsidR="00FE6477" w:rsidRPr="00BE0A4E">
        <w:rPr>
          <w:rFonts w:ascii="Times New Roman" w:hAnsi="Times New Roman"/>
          <w:spacing w:val="0"/>
          <w:sz w:val="24"/>
          <w:szCs w:val="24"/>
        </w:rPr>
        <w:t xml:space="preserve">não se limita à vontade </w:t>
      </w:r>
      <w:r w:rsidR="00B71C34" w:rsidRPr="00BE0A4E">
        <w:rPr>
          <w:rFonts w:ascii="Times New Roman" w:hAnsi="Times New Roman"/>
          <w:spacing w:val="0"/>
          <w:sz w:val="24"/>
          <w:szCs w:val="24"/>
        </w:rPr>
        <w:t xml:space="preserve">superficial </w:t>
      </w:r>
      <w:r w:rsidR="00FE6477" w:rsidRPr="00BE0A4E">
        <w:rPr>
          <w:rFonts w:ascii="Times New Roman" w:hAnsi="Times New Roman"/>
          <w:spacing w:val="0"/>
          <w:sz w:val="24"/>
          <w:szCs w:val="24"/>
        </w:rPr>
        <w:t>de se associar, mas à manutenção constante</w:t>
      </w:r>
      <w:r w:rsidR="00B71C34" w:rsidRPr="00BE0A4E">
        <w:rPr>
          <w:rFonts w:ascii="Times New Roman" w:hAnsi="Times New Roman"/>
          <w:spacing w:val="0"/>
          <w:sz w:val="24"/>
          <w:szCs w:val="24"/>
        </w:rPr>
        <w:t xml:space="preserve"> desse interesse através do engajamento de todos os sócios na sociedade e na atividade empresarial. </w:t>
      </w:r>
    </w:p>
    <w:p w14:paraId="3890509A" w14:textId="77777777" w:rsidR="00D079CC" w:rsidRPr="00BE0A4E" w:rsidRDefault="00D079CC" w:rsidP="00B573FB">
      <w:pPr>
        <w:spacing w:line="240" w:lineRule="auto"/>
        <w:ind w:left="284" w:right="-286"/>
        <w:rPr>
          <w:rFonts w:ascii="Times New Roman" w:hAnsi="Times New Roman"/>
          <w:spacing w:val="0"/>
          <w:sz w:val="24"/>
          <w:szCs w:val="24"/>
        </w:rPr>
      </w:pPr>
    </w:p>
    <w:p w14:paraId="1370F505"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82</w:t>
      </w:r>
      <w:r w:rsidR="00D079CC"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B71C34" w:rsidRPr="00BE0A4E">
        <w:rPr>
          <w:rFonts w:ascii="Times New Roman" w:hAnsi="Times New Roman"/>
          <w:spacing w:val="0"/>
          <w:sz w:val="24"/>
          <w:szCs w:val="24"/>
        </w:rPr>
        <w:t>S</w:t>
      </w:r>
      <w:r w:rsidR="007B3EF5" w:rsidRPr="00BE0A4E">
        <w:rPr>
          <w:rFonts w:ascii="Times New Roman" w:hAnsi="Times New Roman"/>
          <w:spacing w:val="0"/>
          <w:sz w:val="24"/>
          <w:szCs w:val="24"/>
        </w:rPr>
        <w:t xml:space="preserve">egundo Carvalho de Mendonça, são da essência da </w:t>
      </w:r>
      <w:r w:rsidR="007B3EF5" w:rsidRPr="00BE0A4E">
        <w:rPr>
          <w:rFonts w:ascii="Times New Roman" w:hAnsi="Times New Roman"/>
          <w:i/>
          <w:spacing w:val="0"/>
          <w:sz w:val="24"/>
          <w:szCs w:val="24"/>
        </w:rPr>
        <w:t>affectio</w:t>
      </w:r>
      <w:r w:rsidR="00645C2D" w:rsidRPr="00BE0A4E">
        <w:rPr>
          <w:rFonts w:ascii="Times New Roman" w:hAnsi="Times New Roman"/>
          <w:i/>
          <w:spacing w:val="0"/>
          <w:sz w:val="24"/>
          <w:szCs w:val="24"/>
        </w:rPr>
        <w:t xml:space="preserve"> </w:t>
      </w:r>
      <w:r w:rsidR="007B3EF5" w:rsidRPr="00BE0A4E">
        <w:rPr>
          <w:rFonts w:ascii="Times New Roman" w:hAnsi="Times New Roman"/>
          <w:i/>
          <w:spacing w:val="0"/>
          <w:sz w:val="24"/>
          <w:szCs w:val="24"/>
        </w:rPr>
        <w:t>societatis</w:t>
      </w:r>
      <w:r w:rsidR="007B3EF5" w:rsidRPr="00BE0A4E">
        <w:rPr>
          <w:rFonts w:ascii="Times New Roman" w:hAnsi="Times New Roman"/>
          <w:spacing w:val="0"/>
          <w:sz w:val="24"/>
          <w:szCs w:val="24"/>
        </w:rPr>
        <w:t xml:space="preserve"> (i) a colaboração ativa de todos os sócios, (ii) </w:t>
      </w:r>
      <w:r w:rsidR="00B85C54" w:rsidRPr="00BE0A4E">
        <w:rPr>
          <w:rFonts w:ascii="Times New Roman" w:hAnsi="Times New Roman"/>
          <w:spacing w:val="0"/>
          <w:sz w:val="24"/>
          <w:szCs w:val="24"/>
        </w:rPr>
        <w:t>consciente,</w:t>
      </w:r>
      <w:r w:rsidR="007B3EF5" w:rsidRPr="00BE0A4E">
        <w:rPr>
          <w:rFonts w:ascii="Times New Roman" w:hAnsi="Times New Roman"/>
          <w:spacing w:val="0"/>
          <w:sz w:val="24"/>
          <w:szCs w:val="24"/>
        </w:rPr>
        <w:t xml:space="preserve"> (iii) </w:t>
      </w:r>
      <w:r w:rsidR="00B85C54" w:rsidRPr="00BE0A4E">
        <w:rPr>
          <w:rFonts w:ascii="Times New Roman" w:hAnsi="Times New Roman"/>
          <w:spacing w:val="0"/>
          <w:sz w:val="24"/>
          <w:szCs w:val="24"/>
        </w:rPr>
        <w:t xml:space="preserve">igualitária dos contratantes, e </w:t>
      </w:r>
      <w:r w:rsidR="007B3EF5" w:rsidRPr="00BE0A4E">
        <w:rPr>
          <w:rFonts w:ascii="Times New Roman" w:hAnsi="Times New Roman"/>
          <w:spacing w:val="0"/>
          <w:sz w:val="24"/>
          <w:szCs w:val="24"/>
        </w:rPr>
        <w:t>(iv) para a realização de um lucro a partilhar.</w:t>
      </w:r>
      <w:r w:rsidR="007B3EF5" w:rsidRPr="00BE0A4E">
        <w:rPr>
          <w:rFonts w:ascii="Times New Roman" w:hAnsi="Times New Roman"/>
          <w:spacing w:val="0"/>
          <w:sz w:val="24"/>
          <w:szCs w:val="24"/>
          <w:vertAlign w:val="superscript"/>
        </w:rPr>
        <w:footnoteReference w:id="10"/>
      </w:r>
    </w:p>
    <w:p w14:paraId="6F7488D2" w14:textId="77777777" w:rsidR="00B71C34" w:rsidRPr="00BE0A4E" w:rsidRDefault="00B71C34" w:rsidP="00B573FB">
      <w:pPr>
        <w:spacing w:line="240" w:lineRule="auto"/>
        <w:ind w:left="284" w:right="-286"/>
        <w:rPr>
          <w:rFonts w:ascii="Times New Roman" w:hAnsi="Times New Roman"/>
          <w:spacing w:val="0"/>
          <w:sz w:val="24"/>
          <w:szCs w:val="24"/>
        </w:rPr>
      </w:pPr>
    </w:p>
    <w:p w14:paraId="64B1CF7B"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83</w:t>
      </w:r>
      <w:r w:rsidR="00B71C34"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7B3EF5" w:rsidRPr="00BE0A4E">
        <w:rPr>
          <w:rFonts w:ascii="Times New Roman" w:hAnsi="Times New Roman"/>
          <w:spacing w:val="0"/>
          <w:sz w:val="24"/>
          <w:szCs w:val="24"/>
        </w:rPr>
        <w:t xml:space="preserve">Contudo, o que se verificou no transcurso do processo de conhecimento foi a completa quebra e inexistência confessa da </w:t>
      </w:r>
      <w:r w:rsidR="007B3EF5" w:rsidRPr="00BE0A4E">
        <w:rPr>
          <w:rFonts w:ascii="Times New Roman" w:hAnsi="Times New Roman"/>
          <w:i/>
          <w:spacing w:val="0"/>
          <w:sz w:val="24"/>
          <w:szCs w:val="24"/>
        </w:rPr>
        <w:t>affectio</w:t>
      </w:r>
      <w:r w:rsidR="00645C2D" w:rsidRPr="00BE0A4E">
        <w:rPr>
          <w:rFonts w:ascii="Times New Roman" w:hAnsi="Times New Roman"/>
          <w:i/>
          <w:spacing w:val="0"/>
          <w:sz w:val="24"/>
          <w:szCs w:val="24"/>
        </w:rPr>
        <w:t xml:space="preserve"> </w:t>
      </w:r>
      <w:r w:rsidR="007B3EF5" w:rsidRPr="00BE0A4E">
        <w:rPr>
          <w:rFonts w:ascii="Times New Roman" w:hAnsi="Times New Roman"/>
          <w:i/>
          <w:spacing w:val="0"/>
          <w:sz w:val="24"/>
          <w:szCs w:val="24"/>
        </w:rPr>
        <w:t>societatis</w:t>
      </w:r>
      <w:r w:rsidR="007B3EF5" w:rsidRPr="00BE0A4E">
        <w:rPr>
          <w:rFonts w:ascii="Times New Roman" w:hAnsi="Times New Roman"/>
          <w:spacing w:val="0"/>
          <w:sz w:val="24"/>
          <w:szCs w:val="24"/>
        </w:rPr>
        <w:t xml:space="preserve">, cuja culpa recai exclusivamente diante dos procedimentos ilegais perpetrados pelo sócio </w:t>
      </w:r>
      <w:r w:rsidR="00FC7EC8" w:rsidRPr="00BE0A4E">
        <w:rPr>
          <w:rFonts w:ascii="Times New Roman" w:hAnsi="Times New Roman"/>
          <w:spacing w:val="0"/>
          <w:sz w:val="24"/>
          <w:szCs w:val="24"/>
        </w:rPr>
        <w:t>...</w:t>
      </w:r>
    </w:p>
    <w:p w14:paraId="147190CE" w14:textId="77777777" w:rsidR="00683250" w:rsidRPr="00BE0A4E" w:rsidRDefault="00683250" w:rsidP="00B573FB">
      <w:pPr>
        <w:spacing w:line="240" w:lineRule="auto"/>
        <w:ind w:left="284" w:right="-286"/>
        <w:rPr>
          <w:rFonts w:ascii="Times New Roman" w:hAnsi="Times New Roman"/>
          <w:spacing w:val="0"/>
          <w:sz w:val="24"/>
          <w:szCs w:val="24"/>
        </w:rPr>
      </w:pPr>
    </w:p>
    <w:p w14:paraId="63CCF09F"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84</w:t>
      </w:r>
      <w:r w:rsidR="00B71C34"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7B3EF5" w:rsidRPr="00BE0A4E">
        <w:rPr>
          <w:rFonts w:ascii="Times New Roman" w:hAnsi="Times New Roman"/>
          <w:spacing w:val="0"/>
          <w:sz w:val="24"/>
          <w:szCs w:val="24"/>
        </w:rPr>
        <w:t xml:space="preserve">No caso em tablado restou PROVADO através do laudo pericial contábil que o sócio quotista e administrador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 xml:space="preserve">não tem o mínimo propósito na realização do escopo empresarial que se destina a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 vez que atua também como sócio quotista e administrador juntamente com sua esposa numa outra imobiliária concorrente que leva inclusive o seu nome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w:t>
      </w:r>
    </w:p>
    <w:p w14:paraId="4837F008" w14:textId="77777777" w:rsidR="00D079CC" w:rsidRPr="00BE0A4E" w:rsidRDefault="00D079CC" w:rsidP="00B573FB">
      <w:pPr>
        <w:spacing w:line="240" w:lineRule="auto"/>
        <w:ind w:left="284" w:right="-286"/>
        <w:rPr>
          <w:rFonts w:ascii="Times New Roman" w:hAnsi="Times New Roman"/>
          <w:spacing w:val="0"/>
          <w:sz w:val="24"/>
          <w:szCs w:val="24"/>
        </w:rPr>
      </w:pPr>
    </w:p>
    <w:p w14:paraId="25004ECE"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85</w:t>
      </w:r>
      <w:r w:rsidR="00D079CC"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7B3EF5" w:rsidRPr="00BE0A4E">
        <w:rPr>
          <w:rFonts w:ascii="Times New Roman" w:hAnsi="Times New Roman"/>
          <w:spacing w:val="0"/>
          <w:sz w:val="24"/>
          <w:szCs w:val="24"/>
        </w:rPr>
        <w:t xml:space="preserve">Assim, o que se perdeu foi o elo de colaboração entre os sócios quotistas e entre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 xml:space="preserve">com a própria empresa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 xml:space="preserve">. Não há a mínima intenção por parte do correu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 xml:space="preserve">em cooperar ativamente para o resultado que procuram obter os demais sócios/AUTORES em prol da </w:t>
      </w:r>
      <w:r w:rsidR="00FC7EC8" w:rsidRPr="00BE0A4E">
        <w:rPr>
          <w:rFonts w:ascii="Times New Roman" w:hAnsi="Times New Roman"/>
          <w:spacing w:val="0"/>
          <w:sz w:val="24"/>
          <w:szCs w:val="24"/>
        </w:rPr>
        <w:t>.</w:t>
      </w:r>
      <w:r w:rsidR="00B85C54" w:rsidRPr="00BE0A4E">
        <w:rPr>
          <w:rFonts w:ascii="Times New Roman" w:hAnsi="Times New Roman"/>
          <w:spacing w:val="0"/>
          <w:sz w:val="24"/>
          <w:szCs w:val="24"/>
        </w:rPr>
        <w:t>.</w:t>
      </w:r>
      <w:r w:rsidR="007B3EF5" w:rsidRPr="00BE0A4E">
        <w:rPr>
          <w:rFonts w:ascii="Times New Roman" w:hAnsi="Times New Roman"/>
          <w:spacing w:val="0"/>
          <w:sz w:val="24"/>
          <w:szCs w:val="24"/>
        </w:rPr>
        <w:t>.</w:t>
      </w:r>
    </w:p>
    <w:p w14:paraId="17DBFDE5" w14:textId="77777777" w:rsidR="00B71C34" w:rsidRPr="00BE0A4E" w:rsidRDefault="00B71C34" w:rsidP="00B573FB">
      <w:pPr>
        <w:spacing w:line="240" w:lineRule="auto"/>
        <w:ind w:left="284" w:right="-286"/>
        <w:rPr>
          <w:rFonts w:ascii="Times New Roman" w:hAnsi="Times New Roman"/>
          <w:spacing w:val="0"/>
          <w:sz w:val="24"/>
          <w:szCs w:val="24"/>
        </w:rPr>
      </w:pPr>
    </w:p>
    <w:p w14:paraId="6DA7F17C" w14:textId="77777777" w:rsidR="000B317C"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86</w:t>
      </w:r>
      <w:r w:rsidR="00B71C34" w:rsidRPr="00BE0A4E">
        <w:rPr>
          <w:rFonts w:ascii="Times New Roman" w:hAnsi="Times New Roman"/>
          <w:spacing w:val="0"/>
          <w:sz w:val="24"/>
          <w:szCs w:val="24"/>
        </w:rPr>
        <w:t>.</w:t>
      </w:r>
      <w:r>
        <w:rPr>
          <w:rFonts w:ascii="Times New Roman" w:hAnsi="Times New Roman"/>
          <w:spacing w:val="0"/>
          <w:sz w:val="24"/>
          <w:szCs w:val="24"/>
        </w:rPr>
        <w:t xml:space="preserve"> </w:t>
      </w:r>
      <w:r w:rsidR="00B71C34" w:rsidRPr="00BE0A4E">
        <w:rPr>
          <w:rFonts w:ascii="Times New Roman" w:hAnsi="Times New Roman"/>
          <w:spacing w:val="0"/>
          <w:sz w:val="24"/>
          <w:szCs w:val="24"/>
        </w:rPr>
        <w:t xml:space="preserve">Destarte, a </w:t>
      </w:r>
      <w:r w:rsidR="00B71C34" w:rsidRPr="00BE0A4E">
        <w:rPr>
          <w:rFonts w:ascii="Times New Roman" w:hAnsi="Times New Roman"/>
          <w:i/>
          <w:spacing w:val="0"/>
          <w:sz w:val="24"/>
          <w:szCs w:val="24"/>
        </w:rPr>
        <w:t>affectio</w:t>
      </w:r>
      <w:r w:rsidR="00645C2D" w:rsidRPr="00BE0A4E">
        <w:rPr>
          <w:rFonts w:ascii="Times New Roman" w:hAnsi="Times New Roman"/>
          <w:i/>
          <w:spacing w:val="0"/>
          <w:sz w:val="24"/>
          <w:szCs w:val="24"/>
        </w:rPr>
        <w:t xml:space="preserve"> </w:t>
      </w:r>
      <w:r w:rsidR="00B71C34" w:rsidRPr="00BE0A4E">
        <w:rPr>
          <w:rFonts w:ascii="Times New Roman" w:hAnsi="Times New Roman"/>
          <w:i/>
          <w:spacing w:val="0"/>
          <w:sz w:val="24"/>
          <w:szCs w:val="24"/>
        </w:rPr>
        <w:t>societatis</w:t>
      </w:r>
      <w:r w:rsidR="00B71C34" w:rsidRPr="00BE0A4E">
        <w:rPr>
          <w:rFonts w:ascii="Times New Roman" w:hAnsi="Times New Roman"/>
          <w:spacing w:val="0"/>
          <w:sz w:val="24"/>
          <w:szCs w:val="24"/>
        </w:rPr>
        <w:t xml:space="preserve"> se esvaziou à medida que os sócios-recorridos tomaram conhecimento, dentro da rotina da empresa, que o sócio-excluído </w:t>
      </w:r>
      <w:r w:rsidR="00FC7EC8" w:rsidRPr="00BE0A4E">
        <w:rPr>
          <w:rFonts w:ascii="Times New Roman" w:hAnsi="Times New Roman"/>
          <w:spacing w:val="0"/>
          <w:sz w:val="24"/>
          <w:szCs w:val="24"/>
        </w:rPr>
        <w:t>...</w:t>
      </w:r>
      <w:r w:rsidR="000B317C" w:rsidRPr="00BE0A4E">
        <w:rPr>
          <w:rFonts w:ascii="Times New Roman" w:hAnsi="Times New Roman"/>
          <w:spacing w:val="0"/>
          <w:sz w:val="24"/>
          <w:szCs w:val="24"/>
        </w:rPr>
        <w:t xml:space="preserve"> ali permanecia tão-somente para lesar a empresa </w:t>
      </w:r>
      <w:r w:rsidR="00FC7EC8" w:rsidRPr="00BE0A4E">
        <w:rPr>
          <w:rFonts w:ascii="Times New Roman" w:hAnsi="Times New Roman"/>
          <w:spacing w:val="0"/>
          <w:sz w:val="24"/>
          <w:szCs w:val="24"/>
        </w:rPr>
        <w:t>...</w:t>
      </w:r>
    </w:p>
    <w:p w14:paraId="5EE82432" w14:textId="77777777" w:rsidR="000B317C" w:rsidRPr="00BE0A4E" w:rsidRDefault="000B317C" w:rsidP="00B573FB">
      <w:pPr>
        <w:spacing w:line="240" w:lineRule="auto"/>
        <w:ind w:left="284" w:right="-286"/>
        <w:rPr>
          <w:rFonts w:ascii="Times New Roman" w:hAnsi="Times New Roman"/>
          <w:spacing w:val="0"/>
          <w:sz w:val="24"/>
          <w:szCs w:val="24"/>
        </w:rPr>
      </w:pPr>
    </w:p>
    <w:p w14:paraId="0AC17FA3"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87</w:t>
      </w:r>
      <w:r w:rsidR="000B317C"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7B3EF5" w:rsidRPr="00BE0A4E">
        <w:rPr>
          <w:rFonts w:ascii="Times New Roman" w:hAnsi="Times New Roman"/>
          <w:spacing w:val="0"/>
          <w:sz w:val="24"/>
          <w:szCs w:val="24"/>
        </w:rPr>
        <w:t>O mestre FÁBIO ULHOA COELHO denomina esta característica de “</w:t>
      </w:r>
      <w:r w:rsidR="007B3EF5" w:rsidRPr="00BE0A4E">
        <w:rPr>
          <w:rFonts w:ascii="Times New Roman" w:hAnsi="Times New Roman"/>
          <w:i/>
          <w:spacing w:val="0"/>
          <w:sz w:val="24"/>
          <w:szCs w:val="24"/>
        </w:rPr>
        <w:t>dever de lealdade</w:t>
      </w:r>
      <w:r w:rsidR="007B3EF5" w:rsidRPr="00BE0A4E">
        <w:rPr>
          <w:rFonts w:ascii="Times New Roman" w:hAnsi="Times New Roman"/>
          <w:spacing w:val="0"/>
          <w:sz w:val="24"/>
          <w:szCs w:val="24"/>
        </w:rPr>
        <w:t xml:space="preserve">”, que pressupõe a colaboração ativa e passiva para o bom desenvolvimento da atividade empresarial, destacando ainda </w:t>
      </w:r>
      <w:r w:rsidR="000B317C" w:rsidRPr="00BE0A4E">
        <w:rPr>
          <w:rFonts w:ascii="Times New Roman" w:hAnsi="Times New Roman"/>
          <w:spacing w:val="0"/>
          <w:sz w:val="24"/>
          <w:szCs w:val="24"/>
        </w:rPr>
        <w:t xml:space="preserve">ser </w:t>
      </w:r>
      <w:r w:rsidR="007B3EF5" w:rsidRPr="00BE0A4E">
        <w:rPr>
          <w:rFonts w:ascii="Times New Roman" w:hAnsi="Times New Roman"/>
          <w:spacing w:val="0"/>
          <w:sz w:val="24"/>
          <w:szCs w:val="24"/>
        </w:rPr>
        <w:t>dever do sócio colaborar com o desenvolvimento da sociedade, abstendo-se de praticar atos que possam prejudicar a empresa. Ele deve portar-se, em outras palavras, com lealdade em relação à limitada</w:t>
      </w:r>
      <w:r w:rsidR="000B317C" w:rsidRPr="00BE0A4E">
        <w:rPr>
          <w:rFonts w:ascii="Times New Roman" w:hAnsi="Times New Roman"/>
          <w:spacing w:val="0"/>
          <w:sz w:val="24"/>
          <w:szCs w:val="24"/>
        </w:rPr>
        <w:t xml:space="preserve">, sendo incompatível que TUMULTUE </w:t>
      </w:r>
      <w:r w:rsidR="007B3EF5" w:rsidRPr="00BE0A4E">
        <w:rPr>
          <w:rFonts w:ascii="Times New Roman" w:hAnsi="Times New Roman"/>
          <w:spacing w:val="0"/>
          <w:sz w:val="24"/>
          <w:szCs w:val="24"/>
        </w:rPr>
        <w:t>O AMBIENTE DE TRABALHO, DESAUTORIZ</w:t>
      </w:r>
      <w:r w:rsidR="000B317C" w:rsidRPr="00BE0A4E">
        <w:rPr>
          <w:rFonts w:ascii="Times New Roman" w:hAnsi="Times New Roman"/>
          <w:spacing w:val="0"/>
          <w:sz w:val="24"/>
          <w:szCs w:val="24"/>
        </w:rPr>
        <w:t>E</w:t>
      </w:r>
      <w:r w:rsidR="007B3EF5" w:rsidRPr="00BE0A4E">
        <w:rPr>
          <w:rFonts w:ascii="Times New Roman" w:hAnsi="Times New Roman"/>
          <w:spacing w:val="0"/>
          <w:sz w:val="24"/>
          <w:szCs w:val="24"/>
        </w:rPr>
        <w:t xml:space="preserve"> ATOS DA GERÊNCIA OU, DE MODO GERAL, CONCORR</w:t>
      </w:r>
      <w:r w:rsidR="000B317C" w:rsidRPr="00BE0A4E">
        <w:rPr>
          <w:rFonts w:ascii="Times New Roman" w:hAnsi="Times New Roman"/>
          <w:spacing w:val="0"/>
          <w:sz w:val="24"/>
          <w:szCs w:val="24"/>
        </w:rPr>
        <w:t>A</w:t>
      </w:r>
      <w:r w:rsidR="007B3EF5" w:rsidRPr="00BE0A4E">
        <w:rPr>
          <w:rFonts w:ascii="Times New Roman" w:hAnsi="Times New Roman"/>
          <w:spacing w:val="0"/>
          <w:sz w:val="24"/>
          <w:szCs w:val="24"/>
        </w:rPr>
        <w:t xml:space="preserve"> COM A SOCIEDADE</w:t>
      </w:r>
      <w:r w:rsidR="000B317C" w:rsidRPr="00BE0A4E">
        <w:rPr>
          <w:rFonts w:ascii="Times New Roman" w:hAnsi="Times New Roman"/>
          <w:spacing w:val="0"/>
          <w:sz w:val="24"/>
          <w:szCs w:val="24"/>
        </w:rPr>
        <w:t>.</w:t>
      </w:r>
      <w:r w:rsidR="007B3EF5" w:rsidRPr="00BE0A4E">
        <w:rPr>
          <w:rStyle w:val="Refdenotaderodap"/>
          <w:rFonts w:ascii="Times New Roman" w:hAnsi="Times New Roman"/>
          <w:spacing w:val="0"/>
          <w:sz w:val="24"/>
          <w:szCs w:val="24"/>
        </w:rPr>
        <w:footnoteReference w:id="11"/>
      </w:r>
    </w:p>
    <w:p w14:paraId="3C4A5227" w14:textId="77777777" w:rsidR="007B3EF5" w:rsidRPr="00BE0A4E" w:rsidRDefault="007B3EF5" w:rsidP="00B573FB">
      <w:pPr>
        <w:spacing w:line="240" w:lineRule="auto"/>
        <w:ind w:left="284" w:right="-286"/>
        <w:rPr>
          <w:rFonts w:ascii="Times New Roman" w:hAnsi="Times New Roman"/>
          <w:spacing w:val="0"/>
          <w:sz w:val="24"/>
          <w:szCs w:val="24"/>
        </w:rPr>
      </w:pPr>
    </w:p>
    <w:p w14:paraId="0A3E7604"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88. </w:t>
      </w:r>
      <w:r w:rsidR="007B3EF5" w:rsidRPr="00BE0A4E">
        <w:rPr>
          <w:rFonts w:ascii="Times New Roman" w:hAnsi="Times New Roman"/>
          <w:spacing w:val="0"/>
          <w:sz w:val="24"/>
          <w:szCs w:val="24"/>
        </w:rPr>
        <w:t xml:space="preserve">IDEVAN CÉSAR RAUEN LOPES ensina ainda que, </w:t>
      </w:r>
      <w:r w:rsidR="007B3EF5" w:rsidRPr="00BE0A4E">
        <w:rPr>
          <w:rFonts w:ascii="Times New Roman" w:hAnsi="Times New Roman"/>
          <w:i/>
          <w:spacing w:val="0"/>
          <w:sz w:val="24"/>
          <w:szCs w:val="24"/>
        </w:rPr>
        <w:t>verbis</w:t>
      </w:r>
      <w:r w:rsidR="007B3EF5" w:rsidRPr="00BE0A4E">
        <w:rPr>
          <w:rFonts w:ascii="Times New Roman" w:hAnsi="Times New Roman"/>
          <w:spacing w:val="0"/>
          <w:sz w:val="24"/>
          <w:szCs w:val="24"/>
        </w:rPr>
        <w:t xml:space="preserve">: “(...) </w:t>
      </w:r>
      <w:r w:rsidR="007B3EF5" w:rsidRPr="00BE0A4E">
        <w:rPr>
          <w:rFonts w:ascii="Times New Roman" w:hAnsi="Times New Roman"/>
          <w:i/>
          <w:spacing w:val="0"/>
          <w:sz w:val="24"/>
          <w:szCs w:val="24"/>
        </w:rPr>
        <w:t>a falta do dever de colaboração pode dar-se por ato comissivo ou omissivo, não bastando apenas que o sócio pratique ato prejudicial à empresa, mas se ele deixar de praticar determinados atos poderá estar faltando com o seu dever de colaboração, como, por exemplo, estar ele levando informações confidenciais a outra empresa concorrente ou deixar de integralizar o valor subscrito, o que permite à empresa, através da sociedade, excluir este sócio</w:t>
      </w:r>
      <w:r w:rsidR="007B3EF5" w:rsidRPr="00BE0A4E">
        <w:rPr>
          <w:rFonts w:ascii="Times New Roman" w:hAnsi="Times New Roman"/>
          <w:spacing w:val="0"/>
          <w:sz w:val="24"/>
          <w:szCs w:val="24"/>
        </w:rPr>
        <w:t>.”</w:t>
      </w:r>
    </w:p>
    <w:p w14:paraId="194234BF" w14:textId="77777777" w:rsidR="000B317C" w:rsidRPr="00BE0A4E" w:rsidRDefault="000B317C" w:rsidP="00B573FB">
      <w:pPr>
        <w:spacing w:line="240" w:lineRule="auto"/>
        <w:ind w:left="284" w:right="-286"/>
        <w:rPr>
          <w:rFonts w:ascii="Times New Roman" w:hAnsi="Times New Roman"/>
          <w:spacing w:val="0"/>
          <w:sz w:val="24"/>
          <w:szCs w:val="24"/>
        </w:rPr>
      </w:pPr>
    </w:p>
    <w:p w14:paraId="1BEE4D32" w14:textId="77777777" w:rsidR="007B3EF5"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lastRenderedPageBreak/>
        <w:t>89</w:t>
      </w:r>
      <w:r w:rsidR="000B317C" w:rsidRPr="00BE0A4E">
        <w:rPr>
          <w:rFonts w:ascii="Times New Roman" w:hAnsi="Times New Roman"/>
          <w:spacing w:val="0"/>
          <w:sz w:val="24"/>
          <w:szCs w:val="24"/>
        </w:rPr>
        <w:t>.</w:t>
      </w:r>
      <w:r w:rsidR="00B85C54" w:rsidRPr="00BE0A4E">
        <w:rPr>
          <w:rFonts w:ascii="Times New Roman" w:hAnsi="Times New Roman"/>
          <w:spacing w:val="0"/>
          <w:sz w:val="24"/>
          <w:szCs w:val="24"/>
        </w:rPr>
        <w:tab/>
      </w:r>
      <w:r w:rsidR="007B3EF5" w:rsidRPr="00BE0A4E">
        <w:rPr>
          <w:rFonts w:ascii="Times New Roman" w:hAnsi="Times New Roman"/>
          <w:spacing w:val="0"/>
          <w:sz w:val="24"/>
          <w:szCs w:val="24"/>
        </w:rPr>
        <w:t xml:space="preserve">Aqui se verifica a prevalência do interesse pessoal do sócio </w:t>
      </w:r>
      <w:r w:rsidR="00FC7EC8" w:rsidRPr="00BE0A4E">
        <w:rPr>
          <w:rFonts w:ascii="Times New Roman" w:hAnsi="Times New Roman"/>
          <w:spacing w:val="0"/>
          <w:sz w:val="24"/>
          <w:szCs w:val="24"/>
        </w:rPr>
        <w:t>...</w:t>
      </w:r>
      <w:r w:rsidR="007B3EF5" w:rsidRPr="00BE0A4E">
        <w:rPr>
          <w:rFonts w:ascii="Times New Roman" w:hAnsi="Times New Roman"/>
          <w:spacing w:val="0"/>
          <w:sz w:val="24"/>
          <w:szCs w:val="24"/>
        </w:rPr>
        <w:t>em favor de outra empresa da qual montou sociedade com sua esposa, a “</w:t>
      </w:r>
      <w:r w:rsidR="00FC7EC8" w:rsidRPr="00BE0A4E">
        <w:rPr>
          <w:rFonts w:ascii="Times New Roman" w:hAnsi="Times New Roman"/>
          <w:spacing w:val="0"/>
          <w:sz w:val="24"/>
          <w:szCs w:val="24"/>
        </w:rPr>
        <w:t>..</w:t>
      </w:r>
      <w:r w:rsidR="00B85C54" w:rsidRPr="00BE0A4E">
        <w:rPr>
          <w:rFonts w:ascii="Times New Roman" w:hAnsi="Times New Roman"/>
          <w:spacing w:val="0"/>
          <w:sz w:val="24"/>
          <w:szCs w:val="24"/>
        </w:rPr>
        <w:t>.</w:t>
      </w:r>
      <w:r w:rsidR="007B3EF5" w:rsidRPr="00BE0A4E">
        <w:rPr>
          <w:rFonts w:ascii="Times New Roman" w:hAnsi="Times New Roman"/>
          <w:spacing w:val="0"/>
          <w:sz w:val="24"/>
          <w:szCs w:val="24"/>
        </w:rPr>
        <w:t>” em franca “</w:t>
      </w:r>
      <w:r w:rsidR="007B3EF5" w:rsidRPr="00BE0A4E">
        <w:rPr>
          <w:rFonts w:ascii="Times New Roman" w:hAnsi="Times New Roman"/>
          <w:i/>
          <w:spacing w:val="0"/>
          <w:sz w:val="24"/>
          <w:szCs w:val="24"/>
        </w:rPr>
        <w:t>concorrência desleal</w:t>
      </w:r>
      <w:r w:rsidR="007B3EF5" w:rsidRPr="00BE0A4E">
        <w:rPr>
          <w:rFonts w:ascii="Times New Roman" w:hAnsi="Times New Roman"/>
          <w:spacing w:val="0"/>
          <w:sz w:val="24"/>
          <w:szCs w:val="24"/>
        </w:rPr>
        <w:t xml:space="preserve">” com a </w:t>
      </w:r>
      <w:r w:rsidR="00FC7EC8" w:rsidRPr="00BE0A4E">
        <w:rPr>
          <w:rFonts w:ascii="Times New Roman" w:hAnsi="Times New Roman"/>
          <w:spacing w:val="0"/>
          <w:sz w:val="24"/>
          <w:szCs w:val="24"/>
        </w:rPr>
        <w:t>...</w:t>
      </w:r>
    </w:p>
    <w:p w14:paraId="2014276C" w14:textId="77777777" w:rsidR="00142F67" w:rsidRPr="00BE0A4E" w:rsidRDefault="00142F67" w:rsidP="00B573FB">
      <w:pPr>
        <w:tabs>
          <w:tab w:val="left" w:pos="6030"/>
        </w:tabs>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ab/>
      </w:r>
    </w:p>
    <w:p w14:paraId="40390CD0" w14:textId="77777777" w:rsidR="00142F67"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90</w:t>
      </w:r>
      <w:r w:rsidR="00FC7EC8" w:rsidRPr="00BE0A4E">
        <w:rPr>
          <w:rFonts w:ascii="Times New Roman" w:hAnsi="Times New Roman"/>
          <w:spacing w:val="0"/>
          <w:sz w:val="24"/>
          <w:szCs w:val="24"/>
        </w:rPr>
        <w:t>.</w:t>
      </w:r>
      <w:r w:rsidR="00FC7EC8" w:rsidRPr="00BE0A4E">
        <w:rPr>
          <w:rFonts w:ascii="Times New Roman" w:hAnsi="Times New Roman"/>
          <w:spacing w:val="0"/>
          <w:sz w:val="24"/>
          <w:szCs w:val="24"/>
        </w:rPr>
        <w:tab/>
      </w:r>
      <w:r w:rsidR="00142F67" w:rsidRPr="00BE0A4E">
        <w:rPr>
          <w:rFonts w:ascii="Times New Roman" w:hAnsi="Times New Roman"/>
          <w:spacing w:val="0"/>
          <w:sz w:val="24"/>
          <w:szCs w:val="24"/>
        </w:rPr>
        <w:t>Com isso, corretíssimos</w:t>
      </w:r>
      <w:r w:rsidR="00B67E73" w:rsidRPr="00BE0A4E">
        <w:rPr>
          <w:rFonts w:ascii="Times New Roman" w:hAnsi="Times New Roman"/>
          <w:spacing w:val="0"/>
          <w:sz w:val="24"/>
          <w:szCs w:val="24"/>
        </w:rPr>
        <w:t xml:space="preserve"> a v. sentença </w:t>
      </w:r>
      <w:r w:rsidR="00142F67" w:rsidRPr="00BE0A4E">
        <w:rPr>
          <w:rFonts w:ascii="Times New Roman" w:hAnsi="Times New Roman"/>
          <w:spacing w:val="0"/>
          <w:sz w:val="24"/>
          <w:szCs w:val="24"/>
        </w:rPr>
        <w:t xml:space="preserve">e o r. acórdão </w:t>
      </w:r>
      <w:r w:rsidR="00B67E73" w:rsidRPr="00BE0A4E">
        <w:rPr>
          <w:rFonts w:ascii="Times New Roman" w:hAnsi="Times New Roman"/>
          <w:spacing w:val="0"/>
          <w:sz w:val="24"/>
          <w:szCs w:val="24"/>
        </w:rPr>
        <w:t>ao fundamentar</w:t>
      </w:r>
      <w:r w:rsidR="00142F67" w:rsidRPr="00BE0A4E">
        <w:rPr>
          <w:rFonts w:ascii="Times New Roman" w:hAnsi="Times New Roman"/>
          <w:spacing w:val="0"/>
          <w:sz w:val="24"/>
          <w:szCs w:val="24"/>
        </w:rPr>
        <w:t>em, com fulcro no acervo probatório formado neste processado,</w:t>
      </w:r>
      <w:r w:rsidR="00B67E73" w:rsidRPr="00BE0A4E">
        <w:rPr>
          <w:rFonts w:ascii="Times New Roman" w:hAnsi="Times New Roman"/>
          <w:spacing w:val="0"/>
          <w:sz w:val="24"/>
          <w:szCs w:val="24"/>
        </w:rPr>
        <w:t xml:space="preserve"> a presença MANIFESTA, DESCOBERTA E À VISTA DE TODOS DA “</w:t>
      </w:r>
      <w:r w:rsidR="00B67E73" w:rsidRPr="00BE0A4E">
        <w:rPr>
          <w:rFonts w:ascii="Times New Roman" w:hAnsi="Times New Roman"/>
          <w:i/>
          <w:spacing w:val="0"/>
          <w:sz w:val="24"/>
          <w:szCs w:val="24"/>
        </w:rPr>
        <w:t>CONCORRÊNCIA DESLEAL</w:t>
      </w:r>
      <w:r w:rsidR="00B67E73" w:rsidRPr="00BE0A4E">
        <w:rPr>
          <w:rFonts w:ascii="Times New Roman" w:hAnsi="Times New Roman"/>
          <w:spacing w:val="0"/>
          <w:sz w:val="24"/>
          <w:szCs w:val="24"/>
        </w:rPr>
        <w:t>”</w:t>
      </w:r>
      <w:r w:rsidR="00142F67" w:rsidRPr="00BE0A4E">
        <w:rPr>
          <w:rFonts w:ascii="Times New Roman" w:hAnsi="Times New Roman"/>
          <w:spacing w:val="0"/>
          <w:sz w:val="24"/>
          <w:szCs w:val="24"/>
        </w:rPr>
        <w:t>.</w:t>
      </w:r>
    </w:p>
    <w:p w14:paraId="67AD5257" w14:textId="77777777" w:rsidR="0079576C" w:rsidRPr="00BE0A4E" w:rsidRDefault="0079576C" w:rsidP="00B573FB">
      <w:pPr>
        <w:spacing w:line="240" w:lineRule="auto"/>
        <w:ind w:left="284" w:right="-286"/>
        <w:rPr>
          <w:rFonts w:ascii="Times New Roman" w:hAnsi="Times New Roman"/>
          <w:spacing w:val="0"/>
          <w:sz w:val="24"/>
          <w:szCs w:val="24"/>
        </w:rPr>
      </w:pPr>
    </w:p>
    <w:p w14:paraId="7F3CB815" w14:textId="77777777" w:rsidR="0009310F"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91</w:t>
      </w:r>
      <w:r w:rsidR="00B67E73" w:rsidRPr="00BE0A4E">
        <w:rPr>
          <w:rFonts w:ascii="Times New Roman" w:hAnsi="Times New Roman"/>
          <w:spacing w:val="0"/>
          <w:sz w:val="24"/>
          <w:szCs w:val="24"/>
        </w:rPr>
        <w:t>.</w:t>
      </w:r>
      <w:r w:rsidR="00A4543F" w:rsidRPr="00BE0A4E">
        <w:rPr>
          <w:rFonts w:ascii="Times New Roman" w:hAnsi="Times New Roman"/>
          <w:spacing w:val="0"/>
          <w:sz w:val="24"/>
          <w:szCs w:val="24"/>
        </w:rPr>
        <w:tab/>
      </w:r>
      <w:r w:rsidR="0009310F" w:rsidRPr="00BE0A4E">
        <w:rPr>
          <w:rFonts w:ascii="Times New Roman" w:hAnsi="Times New Roman"/>
          <w:spacing w:val="0"/>
          <w:sz w:val="24"/>
          <w:szCs w:val="24"/>
        </w:rPr>
        <w:t>Ora</w:t>
      </w:r>
      <w:r w:rsidR="004776FF" w:rsidRPr="00BE0A4E">
        <w:rPr>
          <w:rFonts w:ascii="Times New Roman" w:hAnsi="Times New Roman"/>
          <w:spacing w:val="0"/>
          <w:sz w:val="24"/>
          <w:szCs w:val="24"/>
        </w:rPr>
        <w:t xml:space="preserve">, </w:t>
      </w:r>
      <w:r w:rsidR="0009310F" w:rsidRPr="00BE0A4E">
        <w:rPr>
          <w:rFonts w:ascii="Times New Roman" w:hAnsi="Times New Roman"/>
          <w:spacing w:val="0"/>
          <w:sz w:val="24"/>
          <w:szCs w:val="24"/>
        </w:rPr>
        <w:t xml:space="preserve">a perícia </w:t>
      </w:r>
      <w:r w:rsidR="0082357B" w:rsidRPr="00BE0A4E">
        <w:rPr>
          <w:rFonts w:ascii="Times New Roman" w:hAnsi="Times New Roman"/>
          <w:spacing w:val="0"/>
          <w:sz w:val="24"/>
          <w:szCs w:val="24"/>
        </w:rPr>
        <w:t xml:space="preserve">contábil captou </w:t>
      </w:r>
      <w:r w:rsidR="0009310F" w:rsidRPr="00BE0A4E">
        <w:rPr>
          <w:rFonts w:ascii="Times New Roman" w:hAnsi="Times New Roman"/>
          <w:spacing w:val="0"/>
          <w:sz w:val="24"/>
          <w:szCs w:val="24"/>
        </w:rPr>
        <w:t>que a “</w:t>
      </w:r>
      <w:r w:rsidR="00A4543F" w:rsidRPr="00BE0A4E">
        <w:rPr>
          <w:rFonts w:ascii="Times New Roman" w:hAnsi="Times New Roman"/>
          <w:spacing w:val="0"/>
          <w:sz w:val="24"/>
          <w:szCs w:val="24"/>
        </w:rPr>
        <w:t>...</w:t>
      </w:r>
      <w:r w:rsidR="0009310F" w:rsidRPr="00BE0A4E">
        <w:rPr>
          <w:rFonts w:ascii="Times New Roman" w:hAnsi="Times New Roman"/>
          <w:spacing w:val="0"/>
          <w:sz w:val="24"/>
          <w:szCs w:val="24"/>
        </w:rPr>
        <w:t>”</w:t>
      </w:r>
      <w:r w:rsidR="00A4543F" w:rsidRPr="00BE0A4E">
        <w:rPr>
          <w:rFonts w:ascii="Times New Roman" w:hAnsi="Times New Roman"/>
          <w:spacing w:val="0"/>
          <w:sz w:val="24"/>
          <w:szCs w:val="24"/>
        </w:rPr>
        <w:t xml:space="preserve"> era uma empresa superavitária. </w:t>
      </w:r>
      <w:r w:rsidR="0009310F" w:rsidRPr="00BE0A4E">
        <w:rPr>
          <w:rFonts w:ascii="Times New Roman" w:hAnsi="Times New Roman"/>
          <w:spacing w:val="0"/>
          <w:sz w:val="24"/>
          <w:szCs w:val="24"/>
        </w:rPr>
        <w:t>Todavia, o que fez o “</w:t>
      </w:r>
      <w:r w:rsidR="0009310F" w:rsidRPr="00BE0A4E">
        <w:rPr>
          <w:rFonts w:ascii="Times New Roman" w:hAnsi="Times New Roman"/>
          <w:i/>
          <w:spacing w:val="0"/>
          <w:sz w:val="24"/>
          <w:szCs w:val="24"/>
        </w:rPr>
        <w:t>sócio</w:t>
      </w:r>
      <w:r w:rsidR="0009310F" w:rsidRPr="00BE0A4E">
        <w:rPr>
          <w:rFonts w:ascii="Times New Roman" w:hAnsi="Times New Roman"/>
          <w:spacing w:val="0"/>
          <w:sz w:val="24"/>
          <w:szCs w:val="24"/>
        </w:rPr>
        <w:t xml:space="preserve">” </w:t>
      </w:r>
      <w:r w:rsidR="00A4543F" w:rsidRPr="00BE0A4E">
        <w:rPr>
          <w:rFonts w:ascii="Times New Roman" w:hAnsi="Times New Roman"/>
          <w:spacing w:val="0"/>
          <w:sz w:val="24"/>
          <w:szCs w:val="24"/>
        </w:rPr>
        <w:t>...</w:t>
      </w:r>
      <w:r w:rsidR="0009310F" w:rsidRPr="00BE0A4E">
        <w:rPr>
          <w:rFonts w:ascii="Times New Roman" w:hAnsi="Times New Roman"/>
          <w:spacing w:val="0"/>
          <w:sz w:val="24"/>
          <w:szCs w:val="24"/>
        </w:rPr>
        <w:t xml:space="preserve"> para desviar os recursos, segundo apontou o laudo pericial: desviou os recursos do ativo da empresa contabilizados para o caixa. E do caixa, como era o único quem emitia cheques, disparou a fazê-los, retirando quase R$ </w:t>
      </w:r>
      <w:r w:rsidR="00A4543F" w:rsidRPr="00BE0A4E">
        <w:rPr>
          <w:rFonts w:ascii="Times New Roman" w:hAnsi="Times New Roman"/>
          <w:spacing w:val="0"/>
          <w:sz w:val="24"/>
          <w:szCs w:val="24"/>
        </w:rPr>
        <w:t>...</w:t>
      </w:r>
      <w:r w:rsidR="0009310F" w:rsidRPr="00BE0A4E">
        <w:rPr>
          <w:rFonts w:ascii="Times New Roman" w:hAnsi="Times New Roman"/>
          <w:spacing w:val="0"/>
          <w:sz w:val="24"/>
          <w:szCs w:val="24"/>
        </w:rPr>
        <w:t xml:space="preserve"> (</w:t>
      </w:r>
      <w:r w:rsidR="00A4543F" w:rsidRPr="00BE0A4E">
        <w:rPr>
          <w:rFonts w:ascii="Times New Roman" w:hAnsi="Times New Roman"/>
          <w:spacing w:val="0"/>
          <w:sz w:val="24"/>
          <w:szCs w:val="24"/>
        </w:rPr>
        <w:t>...</w:t>
      </w:r>
      <w:r w:rsidR="0009310F" w:rsidRPr="00BE0A4E">
        <w:rPr>
          <w:rFonts w:ascii="Times New Roman" w:hAnsi="Times New Roman"/>
          <w:spacing w:val="0"/>
          <w:sz w:val="24"/>
          <w:szCs w:val="24"/>
        </w:rPr>
        <w:t xml:space="preserve">), sem que a perícia pudesse localizar os motivos desses saques, muito embora afirmasse o d. expert que a suspeita recaía sobre o </w:t>
      </w:r>
      <w:r w:rsidR="0082357B" w:rsidRPr="00BE0A4E">
        <w:rPr>
          <w:rFonts w:ascii="Times New Roman" w:hAnsi="Times New Roman"/>
          <w:spacing w:val="0"/>
          <w:sz w:val="24"/>
          <w:szCs w:val="24"/>
        </w:rPr>
        <w:t xml:space="preserve">recorrente </w:t>
      </w:r>
      <w:r w:rsidR="00A4543F" w:rsidRPr="00BE0A4E">
        <w:rPr>
          <w:rFonts w:ascii="Times New Roman" w:hAnsi="Times New Roman"/>
          <w:spacing w:val="0"/>
          <w:sz w:val="24"/>
          <w:szCs w:val="24"/>
        </w:rPr>
        <w:t>...</w:t>
      </w:r>
    </w:p>
    <w:p w14:paraId="576EEDB8" w14:textId="77777777" w:rsidR="0009310F" w:rsidRPr="00BE0A4E" w:rsidRDefault="0009310F" w:rsidP="00B573FB">
      <w:pPr>
        <w:spacing w:line="240" w:lineRule="auto"/>
        <w:ind w:left="284" w:right="-286"/>
        <w:rPr>
          <w:rFonts w:ascii="Times New Roman" w:hAnsi="Times New Roman"/>
          <w:spacing w:val="0"/>
          <w:sz w:val="24"/>
          <w:szCs w:val="24"/>
        </w:rPr>
      </w:pPr>
    </w:p>
    <w:p w14:paraId="55A2A1DB" w14:textId="77777777" w:rsidR="0009310F"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92. </w:t>
      </w:r>
      <w:r w:rsidR="0009310F" w:rsidRPr="00BE0A4E">
        <w:rPr>
          <w:rFonts w:ascii="Times New Roman" w:hAnsi="Times New Roman"/>
          <w:spacing w:val="0"/>
          <w:sz w:val="24"/>
          <w:szCs w:val="24"/>
        </w:rPr>
        <w:t>Daí</w:t>
      </w:r>
      <w:r w:rsidR="00A161B5" w:rsidRPr="00BE0A4E">
        <w:rPr>
          <w:rFonts w:ascii="Times New Roman" w:hAnsi="Times New Roman"/>
          <w:spacing w:val="0"/>
          <w:sz w:val="24"/>
          <w:szCs w:val="24"/>
        </w:rPr>
        <w:t xml:space="preserve"> a enorme </w:t>
      </w:r>
      <w:r w:rsidR="00793EE9" w:rsidRPr="00BE0A4E">
        <w:rPr>
          <w:rFonts w:ascii="Times New Roman" w:hAnsi="Times New Roman"/>
          <w:spacing w:val="0"/>
          <w:sz w:val="24"/>
          <w:szCs w:val="24"/>
        </w:rPr>
        <w:t xml:space="preserve">conclusão </w:t>
      </w:r>
      <w:r w:rsidR="00A161B5" w:rsidRPr="00BE0A4E">
        <w:rPr>
          <w:rFonts w:ascii="Times New Roman" w:hAnsi="Times New Roman"/>
          <w:spacing w:val="0"/>
          <w:sz w:val="24"/>
          <w:szCs w:val="24"/>
        </w:rPr>
        <w:t>captada pela PERÍCIA CONTÁBIL dos “</w:t>
      </w:r>
      <w:r w:rsidR="00A161B5" w:rsidRPr="00BE0A4E">
        <w:rPr>
          <w:rFonts w:ascii="Times New Roman" w:hAnsi="Times New Roman"/>
          <w:i/>
          <w:spacing w:val="0"/>
          <w:sz w:val="24"/>
          <w:szCs w:val="24"/>
        </w:rPr>
        <w:t>desvios</w:t>
      </w:r>
      <w:r w:rsidR="00A161B5" w:rsidRPr="00BE0A4E">
        <w:rPr>
          <w:rFonts w:ascii="Times New Roman" w:hAnsi="Times New Roman"/>
          <w:spacing w:val="0"/>
          <w:sz w:val="24"/>
          <w:szCs w:val="24"/>
        </w:rPr>
        <w:t xml:space="preserve">” perpetrados por </w:t>
      </w:r>
      <w:r w:rsidR="00A4543F" w:rsidRPr="00BE0A4E">
        <w:rPr>
          <w:rFonts w:ascii="Times New Roman" w:hAnsi="Times New Roman"/>
          <w:spacing w:val="0"/>
          <w:sz w:val="24"/>
          <w:szCs w:val="24"/>
        </w:rPr>
        <w:t>...</w:t>
      </w:r>
      <w:r w:rsidR="00A161B5" w:rsidRPr="00BE0A4E">
        <w:rPr>
          <w:rFonts w:ascii="Times New Roman" w:hAnsi="Times New Roman"/>
          <w:spacing w:val="0"/>
          <w:sz w:val="24"/>
          <w:szCs w:val="24"/>
        </w:rPr>
        <w:t>retirando vultosos valores do caixa da sociedade “</w:t>
      </w:r>
      <w:r w:rsidR="00A4543F" w:rsidRPr="00BE0A4E">
        <w:rPr>
          <w:rFonts w:ascii="Times New Roman" w:hAnsi="Times New Roman"/>
          <w:spacing w:val="0"/>
          <w:sz w:val="24"/>
          <w:szCs w:val="24"/>
        </w:rPr>
        <w:t>...</w:t>
      </w:r>
      <w:r w:rsidR="00A161B5" w:rsidRPr="00BE0A4E">
        <w:rPr>
          <w:rFonts w:ascii="Times New Roman" w:hAnsi="Times New Roman"/>
          <w:spacing w:val="0"/>
          <w:sz w:val="24"/>
          <w:szCs w:val="24"/>
        </w:rPr>
        <w:t>”. E, concomitantemente, a empresa “</w:t>
      </w:r>
      <w:r w:rsidR="00A4543F" w:rsidRPr="00BE0A4E">
        <w:rPr>
          <w:rFonts w:ascii="Times New Roman" w:hAnsi="Times New Roman"/>
          <w:spacing w:val="0"/>
          <w:sz w:val="24"/>
          <w:szCs w:val="24"/>
        </w:rPr>
        <w:t>...</w:t>
      </w:r>
      <w:r w:rsidR="00A161B5" w:rsidRPr="00BE0A4E">
        <w:rPr>
          <w:rFonts w:ascii="Times New Roman" w:hAnsi="Times New Roman"/>
          <w:spacing w:val="0"/>
          <w:sz w:val="24"/>
          <w:szCs w:val="24"/>
        </w:rPr>
        <w:t xml:space="preserve">”, mesmo nova no mercado, já possuía instalações nababescas, sistema computadorizado, grande espaço na mídia, um site </w:t>
      </w:r>
      <w:r w:rsidR="005A347A" w:rsidRPr="00BE0A4E">
        <w:rPr>
          <w:rFonts w:ascii="Times New Roman" w:hAnsi="Times New Roman"/>
          <w:spacing w:val="0"/>
          <w:sz w:val="24"/>
          <w:szCs w:val="24"/>
        </w:rPr>
        <w:t xml:space="preserve">de grande penetração, localizada na </w:t>
      </w:r>
      <w:r w:rsidR="00A4543F" w:rsidRPr="00BE0A4E">
        <w:rPr>
          <w:rFonts w:ascii="Times New Roman" w:hAnsi="Times New Roman"/>
          <w:spacing w:val="0"/>
          <w:sz w:val="24"/>
          <w:szCs w:val="24"/>
        </w:rPr>
        <w:t>...</w:t>
      </w:r>
    </w:p>
    <w:p w14:paraId="5B282B9E" w14:textId="77777777" w:rsidR="005A347A" w:rsidRPr="00BE0A4E" w:rsidRDefault="005A347A" w:rsidP="00B573FB">
      <w:pPr>
        <w:spacing w:line="240" w:lineRule="auto"/>
        <w:ind w:left="284" w:right="-286"/>
        <w:rPr>
          <w:rFonts w:ascii="Times New Roman" w:hAnsi="Times New Roman"/>
          <w:spacing w:val="0"/>
          <w:sz w:val="24"/>
          <w:szCs w:val="24"/>
        </w:rPr>
      </w:pPr>
    </w:p>
    <w:p w14:paraId="2F1E3D2B" w14:textId="77777777" w:rsidR="005A347A"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93. </w:t>
      </w:r>
      <w:r w:rsidR="005A347A" w:rsidRPr="00BE0A4E">
        <w:rPr>
          <w:rFonts w:ascii="Times New Roman" w:hAnsi="Times New Roman"/>
          <w:spacing w:val="0"/>
          <w:sz w:val="24"/>
          <w:szCs w:val="24"/>
        </w:rPr>
        <w:t>Enquanto para seu desvalimento, a</w:t>
      </w:r>
      <w:r w:rsidR="00793EE9" w:rsidRPr="00BE0A4E">
        <w:rPr>
          <w:rFonts w:ascii="Times New Roman" w:hAnsi="Times New Roman"/>
          <w:spacing w:val="0"/>
          <w:sz w:val="24"/>
          <w:szCs w:val="24"/>
        </w:rPr>
        <w:t xml:space="preserve"> sociedade</w:t>
      </w:r>
      <w:r w:rsidR="005A347A" w:rsidRPr="00BE0A4E">
        <w:rPr>
          <w:rFonts w:ascii="Times New Roman" w:hAnsi="Times New Roman"/>
          <w:spacing w:val="0"/>
          <w:sz w:val="24"/>
          <w:szCs w:val="24"/>
        </w:rPr>
        <w:t xml:space="preserve"> “</w:t>
      </w:r>
      <w:r w:rsidR="00A4543F" w:rsidRPr="00BE0A4E">
        <w:rPr>
          <w:rFonts w:ascii="Times New Roman" w:hAnsi="Times New Roman"/>
          <w:spacing w:val="0"/>
          <w:sz w:val="24"/>
          <w:szCs w:val="24"/>
        </w:rPr>
        <w:t>...</w:t>
      </w:r>
      <w:r w:rsidR="005A347A" w:rsidRPr="00BE0A4E">
        <w:rPr>
          <w:rFonts w:ascii="Times New Roman" w:hAnsi="Times New Roman"/>
          <w:spacing w:val="0"/>
          <w:sz w:val="24"/>
          <w:szCs w:val="24"/>
        </w:rPr>
        <w:t>” ia se afundando: sem dinheiro, devendo bancos, em pleno século XXI trabalhando com máquina de escrever e sem sistema computadorizado, móveis velhos, sem ao menos mesa para reunião.</w:t>
      </w:r>
    </w:p>
    <w:p w14:paraId="361D5C42" w14:textId="77777777" w:rsidR="00A4543F" w:rsidRPr="00BE0A4E" w:rsidRDefault="005A347A"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ab/>
      </w:r>
    </w:p>
    <w:p w14:paraId="1F692E50" w14:textId="77777777" w:rsidR="005A347A"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94. </w:t>
      </w:r>
      <w:r w:rsidR="00793EE9" w:rsidRPr="00BE0A4E">
        <w:rPr>
          <w:rFonts w:ascii="Times New Roman" w:hAnsi="Times New Roman"/>
          <w:spacing w:val="0"/>
          <w:sz w:val="24"/>
          <w:szCs w:val="24"/>
        </w:rPr>
        <w:t xml:space="preserve">O verdadeiro absurdo vivificado, apresentado </w:t>
      </w:r>
      <w:r w:rsidR="005A347A" w:rsidRPr="00BE0A4E">
        <w:rPr>
          <w:rFonts w:ascii="Times New Roman" w:hAnsi="Times New Roman"/>
          <w:spacing w:val="0"/>
          <w:sz w:val="24"/>
          <w:szCs w:val="24"/>
        </w:rPr>
        <w:t xml:space="preserve">nesses autos, </w:t>
      </w:r>
      <w:r w:rsidR="00793EE9" w:rsidRPr="00BE0A4E">
        <w:rPr>
          <w:rFonts w:ascii="Times New Roman" w:hAnsi="Times New Roman"/>
          <w:spacing w:val="0"/>
          <w:sz w:val="24"/>
          <w:szCs w:val="24"/>
        </w:rPr>
        <w:t xml:space="preserve">conduziu os recorridos a reagir </w:t>
      </w:r>
      <w:r w:rsidR="005A347A" w:rsidRPr="00BE0A4E">
        <w:rPr>
          <w:rFonts w:ascii="Times New Roman" w:hAnsi="Times New Roman"/>
          <w:spacing w:val="0"/>
          <w:sz w:val="24"/>
          <w:szCs w:val="24"/>
        </w:rPr>
        <w:t>diante desta ladroeira, batendo às Portas do Judiciário para que a justiça seja aplicada, pois ainda crêem na forma indelével da Justiça Pátria.</w:t>
      </w:r>
      <w:r w:rsidR="005A347A" w:rsidRPr="00BE0A4E">
        <w:rPr>
          <w:rStyle w:val="Refdenotaderodap"/>
          <w:rFonts w:ascii="Times New Roman" w:hAnsi="Times New Roman"/>
          <w:spacing w:val="0"/>
          <w:sz w:val="24"/>
          <w:szCs w:val="24"/>
        </w:rPr>
        <w:footnoteReference w:id="12"/>
      </w:r>
    </w:p>
    <w:p w14:paraId="212280D7" w14:textId="77777777" w:rsidR="0009310F" w:rsidRPr="00BE0A4E" w:rsidRDefault="0009310F" w:rsidP="00B573FB">
      <w:pPr>
        <w:spacing w:line="240" w:lineRule="auto"/>
        <w:ind w:left="284" w:right="-286"/>
        <w:rPr>
          <w:rFonts w:ascii="Times New Roman" w:hAnsi="Times New Roman"/>
          <w:spacing w:val="0"/>
          <w:sz w:val="24"/>
          <w:szCs w:val="24"/>
        </w:rPr>
      </w:pPr>
    </w:p>
    <w:p w14:paraId="43B58069" w14:textId="77777777" w:rsidR="00CE7CAC"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95</w:t>
      </w:r>
      <w:r w:rsidR="00921383" w:rsidRPr="00BE0A4E">
        <w:rPr>
          <w:rFonts w:ascii="Times New Roman" w:hAnsi="Times New Roman"/>
          <w:spacing w:val="0"/>
          <w:sz w:val="24"/>
          <w:szCs w:val="24"/>
        </w:rPr>
        <w:t>.</w:t>
      </w:r>
      <w:r w:rsidR="00F32CC8" w:rsidRPr="00BE0A4E">
        <w:rPr>
          <w:rFonts w:ascii="Times New Roman" w:hAnsi="Times New Roman"/>
          <w:spacing w:val="0"/>
          <w:sz w:val="24"/>
          <w:szCs w:val="24"/>
        </w:rPr>
        <w:tab/>
      </w:r>
      <w:r w:rsidR="00CE2E91" w:rsidRPr="00BE0A4E">
        <w:rPr>
          <w:rFonts w:ascii="Times New Roman" w:hAnsi="Times New Roman"/>
          <w:spacing w:val="0"/>
          <w:sz w:val="24"/>
          <w:szCs w:val="24"/>
        </w:rPr>
        <w:t>É imprescindível dizer que n</w:t>
      </w:r>
      <w:r w:rsidR="00D0385D" w:rsidRPr="00BE0A4E">
        <w:rPr>
          <w:rFonts w:ascii="Times New Roman" w:hAnsi="Times New Roman"/>
          <w:spacing w:val="0"/>
          <w:sz w:val="24"/>
          <w:szCs w:val="24"/>
        </w:rPr>
        <w:t xml:space="preserve">o transcurso do processo de conhecimento, em sua fase cognitiva, do amplo contraditório, tanto os </w:t>
      </w:r>
      <w:r w:rsidR="00CE2E91" w:rsidRPr="00BE0A4E">
        <w:rPr>
          <w:rFonts w:ascii="Times New Roman" w:hAnsi="Times New Roman"/>
          <w:spacing w:val="0"/>
          <w:sz w:val="24"/>
          <w:szCs w:val="24"/>
        </w:rPr>
        <w:t xml:space="preserve">recorrentes </w:t>
      </w:r>
      <w:r w:rsidR="00D0385D" w:rsidRPr="00BE0A4E">
        <w:rPr>
          <w:rFonts w:ascii="Times New Roman" w:hAnsi="Times New Roman"/>
          <w:spacing w:val="0"/>
          <w:sz w:val="24"/>
          <w:szCs w:val="24"/>
        </w:rPr>
        <w:t xml:space="preserve">como os </w:t>
      </w:r>
      <w:r w:rsidR="00CE2E91" w:rsidRPr="00BE0A4E">
        <w:rPr>
          <w:rFonts w:ascii="Times New Roman" w:hAnsi="Times New Roman"/>
          <w:spacing w:val="0"/>
          <w:sz w:val="24"/>
          <w:szCs w:val="24"/>
        </w:rPr>
        <w:t xml:space="preserve">recorridos </w:t>
      </w:r>
      <w:r w:rsidR="00D0385D" w:rsidRPr="00BE0A4E">
        <w:rPr>
          <w:rFonts w:ascii="Times New Roman" w:hAnsi="Times New Roman"/>
          <w:spacing w:val="0"/>
          <w:sz w:val="24"/>
          <w:szCs w:val="24"/>
        </w:rPr>
        <w:t>juntaram vários documentos.</w:t>
      </w:r>
    </w:p>
    <w:p w14:paraId="250C20DA" w14:textId="77777777" w:rsidR="00CE2E91" w:rsidRPr="00BE0A4E" w:rsidRDefault="00CE2E91" w:rsidP="00B573FB">
      <w:pPr>
        <w:spacing w:line="240" w:lineRule="auto"/>
        <w:ind w:left="284" w:right="-286"/>
        <w:rPr>
          <w:rFonts w:ascii="Times New Roman" w:hAnsi="Times New Roman"/>
          <w:spacing w:val="0"/>
          <w:sz w:val="24"/>
          <w:szCs w:val="24"/>
        </w:rPr>
      </w:pPr>
    </w:p>
    <w:p w14:paraId="5D550377" w14:textId="77777777" w:rsidR="00CE7CAC"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 xml:space="preserve">96. </w:t>
      </w:r>
      <w:r w:rsidR="00CE7CAC" w:rsidRPr="00BE0A4E">
        <w:rPr>
          <w:rFonts w:ascii="Times New Roman" w:hAnsi="Times New Roman"/>
          <w:spacing w:val="0"/>
          <w:sz w:val="24"/>
          <w:szCs w:val="24"/>
        </w:rPr>
        <w:t>Em nenhuma oportunidade no transcorrer da etapa da instrução processual arguiu-se a falsidade ou inautenticidade dos documentos carreados ao feito.</w:t>
      </w:r>
      <w:r w:rsidR="00CE7CAC" w:rsidRPr="00BE0A4E">
        <w:rPr>
          <w:rStyle w:val="Refdenotaderodap"/>
          <w:rFonts w:ascii="Times New Roman" w:hAnsi="Times New Roman"/>
          <w:spacing w:val="0"/>
          <w:sz w:val="24"/>
          <w:szCs w:val="24"/>
        </w:rPr>
        <w:footnoteReference w:id="13"/>
      </w:r>
    </w:p>
    <w:p w14:paraId="2172D5E2" w14:textId="77777777" w:rsidR="00951A3B" w:rsidRPr="00BE0A4E" w:rsidRDefault="00951A3B" w:rsidP="00B573FB">
      <w:pPr>
        <w:spacing w:line="240" w:lineRule="auto"/>
        <w:ind w:left="284" w:right="-286"/>
        <w:rPr>
          <w:rFonts w:ascii="Times New Roman" w:hAnsi="Times New Roman"/>
          <w:spacing w:val="0"/>
          <w:sz w:val="24"/>
          <w:szCs w:val="24"/>
        </w:rPr>
      </w:pPr>
    </w:p>
    <w:p w14:paraId="4D83F6EC" w14:textId="77777777" w:rsidR="00B507BE"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97</w:t>
      </w:r>
      <w:r w:rsidR="00A4543F" w:rsidRPr="00BE0A4E">
        <w:rPr>
          <w:rFonts w:ascii="Times New Roman" w:hAnsi="Times New Roman"/>
          <w:spacing w:val="0"/>
          <w:sz w:val="24"/>
          <w:szCs w:val="24"/>
        </w:rPr>
        <w:t xml:space="preserve">. </w:t>
      </w:r>
      <w:r w:rsidR="00B507BE" w:rsidRPr="00BE0A4E">
        <w:rPr>
          <w:rFonts w:ascii="Times New Roman" w:hAnsi="Times New Roman"/>
          <w:spacing w:val="0"/>
          <w:sz w:val="24"/>
          <w:szCs w:val="24"/>
        </w:rPr>
        <w:t xml:space="preserve">Não há como se admitir, pois, o rompimento do Laudo Pericial que, bebendo de diversas fontes, consignou a prática de concorrência desleal e desvio patrimonial pelo sócio </w:t>
      </w:r>
      <w:r w:rsidR="00A4543F" w:rsidRPr="00BE0A4E">
        <w:rPr>
          <w:rFonts w:ascii="Times New Roman" w:hAnsi="Times New Roman"/>
          <w:spacing w:val="0"/>
          <w:sz w:val="24"/>
          <w:szCs w:val="24"/>
        </w:rPr>
        <w:t>...</w:t>
      </w:r>
      <w:r w:rsidR="00B507BE" w:rsidRPr="00BE0A4E">
        <w:rPr>
          <w:rFonts w:ascii="Times New Roman" w:hAnsi="Times New Roman"/>
          <w:spacing w:val="0"/>
          <w:sz w:val="24"/>
          <w:szCs w:val="24"/>
        </w:rPr>
        <w:t>, não havendo a menor possibilidade de se ordenar nova produção de prova técnica e, menos ainda, a reforma das decisões a quo para mantê-lo no quadro social da empresa "</w:t>
      </w:r>
      <w:r w:rsidR="00A4543F" w:rsidRPr="00BE0A4E">
        <w:rPr>
          <w:rFonts w:ascii="Times New Roman" w:hAnsi="Times New Roman"/>
          <w:spacing w:val="0"/>
          <w:sz w:val="24"/>
          <w:szCs w:val="24"/>
        </w:rPr>
        <w:t>...</w:t>
      </w:r>
      <w:r w:rsidR="00B507BE" w:rsidRPr="00BE0A4E">
        <w:rPr>
          <w:rFonts w:ascii="Times New Roman" w:hAnsi="Times New Roman"/>
          <w:spacing w:val="0"/>
          <w:sz w:val="24"/>
          <w:szCs w:val="24"/>
        </w:rPr>
        <w:t>".</w:t>
      </w:r>
    </w:p>
    <w:p w14:paraId="5AA4A1EF" w14:textId="77777777" w:rsidR="00B507BE" w:rsidRPr="00BE0A4E" w:rsidRDefault="00B507BE" w:rsidP="00B573FB">
      <w:pPr>
        <w:spacing w:line="240" w:lineRule="auto"/>
        <w:ind w:left="284" w:right="-286"/>
        <w:rPr>
          <w:rFonts w:ascii="Times New Roman" w:hAnsi="Times New Roman"/>
          <w:spacing w:val="0"/>
          <w:sz w:val="24"/>
          <w:szCs w:val="24"/>
        </w:rPr>
      </w:pPr>
    </w:p>
    <w:p w14:paraId="78E544BB" w14:textId="77777777" w:rsidR="00C349F7" w:rsidRPr="00BE0A4E" w:rsidRDefault="00A4543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IV- PEDIDOS</w:t>
      </w:r>
    </w:p>
    <w:p w14:paraId="0E8AC441" w14:textId="77777777" w:rsidR="00A4543F" w:rsidRPr="00BE0A4E" w:rsidRDefault="00A4543F" w:rsidP="00B573FB">
      <w:pPr>
        <w:spacing w:line="240" w:lineRule="auto"/>
        <w:ind w:left="284" w:right="-286"/>
        <w:rPr>
          <w:rFonts w:ascii="Times New Roman" w:hAnsi="Times New Roman"/>
          <w:spacing w:val="0"/>
          <w:sz w:val="24"/>
          <w:szCs w:val="24"/>
        </w:rPr>
      </w:pPr>
    </w:p>
    <w:p w14:paraId="7C97B113" w14:textId="77777777" w:rsidR="00C349F7" w:rsidRPr="00BE0A4E" w:rsidRDefault="00606FB7" w:rsidP="00B573FB">
      <w:pPr>
        <w:spacing w:line="240" w:lineRule="auto"/>
        <w:ind w:left="284" w:right="-286"/>
        <w:rPr>
          <w:rFonts w:ascii="Times New Roman" w:hAnsi="Times New Roman"/>
          <w:spacing w:val="0"/>
          <w:sz w:val="24"/>
          <w:szCs w:val="24"/>
        </w:rPr>
      </w:pPr>
      <w:r>
        <w:rPr>
          <w:rFonts w:ascii="Times New Roman" w:hAnsi="Times New Roman"/>
          <w:spacing w:val="0"/>
          <w:sz w:val="24"/>
          <w:szCs w:val="24"/>
        </w:rPr>
        <w:t>98</w:t>
      </w:r>
      <w:r w:rsidR="00A4543F" w:rsidRPr="00BE0A4E">
        <w:rPr>
          <w:rFonts w:ascii="Times New Roman" w:hAnsi="Times New Roman"/>
          <w:spacing w:val="0"/>
          <w:sz w:val="24"/>
          <w:szCs w:val="24"/>
        </w:rPr>
        <w:t xml:space="preserve">. </w:t>
      </w:r>
      <w:r w:rsidR="00C349F7" w:rsidRPr="00BE0A4E">
        <w:rPr>
          <w:rFonts w:ascii="Times New Roman" w:hAnsi="Times New Roman"/>
          <w:b/>
          <w:i/>
          <w:spacing w:val="0"/>
          <w:sz w:val="24"/>
          <w:szCs w:val="24"/>
        </w:rPr>
        <w:t>Ex positis</w:t>
      </w:r>
      <w:r w:rsidR="00C349F7" w:rsidRPr="00BE0A4E">
        <w:rPr>
          <w:rFonts w:ascii="Times New Roman" w:hAnsi="Times New Roman"/>
          <w:spacing w:val="0"/>
          <w:sz w:val="24"/>
          <w:szCs w:val="24"/>
        </w:rPr>
        <w:t xml:space="preserve">, os </w:t>
      </w:r>
      <w:r w:rsidR="005F4FE2" w:rsidRPr="00BE0A4E">
        <w:rPr>
          <w:rFonts w:ascii="Times New Roman" w:hAnsi="Times New Roman"/>
          <w:spacing w:val="0"/>
          <w:sz w:val="24"/>
          <w:szCs w:val="24"/>
        </w:rPr>
        <w:t xml:space="preserve">recorridos </w:t>
      </w:r>
      <w:r w:rsidR="00C349F7" w:rsidRPr="00BE0A4E">
        <w:rPr>
          <w:rFonts w:ascii="Times New Roman" w:hAnsi="Times New Roman"/>
          <w:spacing w:val="0"/>
          <w:sz w:val="24"/>
          <w:szCs w:val="24"/>
        </w:rPr>
        <w:t>requerem:</w:t>
      </w:r>
    </w:p>
    <w:p w14:paraId="62712055" w14:textId="77777777" w:rsidR="00C349F7" w:rsidRPr="00BE0A4E" w:rsidRDefault="00C349F7" w:rsidP="00B573FB">
      <w:pPr>
        <w:spacing w:line="240" w:lineRule="auto"/>
        <w:ind w:left="284" w:right="-286"/>
        <w:rPr>
          <w:rFonts w:ascii="Times New Roman" w:hAnsi="Times New Roman"/>
          <w:spacing w:val="0"/>
          <w:sz w:val="24"/>
          <w:szCs w:val="24"/>
        </w:rPr>
      </w:pPr>
    </w:p>
    <w:p w14:paraId="28F25597" w14:textId="77777777" w:rsidR="005F4FE2" w:rsidRPr="00BE0A4E" w:rsidRDefault="00A4543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lastRenderedPageBreak/>
        <w:t xml:space="preserve">a) </w:t>
      </w:r>
      <w:r w:rsidR="00C349F7" w:rsidRPr="00BE0A4E">
        <w:rPr>
          <w:rFonts w:ascii="Times New Roman" w:hAnsi="Times New Roman"/>
          <w:i/>
          <w:spacing w:val="0"/>
          <w:sz w:val="24"/>
          <w:szCs w:val="24"/>
        </w:rPr>
        <w:t>ab ovo</w:t>
      </w:r>
      <w:r w:rsidR="00C349F7" w:rsidRPr="00BE0A4E">
        <w:rPr>
          <w:rFonts w:ascii="Times New Roman" w:hAnsi="Times New Roman"/>
          <w:spacing w:val="0"/>
          <w:sz w:val="24"/>
          <w:szCs w:val="24"/>
        </w:rPr>
        <w:t xml:space="preserve">, seja </w:t>
      </w:r>
      <w:r w:rsidR="005F4FE2" w:rsidRPr="00BE0A4E">
        <w:rPr>
          <w:rFonts w:ascii="Times New Roman" w:hAnsi="Times New Roman"/>
          <w:spacing w:val="0"/>
          <w:sz w:val="24"/>
          <w:szCs w:val="24"/>
        </w:rPr>
        <w:t xml:space="preserve">INADIMITIDO O RECURSO </w:t>
      </w:r>
      <w:r w:rsidR="002F4BAB" w:rsidRPr="00BE0A4E">
        <w:rPr>
          <w:rFonts w:ascii="Times New Roman" w:hAnsi="Times New Roman"/>
          <w:spacing w:val="0"/>
          <w:sz w:val="24"/>
          <w:szCs w:val="24"/>
        </w:rPr>
        <w:t>EXTRAORDINÁRIO</w:t>
      </w:r>
      <w:r w:rsidR="005F4FE2" w:rsidRPr="00BE0A4E">
        <w:rPr>
          <w:rFonts w:ascii="Times New Roman" w:hAnsi="Times New Roman"/>
          <w:spacing w:val="0"/>
          <w:sz w:val="24"/>
          <w:szCs w:val="24"/>
        </w:rPr>
        <w:t xml:space="preserve">, considerando que a matéria recursal impinge revolvimento do quadro fático, em especial da análise e valoração do Laudo Pericial, o que é vedado pela Súmula n. </w:t>
      </w:r>
      <w:r w:rsidR="0079576C" w:rsidRPr="00BE0A4E">
        <w:rPr>
          <w:rFonts w:ascii="Times New Roman" w:hAnsi="Times New Roman"/>
          <w:spacing w:val="0"/>
          <w:sz w:val="24"/>
          <w:szCs w:val="24"/>
        </w:rPr>
        <w:t>279</w:t>
      </w:r>
      <w:r w:rsidR="005F4FE2" w:rsidRPr="00BE0A4E">
        <w:rPr>
          <w:rFonts w:ascii="Times New Roman" w:hAnsi="Times New Roman"/>
          <w:spacing w:val="0"/>
          <w:sz w:val="24"/>
          <w:szCs w:val="24"/>
        </w:rPr>
        <w:t xml:space="preserve"> do </w:t>
      </w:r>
      <w:r w:rsidR="0079576C" w:rsidRPr="00BE0A4E">
        <w:rPr>
          <w:rFonts w:ascii="Times New Roman" w:hAnsi="Times New Roman"/>
          <w:spacing w:val="0"/>
          <w:sz w:val="24"/>
          <w:szCs w:val="24"/>
        </w:rPr>
        <w:t>STF</w:t>
      </w:r>
      <w:r w:rsidR="005F4FE2" w:rsidRPr="00BE0A4E">
        <w:rPr>
          <w:rFonts w:ascii="Times New Roman" w:hAnsi="Times New Roman"/>
          <w:spacing w:val="0"/>
          <w:sz w:val="24"/>
          <w:szCs w:val="24"/>
        </w:rPr>
        <w:t>;</w:t>
      </w:r>
    </w:p>
    <w:p w14:paraId="73CA4D3B" w14:textId="77777777" w:rsidR="005F4FE2" w:rsidRPr="00BE0A4E" w:rsidRDefault="005F4FE2" w:rsidP="00B573FB">
      <w:pPr>
        <w:spacing w:line="240" w:lineRule="auto"/>
        <w:ind w:left="284" w:right="-286"/>
        <w:rPr>
          <w:rFonts w:ascii="Times New Roman" w:hAnsi="Times New Roman"/>
          <w:spacing w:val="0"/>
          <w:sz w:val="24"/>
          <w:szCs w:val="24"/>
        </w:rPr>
      </w:pPr>
    </w:p>
    <w:p w14:paraId="3301C64C" w14:textId="77777777" w:rsidR="005F4FE2" w:rsidRPr="00BE0A4E" w:rsidRDefault="00A4543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b) </w:t>
      </w:r>
      <w:r w:rsidR="005F4FE2" w:rsidRPr="00BE0A4E">
        <w:rPr>
          <w:rFonts w:ascii="Times New Roman" w:hAnsi="Times New Roman"/>
          <w:spacing w:val="0"/>
          <w:sz w:val="24"/>
          <w:szCs w:val="24"/>
        </w:rPr>
        <w:t>seja INADIMITIDO O RECURSO</w:t>
      </w:r>
      <w:r w:rsidR="002F4BAB" w:rsidRPr="00BE0A4E">
        <w:rPr>
          <w:rFonts w:ascii="Times New Roman" w:hAnsi="Times New Roman"/>
          <w:spacing w:val="0"/>
          <w:sz w:val="24"/>
          <w:szCs w:val="24"/>
        </w:rPr>
        <w:t xml:space="preserve"> EXTRAORDINÁRIO</w:t>
      </w:r>
      <w:r w:rsidR="005F4FE2" w:rsidRPr="00BE0A4E">
        <w:rPr>
          <w:rFonts w:ascii="Times New Roman" w:hAnsi="Times New Roman"/>
          <w:spacing w:val="0"/>
          <w:sz w:val="24"/>
          <w:szCs w:val="24"/>
        </w:rPr>
        <w:t xml:space="preserve">, eis que </w:t>
      </w:r>
      <w:r w:rsidR="0079576C" w:rsidRPr="00BE0A4E">
        <w:rPr>
          <w:rFonts w:ascii="Times New Roman" w:hAnsi="Times New Roman"/>
          <w:spacing w:val="0"/>
          <w:sz w:val="24"/>
          <w:szCs w:val="24"/>
        </w:rPr>
        <w:t xml:space="preserve">a </w:t>
      </w:r>
      <w:r w:rsidR="005F4FE2" w:rsidRPr="00BE0A4E">
        <w:rPr>
          <w:rFonts w:ascii="Times New Roman" w:hAnsi="Times New Roman"/>
          <w:spacing w:val="0"/>
          <w:sz w:val="24"/>
          <w:szCs w:val="24"/>
        </w:rPr>
        <w:t xml:space="preserve">reabertura da fase probatória e elaboração de novo Laudo Pericial é matéria preclusa e, não suscitada no momento oportuno, carente de prequestionamento, o que impede a remessa do Recurso </w:t>
      </w:r>
      <w:r w:rsidR="002F4BAB" w:rsidRPr="00BE0A4E">
        <w:rPr>
          <w:rFonts w:ascii="Times New Roman" w:hAnsi="Times New Roman"/>
          <w:spacing w:val="0"/>
          <w:sz w:val="24"/>
          <w:szCs w:val="24"/>
        </w:rPr>
        <w:t xml:space="preserve">Extraordinário </w:t>
      </w:r>
      <w:r w:rsidR="005F4FE2" w:rsidRPr="00BE0A4E">
        <w:rPr>
          <w:rFonts w:ascii="Times New Roman" w:hAnsi="Times New Roman"/>
          <w:spacing w:val="0"/>
          <w:sz w:val="24"/>
          <w:szCs w:val="24"/>
        </w:rPr>
        <w:t>ao eg. ST</w:t>
      </w:r>
      <w:r w:rsidR="002F4BAB" w:rsidRPr="00BE0A4E">
        <w:rPr>
          <w:rFonts w:ascii="Times New Roman" w:hAnsi="Times New Roman"/>
          <w:spacing w:val="0"/>
          <w:sz w:val="24"/>
          <w:szCs w:val="24"/>
        </w:rPr>
        <w:t xml:space="preserve">F </w:t>
      </w:r>
      <w:r w:rsidR="005F4FE2" w:rsidRPr="00BE0A4E">
        <w:rPr>
          <w:rFonts w:ascii="Times New Roman" w:hAnsi="Times New Roman"/>
          <w:spacing w:val="0"/>
          <w:sz w:val="24"/>
          <w:szCs w:val="24"/>
        </w:rPr>
        <w:t xml:space="preserve">segundo a Súmula n. 211 do STJ e Súmula n. 282 do eg. STF; </w:t>
      </w:r>
    </w:p>
    <w:p w14:paraId="662120CE" w14:textId="77777777" w:rsidR="005F4FE2" w:rsidRPr="00BE0A4E" w:rsidRDefault="005F4FE2" w:rsidP="00B573FB">
      <w:pPr>
        <w:spacing w:line="240" w:lineRule="auto"/>
        <w:ind w:left="284" w:right="-286"/>
        <w:rPr>
          <w:rFonts w:ascii="Times New Roman" w:hAnsi="Times New Roman"/>
          <w:spacing w:val="0"/>
          <w:sz w:val="24"/>
          <w:szCs w:val="24"/>
        </w:rPr>
      </w:pPr>
    </w:p>
    <w:p w14:paraId="1FF47ED1" w14:textId="77777777" w:rsidR="0079576C" w:rsidRPr="00BE0A4E" w:rsidRDefault="00A4543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c) </w:t>
      </w:r>
      <w:r w:rsidR="0079576C" w:rsidRPr="00BE0A4E">
        <w:rPr>
          <w:rFonts w:ascii="Times New Roman" w:hAnsi="Times New Roman"/>
          <w:spacing w:val="0"/>
          <w:sz w:val="24"/>
          <w:szCs w:val="24"/>
        </w:rPr>
        <w:t>seja INADIMITIDO O RECURSO EXTRAORDINÁRIO, eis que a suposta omissão da decisão a quo é matéria infra-constitucional atinente ao Código de Processo Civil, limitada à ofensa meramente reflexa à Constituição Federal;</w:t>
      </w:r>
    </w:p>
    <w:p w14:paraId="01B1D4B2" w14:textId="77777777" w:rsidR="00A4543F" w:rsidRPr="00BE0A4E" w:rsidRDefault="00A4543F" w:rsidP="00B573FB">
      <w:pPr>
        <w:spacing w:line="240" w:lineRule="auto"/>
        <w:ind w:left="284" w:right="-286"/>
        <w:rPr>
          <w:rFonts w:ascii="Times New Roman" w:hAnsi="Times New Roman"/>
          <w:spacing w:val="0"/>
          <w:sz w:val="24"/>
          <w:szCs w:val="24"/>
        </w:rPr>
      </w:pPr>
    </w:p>
    <w:p w14:paraId="1E39700E" w14:textId="77777777" w:rsidR="0079576C" w:rsidRPr="00BE0A4E" w:rsidRDefault="00A4543F"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 xml:space="preserve">d) </w:t>
      </w:r>
      <w:r w:rsidR="0079576C" w:rsidRPr="00BE0A4E">
        <w:rPr>
          <w:rFonts w:ascii="Times New Roman" w:hAnsi="Times New Roman"/>
          <w:spacing w:val="0"/>
          <w:sz w:val="24"/>
          <w:szCs w:val="24"/>
        </w:rPr>
        <w:t xml:space="preserve">seja INADIMITIDO O RECURSO EXTRAORDINÁRIO, eis que a matéria </w:t>
      </w:r>
      <w:r w:rsidR="0079576C" w:rsidRPr="00BE0A4E">
        <w:rPr>
          <w:rFonts w:ascii="Times New Roman" w:hAnsi="Times New Roman"/>
          <w:i/>
          <w:spacing w:val="0"/>
          <w:sz w:val="24"/>
          <w:szCs w:val="24"/>
        </w:rPr>
        <w:t>sub judice</w:t>
      </w:r>
      <w:r w:rsidR="0079576C" w:rsidRPr="00BE0A4E">
        <w:rPr>
          <w:rFonts w:ascii="Times New Roman" w:hAnsi="Times New Roman"/>
          <w:spacing w:val="0"/>
          <w:sz w:val="24"/>
          <w:szCs w:val="24"/>
        </w:rPr>
        <w:t xml:space="preserve"> não possui repercussão geral, sendo limitada ao interesse das partes litigantes;</w:t>
      </w:r>
    </w:p>
    <w:p w14:paraId="1C8C9631" w14:textId="77777777" w:rsidR="0079576C" w:rsidRPr="00BE0A4E" w:rsidRDefault="0079576C" w:rsidP="00B573FB">
      <w:pPr>
        <w:spacing w:line="240" w:lineRule="auto"/>
        <w:ind w:left="284" w:right="-286"/>
        <w:rPr>
          <w:rFonts w:ascii="Times New Roman" w:hAnsi="Times New Roman"/>
          <w:spacing w:val="0"/>
          <w:sz w:val="24"/>
          <w:szCs w:val="24"/>
        </w:rPr>
      </w:pPr>
    </w:p>
    <w:p w14:paraId="586A9CC2" w14:textId="77777777" w:rsidR="00C349F7" w:rsidRPr="00BE0A4E" w:rsidRDefault="0079576C" w:rsidP="00B573FB">
      <w:pPr>
        <w:spacing w:line="240" w:lineRule="auto"/>
        <w:ind w:left="284" w:right="-286"/>
        <w:rPr>
          <w:rFonts w:ascii="Times New Roman" w:hAnsi="Times New Roman"/>
          <w:spacing w:val="0"/>
          <w:sz w:val="24"/>
          <w:szCs w:val="24"/>
        </w:rPr>
      </w:pPr>
      <w:r w:rsidRPr="00BE0A4E">
        <w:rPr>
          <w:rFonts w:ascii="Times New Roman" w:hAnsi="Times New Roman"/>
          <w:spacing w:val="0"/>
          <w:sz w:val="24"/>
          <w:szCs w:val="24"/>
        </w:rPr>
        <w:t>e</w:t>
      </w:r>
      <w:r w:rsidR="00A4543F" w:rsidRPr="00BE0A4E">
        <w:rPr>
          <w:rFonts w:ascii="Times New Roman" w:hAnsi="Times New Roman"/>
          <w:spacing w:val="0"/>
          <w:sz w:val="24"/>
          <w:szCs w:val="24"/>
        </w:rPr>
        <w:t xml:space="preserve">) </w:t>
      </w:r>
      <w:r w:rsidR="005F4FE2" w:rsidRPr="00BE0A4E">
        <w:rPr>
          <w:rFonts w:ascii="Times New Roman" w:hAnsi="Times New Roman"/>
          <w:spacing w:val="0"/>
          <w:sz w:val="24"/>
          <w:szCs w:val="24"/>
        </w:rPr>
        <w:t xml:space="preserve">na remota hipótese de se </w:t>
      </w:r>
      <w:r w:rsidR="00C349F7" w:rsidRPr="00BE0A4E">
        <w:rPr>
          <w:rFonts w:ascii="Times New Roman" w:hAnsi="Times New Roman"/>
          <w:spacing w:val="0"/>
          <w:sz w:val="24"/>
          <w:szCs w:val="24"/>
        </w:rPr>
        <w:t>adentra</w:t>
      </w:r>
      <w:r w:rsidR="005F4FE2" w:rsidRPr="00BE0A4E">
        <w:rPr>
          <w:rFonts w:ascii="Times New Roman" w:hAnsi="Times New Roman"/>
          <w:spacing w:val="0"/>
          <w:sz w:val="24"/>
          <w:szCs w:val="24"/>
        </w:rPr>
        <w:t>r</w:t>
      </w:r>
      <w:r w:rsidR="002F3580" w:rsidRPr="00BE0A4E">
        <w:rPr>
          <w:rFonts w:ascii="Times New Roman" w:hAnsi="Times New Roman"/>
          <w:spacing w:val="0"/>
          <w:sz w:val="24"/>
          <w:szCs w:val="24"/>
        </w:rPr>
        <w:t xml:space="preserve"> </w:t>
      </w:r>
      <w:r w:rsidR="00C349F7" w:rsidRPr="00BE0A4E">
        <w:rPr>
          <w:rFonts w:ascii="Times New Roman" w:hAnsi="Times New Roman"/>
          <w:spacing w:val="0"/>
          <w:sz w:val="24"/>
          <w:szCs w:val="24"/>
        </w:rPr>
        <w:t xml:space="preserve">à matéria de fundo, </w:t>
      </w:r>
      <w:r w:rsidR="005F4FE2" w:rsidRPr="00BE0A4E">
        <w:rPr>
          <w:rFonts w:ascii="Times New Roman" w:hAnsi="Times New Roman"/>
          <w:spacing w:val="0"/>
          <w:sz w:val="24"/>
          <w:szCs w:val="24"/>
        </w:rPr>
        <w:t xml:space="preserve">seja NEGADO PROVIMENTO AO RECURSO </w:t>
      </w:r>
      <w:r w:rsidR="002F4BAB" w:rsidRPr="00BE0A4E">
        <w:rPr>
          <w:rFonts w:ascii="Times New Roman" w:hAnsi="Times New Roman"/>
          <w:spacing w:val="0"/>
          <w:sz w:val="24"/>
          <w:szCs w:val="24"/>
        </w:rPr>
        <w:t>EXTRAORDINÁRIO</w:t>
      </w:r>
      <w:r w:rsidR="005F4FE2" w:rsidRPr="00BE0A4E">
        <w:rPr>
          <w:rFonts w:ascii="Times New Roman" w:hAnsi="Times New Roman"/>
          <w:spacing w:val="0"/>
          <w:sz w:val="24"/>
          <w:szCs w:val="24"/>
        </w:rPr>
        <w:t xml:space="preserve">, </w:t>
      </w:r>
      <w:r w:rsidR="00C349F7" w:rsidRPr="00BE0A4E">
        <w:rPr>
          <w:rFonts w:ascii="Times New Roman" w:hAnsi="Times New Roman"/>
          <w:spacing w:val="0"/>
          <w:sz w:val="24"/>
          <w:szCs w:val="24"/>
        </w:rPr>
        <w:t>mantid</w:t>
      </w:r>
      <w:r w:rsidR="00444372" w:rsidRPr="00BE0A4E">
        <w:rPr>
          <w:rFonts w:ascii="Times New Roman" w:hAnsi="Times New Roman"/>
          <w:spacing w:val="0"/>
          <w:sz w:val="24"/>
          <w:szCs w:val="24"/>
        </w:rPr>
        <w:t>a</w:t>
      </w:r>
      <w:r w:rsidR="002F3580" w:rsidRPr="00BE0A4E">
        <w:rPr>
          <w:rFonts w:ascii="Times New Roman" w:hAnsi="Times New Roman"/>
          <w:spacing w:val="0"/>
          <w:sz w:val="24"/>
          <w:szCs w:val="24"/>
        </w:rPr>
        <w:t xml:space="preserve"> </w:t>
      </w:r>
      <w:r w:rsidR="00444372" w:rsidRPr="00BE0A4E">
        <w:rPr>
          <w:rFonts w:ascii="Times New Roman" w:hAnsi="Times New Roman"/>
          <w:spacing w:val="0"/>
          <w:sz w:val="24"/>
          <w:szCs w:val="24"/>
        </w:rPr>
        <w:t>a</w:t>
      </w:r>
      <w:r w:rsidR="00C349F7" w:rsidRPr="00BE0A4E">
        <w:rPr>
          <w:rFonts w:ascii="Times New Roman" w:hAnsi="Times New Roman"/>
          <w:spacing w:val="0"/>
          <w:sz w:val="24"/>
          <w:szCs w:val="24"/>
        </w:rPr>
        <w:t xml:space="preserve"> v. </w:t>
      </w:r>
      <w:r w:rsidR="00444372" w:rsidRPr="00BE0A4E">
        <w:rPr>
          <w:rFonts w:ascii="Times New Roman" w:hAnsi="Times New Roman"/>
          <w:spacing w:val="0"/>
          <w:sz w:val="24"/>
          <w:szCs w:val="24"/>
        </w:rPr>
        <w:t xml:space="preserve">decisão dos Embargos de Declaração e, portanto, o acórdão </w:t>
      </w:r>
      <w:r w:rsidR="00C349F7" w:rsidRPr="00BE0A4E">
        <w:rPr>
          <w:rFonts w:ascii="Times New Roman" w:hAnsi="Times New Roman"/>
          <w:spacing w:val="0"/>
          <w:sz w:val="24"/>
          <w:szCs w:val="24"/>
        </w:rPr>
        <w:t xml:space="preserve">de </w:t>
      </w:r>
      <w:r w:rsidR="005F4FE2" w:rsidRPr="00BE0A4E">
        <w:rPr>
          <w:rFonts w:ascii="Times New Roman" w:hAnsi="Times New Roman"/>
          <w:spacing w:val="0"/>
          <w:sz w:val="24"/>
          <w:szCs w:val="24"/>
        </w:rPr>
        <w:t xml:space="preserve">2º </w:t>
      </w:r>
      <w:r w:rsidR="00C349F7" w:rsidRPr="00BE0A4E">
        <w:rPr>
          <w:rFonts w:ascii="Times New Roman" w:hAnsi="Times New Roman"/>
          <w:spacing w:val="0"/>
          <w:sz w:val="24"/>
          <w:szCs w:val="24"/>
        </w:rPr>
        <w:t>grau</w:t>
      </w:r>
      <w:r w:rsidR="005F4FE2" w:rsidRPr="00BE0A4E">
        <w:rPr>
          <w:rFonts w:ascii="Times New Roman" w:hAnsi="Times New Roman"/>
          <w:spacing w:val="0"/>
          <w:sz w:val="24"/>
          <w:szCs w:val="24"/>
        </w:rPr>
        <w:t xml:space="preserve"> e a r. sentença </w:t>
      </w:r>
      <w:r w:rsidR="005F4FE2" w:rsidRPr="00BE0A4E">
        <w:rPr>
          <w:rFonts w:ascii="Times New Roman" w:hAnsi="Times New Roman"/>
          <w:i/>
          <w:spacing w:val="0"/>
          <w:sz w:val="24"/>
          <w:szCs w:val="24"/>
        </w:rPr>
        <w:t>primeva</w:t>
      </w:r>
      <w:r w:rsidR="00C349F7" w:rsidRPr="00BE0A4E">
        <w:rPr>
          <w:rFonts w:ascii="Times New Roman" w:hAnsi="Times New Roman"/>
          <w:spacing w:val="0"/>
          <w:sz w:val="24"/>
          <w:szCs w:val="24"/>
        </w:rPr>
        <w:t xml:space="preserve">, </w:t>
      </w:r>
      <w:r w:rsidR="005F4FE2" w:rsidRPr="00BE0A4E">
        <w:rPr>
          <w:rFonts w:ascii="Times New Roman" w:hAnsi="Times New Roman"/>
          <w:spacing w:val="0"/>
          <w:sz w:val="24"/>
          <w:szCs w:val="24"/>
        </w:rPr>
        <w:t xml:space="preserve">diante da </w:t>
      </w:r>
      <w:r w:rsidR="00444372" w:rsidRPr="00BE0A4E">
        <w:rPr>
          <w:rFonts w:ascii="Times New Roman" w:hAnsi="Times New Roman"/>
          <w:spacing w:val="0"/>
          <w:sz w:val="24"/>
          <w:szCs w:val="24"/>
        </w:rPr>
        <w:t xml:space="preserve">ausência de qualquer falha na prestação jurisdicional praticada pelo d. Tribunal </w:t>
      </w:r>
      <w:r w:rsidR="00444372" w:rsidRPr="00BE0A4E">
        <w:rPr>
          <w:rFonts w:ascii="Times New Roman" w:hAnsi="Times New Roman"/>
          <w:i/>
          <w:spacing w:val="0"/>
          <w:sz w:val="24"/>
          <w:szCs w:val="24"/>
        </w:rPr>
        <w:t>a quo</w:t>
      </w:r>
      <w:r w:rsidR="00444372" w:rsidRPr="00BE0A4E">
        <w:rPr>
          <w:rFonts w:ascii="Times New Roman" w:hAnsi="Times New Roman"/>
          <w:spacing w:val="0"/>
          <w:sz w:val="24"/>
          <w:szCs w:val="24"/>
        </w:rPr>
        <w:t xml:space="preserve">, sendo irreparável a conclusão jurídica de </w:t>
      </w:r>
      <w:r w:rsidR="005F4FE2" w:rsidRPr="00BE0A4E">
        <w:rPr>
          <w:rFonts w:ascii="Times New Roman" w:hAnsi="Times New Roman"/>
          <w:spacing w:val="0"/>
          <w:sz w:val="24"/>
          <w:szCs w:val="24"/>
        </w:rPr>
        <w:t>se excluir do quadro social da empresa o sócio que desvia patrimônio</w:t>
      </w:r>
      <w:r w:rsidR="001F328C" w:rsidRPr="00BE0A4E">
        <w:rPr>
          <w:rFonts w:ascii="Times New Roman" w:hAnsi="Times New Roman"/>
          <w:spacing w:val="0"/>
          <w:sz w:val="24"/>
          <w:szCs w:val="24"/>
        </w:rPr>
        <w:t xml:space="preserve"> e pratica concorrência desleal contra o próprio negócio, beneficiando-se de maneira escusa com a prática</w:t>
      </w:r>
      <w:r w:rsidR="005F4FE2" w:rsidRPr="00BE0A4E">
        <w:rPr>
          <w:rFonts w:ascii="Times New Roman" w:hAnsi="Times New Roman"/>
          <w:spacing w:val="0"/>
          <w:sz w:val="24"/>
          <w:szCs w:val="24"/>
        </w:rPr>
        <w:t>.</w:t>
      </w:r>
    </w:p>
    <w:p w14:paraId="0D0C98D8" w14:textId="77777777" w:rsidR="00444372" w:rsidRPr="00BE0A4E" w:rsidRDefault="00444372" w:rsidP="00B573FB">
      <w:pPr>
        <w:spacing w:line="240" w:lineRule="auto"/>
        <w:ind w:left="284" w:right="-286"/>
        <w:rPr>
          <w:rFonts w:ascii="Times New Roman" w:hAnsi="Times New Roman"/>
          <w:spacing w:val="0"/>
          <w:sz w:val="24"/>
          <w:szCs w:val="24"/>
        </w:rPr>
      </w:pPr>
    </w:p>
    <w:p w14:paraId="37504C31" w14:textId="77777777" w:rsidR="002F3580" w:rsidRPr="00BE0A4E" w:rsidRDefault="00A4543F" w:rsidP="00606FB7">
      <w:pPr>
        <w:spacing w:line="240" w:lineRule="auto"/>
        <w:ind w:left="284" w:right="-286"/>
        <w:jc w:val="center"/>
        <w:rPr>
          <w:rFonts w:ascii="Times New Roman" w:hAnsi="Times New Roman"/>
          <w:spacing w:val="0"/>
          <w:sz w:val="24"/>
          <w:szCs w:val="24"/>
        </w:rPr>
      </w:pPr>
      <w:r w:rsidRPr="00BE0A4E">
        <w:rPr>
          <w:rFonts w:ascii="Times New Roman" w:hAnsi="Times New Roman"/>
          <w:spacing w:val="0"/>
          <w:sz w:val="24"/>
          <w:szCs w:val="24"/>
        </w:rPr>
        <w:t>P. Deferimento.</w:t>
      </w:r>
    </w:p>
    <w:p w14:paraId="1E87D6B5" w14:textId="77777777" w:rsidR="00A4543F" w:rsidRPr="00BE0A4E" w:rsidRDefault="00A4543F" w:rsidP="00B573FB">
      <w:pPr>
        <w:spacing w:line="240" w:lineRule="auto"/>
        <w:ind w:left="284" w:right="-286"/>
        <w:jc w:val="center"/>
        <w:rPr>
          <w:rFonts w:ascii="Times New Roman" w:hAnsi="Times New Roman"/>
          <w:spacing w:val="0"/>
          <w:sz w:val="24"/>
          <w:szCs w:val="24"/>
        </w:rPr>
      </w:pPr>
      <w:r w:rsidRPr="00BE0A4E">
        <w:rPr>
          <w:rFonts w:ascii="Times New Roman" w:hAnsi="Times New Roman"/>
          <w:spacing w:val="0"/>
          <w:sz w:val="24"/>
          <w:szCs w:val="24"/>
        </w:rPr>
        <w:t>(Local e data)</w:t>
      </w:r>
    </w:p>
    <w:p w14:paraId="5C44AE9A" w14:textId="77777777" w:rsidR="00A4543F" w:rsidRPr="00BE0A4E" w:rsidRDefault="00A4543F" w:rsidP="00B573FB">
      <w:pPr>
        <w:spacing w:line="240" w:lineRule="auto"/>
        <w:ind w:left="284" w:right="-286"/>
        <w:jc w:val="center"/>
        <w:rPr>
          <w:rFonts w:ascii="Times New Roman" w:hAnsi="Times New Roman"/>
          <w:spacing w:val="0"/>
          <w:sz w:val="24"/>
          <w:szCs w:val="24"/>
        </w:rPr>
      </w:pPr>
      <w:r w:rsidRPr="00BE0A4E">
        <w:rPr>
          <w:rFonts w:ascii="Times New Roman" w:hAnsi="Times New Roman"/>
          <w:spacing w:val="0"/>
          <w:sz w:val="24"/>
          <w:szCs w:val="24"/>
        </w:rPr>
        <w:t>(Assinatura e OAB dos respectivos Advogados)</w:t>
      </w:r>
    </w:p>
    <w:p w14:paraId="51EB2369" w14:textId="77777777" w:rsidR="00B5458D" w:rsidRPr="00BE0A4E" w:rsidRDefault="00B5458D" w:rsidP="00B573FB">
      <w:pPr>
        <w:spacing w:line="240" w:lineRule="auto"/>
        <w:ind w:left="284" w:right="-286"/>
        <w:rPr>
          <w:rFonts w:ascii="Times New Roman" w:hAnsi="Times New Roman"/>
          <w:spacing w:val="0"/>
          <w:sz w:val="24"/>
          <w:szCs w:val="24"/>
        </w:rPr>
      </w:pPr>
    </w:p>
    <w:sectPr w:rsidR="00B5458D" w:rsidRPr="00BE0A4E" w:rsidSect="00BE0A4E">
      <w:footerReference w:type="default" r:id="rId7"/>
      <w:pgSz w:w="11906" w:h="16838"/>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4151F" w14:textId="77777777" w:rsidR="00861BF4" w:rsidRDefault="00861BF4" w:rsidP="00047FED">
      <w:pPr>
        <w:spacing w:line="240" w:lineRule="auto"/>
      </w:pPr>
      <w:r>
        <w:separator/>
      </w:r>
    </w:p>
  </w:endnote>
  <w:endnote w:type="continuationSeparator" w:id="0">
    <w:p w14:paraId="76ECCC40" w14:textId="77777777" w:rsidR="00861BF4" w:rsidRDefault="00861BF4" w:rsidP="00047F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87D62E" w14:textId="77777777" w:rsidR="004F0C4F" w:rsidRDefault="003F5108">
    <w:pPr>
      <w:pStyle w:val="Rodap"/>
      <w:jc w:val="right"/>
    </w:pPr>
    <w:r>
      <w:fldChar w:fldCharType="begin"/>
    </w:r>
    <w:r w:rsidR="004F0C4F">
      <w:instrText xml:space="preserve"> PAGE   \* MERGEFORMAT </w:instrText>
    </w:r>
    <w:r>
      <w:fldChar w:fldCharType="separate"/>
    </w:r>
    <w:r w:rsidR="00606FB7">
      <w:rPr>
        <w:noProof/>
      </w:rPr>
      <w:t>2</w:t>
    </w:r>
    <w:r>
      <w:rPr>
        <w:noProof/>
      </w:rPr>
      <w:fldChar w:fldCharType="end"/>
    </w:r>
  </w:p>
  <w:p w14:paraId="64308C0F" w14:textId="77777777" w:rsidR="004F0C4F" w:rsidRDefault="004F0C4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B964D5" w14:textId="77777777" w:rsidR="00861BF4" w:rsidRDefault="00861BF4" w:rsidP="00047FED">
      <w:pPr>
        <w:spacing w:line="240" w:lineRule="auto"/>
      </w:pPr>
      <w:r>
        <w:separator/>
      </w:r>
    </w:p>
  </w:footnote>
  <w:footnote w:type="continuationSeparator" w:id="0">
    <w:p w14:paraId="21688B2A" w14:textId="77777777" w:rsidR="00861BF4" w:rsidRDefault="00861BF4" w:rsidP="00047FED">
      <w:pPr>
        <w:spacing w:line="240" w:lineRule="auto"/>
      </w:pPr>
      <w:r>
        <w:continuationSeparator/>
      </w:r>
    </w:p>
  </w:footnote>
  <w:footnote w:id="1">
    <w:p w14:paraId="1B59AC54"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SILVA, Ovídio A. Baptista da. Curso de Processo Civil: Processo de conhecimento. 5ª ed. rev. e atual. São Paulo: Editora Revista dos Tribunais, 2000, v. I, p. 208.</w:t>
      </w:r>
    </w:p>
  </w:footnote>
  <w:footnote w:id="2">
    <w:p w14:paraId="5A34DE31"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SANTOS, Ernane Fidélis dos. Manual de Direito Processual Civil: Processo de Conhecimento. 8ª ed. rev. atual. eampl. São Paulo: Saraiva, 2001, v. I, p. 547.</w:t>
      </w:r>
    </w:p>
  </w:footnote>
  <w:footnote w:id="3">
    <w:p w14:paraId="393CE92C"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DINAMARCO, Cândido Rangel. Instituições de Direito Processual Civil. 2ª ed. rev e atual. São Paulo: Editora Malheiros, 2002, v. II, p. 455.</w:t>
      </w:r>
    </w:p>
  </w:footnote>
  <w:footnote w:id="4">
    <w:p w14:paraId="70CA21FC"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No mesmo sentido, SILVA, Ovídio A. Baptista da. Curso de processo civil: processo de conhecimento. 5ª ed. rev. e atual. São Paulo: Editora Revista dos Tribunais, 2000, v. I, p. 208. Entendendo que a preclusão está relacionada com o não-exercício do ônus processual, SANTOS, Ernane Fidélis dos. Manual de Direito Processual Civil: processo de conhecimento. 8ª ed. rev. atual. eampl. São Paulo: Saraiva, 2001, v. I, p. 202.</w:t>
      </w:r>
    </w:p>
  </w:footnote>
  <w:footnote w:id="5">
    <w:p w14:paraId="1586BB0F"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Eduardo Couture, Fundamentos delDerechoProcesal Civil, 1951, pp. 253 e segs.; Adolfo Schonke, DerechoProcesal Civil, 1950, p. 305.</w:t>
      </w:r>
    </w:p>
  </w:footnote>
  <w:footnote w:id="6">
    <w:p w14:paraId="6CC2E153"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Código de Processo Civil Interpretado. Coordenador Antônio Carlos Marcato, 3ª ed., São Paulo: Atlas, 2008, p. 1.271.</w:t>
      </w:r>
    </w:p>
  </w:footnote>
  <w:footnote w:id="7">
    <w:p w14:paraId="0B4B13CF"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ASQUINI,Alberto.Op. cit., p. 109.</w:t>
      </w:r>
    </w:p>
  </w:footnote>
  <w:footnote w:id="8">
    <w:p w14:paraId="5A4399FB"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Asquini, influenciado pelos ideais fascistas de sua época, acrescentou a estes três perfis um quarto: o perfil corporativo ou institucional, relacionado à empresa como uma unidade de produção de riquezas da qual participam os trabalhadores. ASQUINI, Alberto. Idem, p. 122-125.  </w:t>
      </w:r>
    </w:p>
  </w:footnote>
  <w:footnote w:id="9">
    <w:p w14:paraId="6E770B59"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JOSÉ AMÉRICO ZAMPAR JÚNIOR</w:t>
      </w:r>
      <w:r w:rsidR="00645C2D" w:rsidRPr="00B22FED">
        <w:rPr>
          <w:rFonts w:ascii="Times New Roman" w:hAnsi="Times New Roman"/>
          <w:spacing w:val="0"/>
        </w:rPr>
        <w:t xml:space="preserve"> </w:t>
      </w:r>
      <w:r w:rsidRPr="00B22FED">
        <w:rPr>
          <w:rFonts w:ascii="Times New Roman" w:hAnsi="Times New Roman"/>
          <w:i/>
          <w:spacing w:val="0"/>
        </w:rPr>
        <w:t xml:space="preserve">in </w:t>
      </w:r>
      <w:r w:rsidRPr="00B22FED">
        <w:rPr>
          <w:rFonts w:ascii="Times New Roman" w:hAnsi="Times New Roman"/>
          <w:spacing w:val="0"/>
        </w:rPr>
        <w:t xml:space="preserve">Direito Empresarial: Teoria Geral, vol.1, Arnoldo Wald, organizador. São Paulo: Editora Revista dos Tribunais, 2011.,p.1048/1052. </w:t>
      </w:r>
    </w:p>
  </w:footnote>
  <w:footnote w:id="10">
    <w:p w14:paraId="67FB3503"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w:t>
      </w:r>
      <w:r w:rsidRPr="00B22FED">
        <w:rPr>
          <w:rFonts w:ascii="Times New Roman" w:hAnsi="Times New Roman"/>
          <w:b/>
          <w:spacing w:val="0"/>
        </w:rPr>
        <w:t>Tratado de Direito Comercial Brasileiro</w:t>
      </w:r>
      <w:r w:rsidRPr="00B22FED">
        <w:rPr>
          <w:rFonts w:ascii="Times New Roman" w:hAnsi="Times New Roman"/>
          <w:spacing w:val="0"/>
        </w:rPr>
        <w:t xml:space="preserve">, 5ª ed., Rio de Janeiro: Freitas Bastos,1953, v. 3, Livro 2, parte 3, item 529. </w:t>
      </w:r>
    </w:p>
  </w:footnote>
  <w:footnote w:id="11">
    <w:p w14:paraId="2B2DB2A5" w14:textId="77777777" w:rsidR="004F0C4F" w:rsidRPr="00B22FED" w:rsidRDefault="004F0C4F" w:rsidP="00B573FB">
      <w:pPr>
        <w:pStyle w:val="Textodenotaderodap"/>
        <w:ind w:left="284" w:right="-286"/>
        <w:rPr>
          <w:rFonts w:ascii="Times New Roman" w:hAnsi="Times New Roman"/>
          <w:spacing w:val="0"/>
        </w:rPr>
      </w:pPr>
      <w:r w:rsidRPr="00B22FED">
        <w:rPr>
          <w:rStyle w:val="Refdenotaderodap"/>
          <w:rFonts w:ascii="Times New Roman" w:hAnsi="Times New Roman"/>
          <w:spacing w:val="0"/>
        </w:rPr>
        <w:footnoteRef/>
      </w:r>
      <w:r w:rsidRPr="00B22FED">
        <w:rPr>
          <w:rFonts w:ascii="Times New Roman" w:hAnsi="Times New Roman"/>
          <w:spacing w:val="0"/>
        </w:rPr>
        <w:t xml:space="preserve"> COELHO, Fábio Ulhoa. </w:t>
      </w:r>
      <w:r w:rsidRPr="00B22FED">
        <w:rPr>
          <w:rFonts w:ascii="Times New Roman" w:hAnsi="Times New Roman"/>
          <w:i/>
          <w:spacing w:val="0"/>
        </w:rPr>
        <w:t>Curso de direito comercial</w:t>
      </w:r>
      <w:r w:rsidRPr="00B22FED">
        <w:rPr>
          <w:rFonts w:ascii="Times New Roman" w:hAnsi="Times New Roman"/>
          <w:spacing w:val="0"/>
        </w:rPr>
        <w:t>. Vol. 2. 9ª edição. São Paulo: Saraiva, 2006, p. 411.</w:t>
      </w:r>
    </w:p>
  </w:footnote>
  <w:footnote w:id="12">
    <w:p w14:paraId="132B35C4" w14:textId="77777777" w:rsidR="004F0C4F" w:rsidRPr="00B22FED" w:rsidRDefault="004F0C4F" w:rsidP="00B573FB">
      <w:pPr>
        <w:pStyle w:val="Textodenotaderodap"/>
        <w:ind w:left="284" w:right="-286"/>
        <w:rPr>
          <w:rFonts w:ascii="Times New Roman" w:hAnsi="Times New Roman"/>
          <w:spacing w:val="0"/>
          <w:lang w:val="nl-NL"/>
        </w:rPr>
      </w:pPr>
      <w:r w:rsidRPr="00B22FED">
        <w:rPr>
          <w:rStyle w:val="Refdenotaderodap"/>
          <w:rFonts w:ascii="Times New Roman" w:hAnsi="Times New Roman"/>
          <w:spacing w:val="0"/>
        </w:rPr>
        <w:footnoteRef/>
      </w:r>
      <w:r w:rsidRPr="00B22FED">
        <w:rPr>
          <w:rFonts w:ascii="Times New Roman" w:hAnsi="Times New Roman"/>
          <w:i/>
          <w:spacing w:val="0"/>
        </w:rPr>
        <w:t xml:space="preserve">“O sábio pode assentar-se num formigueiro, mas só o tolo continua assentado” </w:t>
      </w:r>
      <w:r w:rsidRPr="00B22FED">
        <w:rPr>
          <w:rFonts w:ascii="Times New Roman" w:hAnsi="Times New Roman"/>
          <w:spacing w:val="0"/>
        </w:rPr>
        <w:t>(AZEVEDO DINIZ II).</w:t>
      </w:r>
    </w:p>
  </w:footnote>
  <w:footnote w:id="13">
    <w:p w14:paraId="7BBA612A" w14:textId="77777777" w:rsidR="004F0C4F" w:rsidRPr="00736E1A" w:rsidRDefault="004F0C4F" w:rsidP="00B573FB">
      <w:pPr>
        <w:pStyle w:val="Textodenotaderodap"/>
        <w:ind w:left="284" w:right="-286"/>
        <w:rPr>
          <w:rFonts w:ascii="Times New Roman" w:hAnsi="Times New Roman"/>
        </w:rPr>
      </w:pPr>
      <w:r w:rsidRPr="00B22FED">
        <w:rPr>
          <w:rStyle w:val="Refdenotaderodap"/>
          <w:rFonts w:ascii="Times New Roman" w:hAnsi="Times New Roman"/>
          <w:spacing w:val="0"/>
        </w:rPr>
        <w:footnoteRef/>
      </w:r>
      <w:r w:rsidRPr="00B22FED">
        <w:rPr>
          <w:rFonts w:ascii="Times New Roman" w:hAnsi="Times New Roman"/>
          <w:spacing w:val="0"/>
        </w:rPr>
        <w:t xml:space="preserve"> CPC, art. </w:t>
      </w:r>
      <w:r w:rsidR="00B22FED" w:rsidRPr="00B22FED">
        <w:rPr>
          <w:rFonts w:ascii="Times New Roman" w:hAnsi="Times New Roman"/>
          <w:spacing w:val="0"/>
        </w:rPr>
        <w:t>430</w:t>
      </w:r>
      <w:r w:rsidRPr="00B22FED">
        <w:rPr>
          <w:rFonts w:ascii="Times New Roman" w:hAnsi="Times New Roman"/>
          <w:spacing w:val="0"/>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4C293F"/>
    <w:multiLevelType w:val="hybridMultilevel"/>
    <w:tmpl w:val="676C0588"/>
    <w:lvl w:ilvl="0" w:tplc="0416000D">
      <w:start w:val="1"/>
      <w:numFmt w:val="bullet"/>
      <w:lvlText w:val=""/>
      <w:lvlJc w:val="left"/>
      <w:pPr>
        <w:tabs>
          <w:tab w:val="num" w:pos="3228"/>
        </w:tabs>
        <w:ind w:left="3228" w:hanging="360"/>
      </w:pPr>
      <w:rPr>
        <w:rFonts w:ascii="Wingdings" w:hAnsi="Wingdings" w:hint="default"/>
      </w:rPr>
    </w:lvl>
    <w:lvl w:ilvl="1" w:tplc="04160003" w:tentative="1">
      <w:start w:val="1"/>
      <w:numFmt w:val="bullet"/>
      <w:lvlText w:val="o"/>
      <w:lvlJc w:val="left"/>
      <w:pPr>
        <w:tabs>
          <w:tab w:val="num" w:pos="4128"/>
        </w:tabs>
        <w:ind w:left="4128" w:hanging="360"/>
      </w:pPr>
      <w:rPr>
        <w:rFonts w:ascii="Courier New" w:hAnsi="Courier New" w:cs="Courier New" w:hint="default"/>
      </w:rPr>
    </w:lvl>
    <w:lvl w:ilvl="2" w:tplc="04160005" w:tentative="1">
      <w:start w:val="1"/>
      <w:numFmt w:val="bullet"/>
      <w:lvlText w:val=""/>
      <w:lvlJc w:val="left"/>
      <w:pPr>
        <w:tabs>
          <w:tab w:val="num" w:pos="4848"/>
        </w:tabs>
        <w:ind w:left="4848" w:hanging="360"/>
      </w:pPr>
      <w:rPr>
        <w:rFonts w:ascii="Wingdings" w:hAnsi="Wingdings" w:hint="default"/>
      </w:rPr>
    </w:lvl>
    <w:lvl w:ilvl="3" w:tplc="04160001" w:tentative="1">
      <w:start w:val="1"/>
      <w:numFmt w:val="bullet"/>
      <w:lvlText w:val=""/>
      <w:lvlJc w:val="left"/>
      <w:pPr>
        <w:tabs>
          <w:tab w:val="num" w:pos="5568"/>
        </w:tabs>
        <w:ind w:left="5568" w:hanging="360"/>
      </w:pPr>
      <w:rPr>
        <w:rFonts w:ascii="Symbol" w:hAnsi="Symbol" w:hint="default"/>
      </w:rPr>
    </w:lvl>
    <w:lvl w:ilvl="4" w:tplc="04160003" w:tentative="1">
      <w:start w:val="1"/>
      <w:numFmt w:val="bullet"/>
      <w:lvlText w:val="o"/>
      <w:lvlJc w:val="left"/>
      <w:pPr>
        <w:tabs>
          <w:tab w:val="num" w:pos="6288"/>
        </w:tabs>
        <w:ind w:left="6288" w:hanging="360"/>
      </w:pPr>
      <w:rPr>
        <w:rFonts w:ascii="Courier New" w:hAnsi="Courier New" w:cs="Courier New" w:hint="default"/>
      </w:rPr>
    </w:lvl>
    <w:lvl w:ilvl="5" w:tplc="04160005" w:tentative="1">
      <w:start w:val="1"/>
      <w:numFmt w:val="bullet"/>
      <w:lvlText w:val=""/>
      <w:lvlJc w:val="left"/>
      <w:pPr>
        <w:tabs>
          <w:tab w:val="num" w:pos="7008"/>
        </w:tabs>
        <w:ind w:left="7008" w:hanging="360"/>
      </w:pPr>
      <w:rPr>
        <w:rFonts w:ascii="Wingdings" w:hAnsi="Wingdings" w:hint="default"/>
      </w:rPr>
    </w:lvl>
    <w:lvl w:ilvl="6" w:tplc="04160001" w:tentative="1">
      <w:start w:val="1"/>
      <w:numFmt w:val="bullet"/>
      <w:lvlText w:val=""/>
      <w:lvlJc w:val="left"/>
      <w:pPr>
        <w:tabs>
          <w:tab w:val="num" w:pos="7728"/>
        </w:tabs>
        <w:ind w:left="7728" w:hanging="360"/>
      </w:pPr>
      <w:rPr>
        <w:rFonts w:ascii="Symbol" w:hAnsi="Symbol" w:hint="default"/>
      </w:rPr>
    </w:lvl>
    <w:lvl w:ilvl="7" w:tplc="04160003" w:tentative="1">
      <w:start w:val="1"/>
      <w:numFmt w:val="bullet"/>
      <w:lvlText w:val="o"/>
      <w:lvlJc w:val="left"/>
      <w:pPr>
        <w:tabs>
          <w:tab w:val="num" w:pos="8448"/>
        </w:tabs>
        <w:ind w:left="8448" w:hanging="360"/>
      </w:pPr>
      <w:rPr>
        <w:rFonts w:ascii="Courier New" w:hAnsi="Courier New" w:cs="Courier New" w:hint="default"/>
      </w:rPr>
    </w:lvl>
    <w:lvl w:ilvl="8" w:tplc="04160005" w:tentative="1">
      <w:start w:val="1"/>
      <w:numFmt w:val="bullet"/>
      <w:lvlText w:val=""/>
      <w:lvlJc w:val="left"/>
      <w:pPr>
        <w:tabs>
          <w:tab w:val="num" w:pos="9168"/>
        </w:tabs>
        <w:ind w:left="91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drawingGridHorizontalSpacing w:val="137"/>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7FED"/>
    <w:rsid w:val="000147D5"/>
    <w:rsid w:val="00022934"/>
    <w:rsid w:val="000238D5"/>
    <w:rsid w:val="00047FED"/>
    <w:rsid w:val="00065DD6"/>
    <w:rsid w:val="000662E8"/>
    <w:rsid w:val="0006722C"/>
    <w:rsid w:val="00072F08"/>
    <w:rsid w:val="00084E8E"/>
    <w:rsid w:val="0009310F"/>
    <w:rsid w:val="000A2E19"/>
    <w:rsid w:val="000B317C"/>
    <w:rsid w:val="000C1524"/>
    <w:rsid w:val="000C31E4"/>
    <w:rsid w:val="000D567E"/>
    <w:rsid w:val="000E5BCC"/>
    <w:rsid w:val="00112478"/>
    <w:rsid w:val="00113E48"/>
    <w:rsid w:val="0013499C"/>
    <w:rsid w:val="00142F67"/>
    <w:rsid w:val="001565C0"/>
    <w:rsid w:val="0017384B"/>
    <w:rsid w:val="001875DB"/>
    <w:rsid w:val="001D7ED3"/>
    <w:rsid w:val="001E6B74"/>
    <w:rsid w:val="001F328C"/>
    <w:rsid w:val="00203002"/>
    <w:rsid w:val="0021190B"/>
    <w:rsid w:val="002144B1"/>
    <w:rsid w:val="002146F1"/>
    <w:rsid w:val="00220063"/>
    <w:rsid w:val="00240CB0"/>
    <w:rsid w:val="002536C6"/>
    <w:rsid w:val="00254FA3"/>
    <w:rsid w:val="00264970"/>
    <w:rsid w:val="00266F75"/>
    <w:rsid w:val="002709A7"/>
    <w:rsid w:val="002717B0"/>
    <w:rsid w:val="00284A0C"/>
    <w:rsid w:val="00286D92"/>
    <w:rsid w:val="002C3764"/>
    <w:rsid w:val="002E67BD"/>
    <w:rsid w:val="002F3580"/>
    <w:rsid w:val="002F4BAB"/>
    <w:rsid w:val="00313AEB"/>
    <w:rsid w:val="0032013E"/>
    <w:rsid w:val="0034760B"/>
    <w:rsid w:val="00371AB6"/>
    <w:rsid w:val="003867EB"/>
    <w:rsid w:val="00386F60"/>
    <w:rsid w:val="003B49EA"/>
    <w:rsid w:val="003B4F23"/>
    <w:rsid w:val="003B72F8"/>
    <w:rsid w:val="003C65C1"/>
    <w:rsid w:val="003E095C"/>
    <w:rsid w:val="003E2D00"/>
    <w:rsid w:val="003F0E9F"/>
    <w:rsid w:val="003F5108"/>
    <w:rsid w:val="0040447F"/>
    <w:rsid w:val="00426096"/>
    <w:rsid w:val="004379C5"/>
    <w:rsid w:val="00444372"/>
    <w:rsid w:val="004453A3"/>
    <w:rsid w:val="00446BD9"/>
    <w:rsid w:val="00457C08"/>
    <w:rsid w:val="0047417A"/>
    <w:rsid w:val="004776FF"/>
    <w:rsid w:val="00485689"/>
    <w:rsid w:val="004A5AA7"/>
    <w:rsid w:val="004C0B7D"/>
    <w:rsid w:val="004E1FDD"/>
    <w:rsid w:val="004E478D"/>
    <w:rsid w:val="004E65DB"/>
    <w:rsid w:val="004F0C4F"/>
    <w:rsid w:val="00502306"/>
    <w:rsid w:val="00514B4F"/>
    <w:rsid w:val="0052501A"/>
    <w:rsid w:val="005325A8"/>
    <w:rsid w:val="0055142C"/>
    <w:rsid w:val="0055325D"/>
    <w:rsid w:val="0056023D"/>
    <w:rsid w:val="00563AD9"/>
    <w:rsid w:val="00566BCB"/>
    <w:rsid w:val="0058178A"/>
    <w:rsid w:val="00582C2B"/>
    <w:rsid w:val="005916AD"/>
    <w:rsid w:val="005A347A"/>
    <w:rsid w:val="005E17CC"/>
    <w:rsid w:val="005F4D38"/>
    <w:rsid w:val="005F4FE2"/>
    <w:rsid w:val="00606FB7"/>
    <w:rsid w:val="00645C2D"/>
    <w:rsid w:val="00683250"/>
    <w:rsid w:val="00695D50"/>
    <w:rsid w:val="006C6B2C"/>
    <w:rsid w:val="006D027C"/>
    <w:rsid w:val="006D2250"/>
    <w:rsid w:val="006D4C07"/>
    <w:rsid w:val="006D7B88"/>
    <w:rsid w:val="006E109C"/>
    <w:rsid w:val="006E442C"/>
    <w:rsid w:val="006F4577"/>
    <w:rsid w:val="007279E2"/>
    <w:rsid w:val="00736E1A"/>
    <w:rsid w:val="00747FEE"/>
    <w:rsid w:val="00753772"/>
    <w:rsid w:val="00761B84"/>
    <w:rsid w:val="0076415E"/>
    <w:rsid w:val="00772B9D"/>
    <w:rsid w:val="00782EBB"/>
    <w:rsid w:val="00785DBC"/>
    <w:rsid w:val="00793EE9"/>
    <w:rsid w:val="00795238"/>
    <w:rsid w:val="0079576C"/>
    <w:rsid w:val="007A550A"/>
    <w:rsid w:val="007B3EF5"/>
    <w:rsid w:val="007C2280"/>
    <w:rsid w:val="00800C89"/>
    <w:rsid w:val="0080721A"/>
    <w:rsid w:val="00822261"/>
    <w:rsid w:val="0082357B"/>
    <w:rsid w:val="00826A7A"/>
    <w:rsid w:val="0083492D"/>
    <w:rsid w:val="00835037"/>
    <w:rsid w:val="00836E3E"/>
    <w:rsid w:val="00840597"/>
    <w:rsid w:val="00842486"/>
    <w:rsid w:val="00847A7E"/>
    <w:rsid w:val="00853E9D"/>
    <w:rsid w:val="0085630E"/>
    <w:rsid w:val="00861BF4"/>
    <w:rsid w:val="0087491A"/>
    <w:rsid w:val="00875F6C"/>
    <w:rsid w:val="00880661"/>
    <w:rsid w:val="00882170"/>
    <w:rsid w:val="00883D91"/>
    <w:rsid w:val="008A2A77"/>
    <w:rsid w:val="008B43E3"/>
    <w:rsid w:val="00916516"/>
    <w:rsid w:val="00921383"/>
    <w:rsid w:val="00951A3B"/>
    <w:rsid w:val="0096195F"/>
    <w:rsid w:val="00975E91"/>
    <w:rsid w:val="009913B5"/>
    <w:rsid w:val="00995145"/>
    <w:rsid w:val="00995971"/>
    <w:rsid w:val="009A37F1"/>
    <w:rsid w:val="009B5B6C"/>
    <w:rsid w:val="00A0221D"/>
    <w:rsid w:val="00A02D23"/>
    <w:rsid w:val="00A15898"/>
    <w:rsid w:val="00A161B5"/>
    <w:rsid w:val="00A33AE1"/>
    <w:rsid w:val="00A4543F"/>
    <w:rsid w:val="00A57B88"/>
    <w:rsid w:val="00A60E12"/>
    <w:rsid w:val="00A67F1B"/>
    <w:rsid w:val="00A7478E"/>
    <w:rsid w:val="00A955B9"/>
    <w:rsid w:val="00A96456"/>
    <w:rsid w:val="00AC72CA"/>
    <w:rsid w:val="00AD2A26"/>
    <w:rsid w:val="00AE1637"/>
    <w:rsid w:val="00AE5730"/>
    <w:rsid w:val="00B012E0"/>
    <w:rsid w:val="00B156CB"/>
    <w:rsid w:val="00B22FED"/>
    <w:rsid w:val="00B25324"/>
    <w:rsid w:val="00B43C0C"/>
    <w:rsid w:val="00B507BE"/>
    <w:rsid w:val="00B53B3A"/>
    <w:rsid w:val="00B5458D"/>
    <w:rsid w:val="00B573FB"/>
    <w:rsid w:val="00B67E73"/>
    <w:rsid w:val="00B71C34"/>
    <w:rsid w:val="00B855A9"/>
    <w:rsid w:val="00B85C54"/>
    <w:rsid w:val="00B935A5"/>
    <w:rsid w:val="00BA701C"/>
    <w:rsid w:val="00BB14EA"/>
    <w:rsid w:val="00BC42A9"/>
    <w:rsid w:val="00BC65E9"/>
    <w:rsid w:val="00BD198D"/>
    <w:rsid w:val="00BD4E37"/>
    <w:rsid w:val="00BE0A4E"/>
    <w:rsid w:val="00BE1218"/>
    <w:rsid w:val="00BE5EB5"/>
    <w:rsid w:val="00BE5F38"/>
    <w:rsid w:val="00C0358C"/>
    <w:rsid w:val="00C179DA"/>
    <w:rsid w:val="00C20A83"/>
    <w:rsid w:val="00C21476"/>
    <w:rsid w:val="00C24E47"/>
    <w:rsid w:val="00C30E56"/>
    <w:rsid w:val="00C349F7"/>
    <w:rsid w:val="00C745B0"/>
    <w:rsid w:val="00CB1389"/>
    <w:rsid w:val="00CB7E8B"/>
    <w:rsid w:val="00CE2E91"/>
    <w:rsid w:val="00CE7CAC"/>
    <w:rsid w:val="00D0385D"/>
    <w:rsid w:val="00D069FA"/>
    <w:rsid w:val="00D079CC"/>
    <w:rsid w:val="00D16710"/>
    <w:rsid w:val="00D170D9"/>
    <w:rsid w:val="00D32B93"/>
    <w:rsid w:val="00D40B27"/>
    <w:rsid w:val="00D41393"/>
    <w:rsid w:val="00D41742"/>
    <w:rsid w:val="00D642A8"/>
    <w:rsid w:val="00D71CB0"/>
    <w:rsid w:val="00DA5F7A"/>
    <w:rsid w:val="00DB0355"/>
    <w:rsid w:val="00DB5C7C"/>
    <w:rsid w:val="00DC740E"/>
    <w:rsid w:val="00DD686C"/>
    <w:rsid w:val="00DF0089"/>
    <w:rsid w:val="00DF4677"/>
    <w:rsid w:val="00E006CE"/>
    <w:rsid w:val="00E02172"/>
    <w:rsid w:val="00E17813"/>
    <w:rsid w:val="00E2092D"/>
    <w:rsid w:val="00E51D11"/>
    <w:rsid w:val="00E80DDC"/>
    <w:rsid w:val="00E97D7A"/>
    <w:rsid w:val="00EA0481"/>
    <w:rsid w:val="00EC3B26"/>
    <w:rsid w:val="00EF0126"/>
    <w:rsid w:val="00EF4E05"/>
    <w:rsid w:val="00F32CC8"/>
    <w:rsid w:val="00F42E13"/>
    <w:rsid w:val="00F46406"/>
    <w:rsid w:val="00F657A7"/>
    <w:rsid w:val="00F7684E"/>
    <w:rsid w:val="00F94C43"/>
    <w:rsid w:val="00FB14B3"/>
    <w:rsid w:val="00FB425F"/>
    <w:rsid w:val="00FC7EC8"/>
    <w:rsid w:val="00FD0D8B"/>
    <w:rsid w:val="00FE6477"/>
    <w:rsid w:val="00FF3E0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8F23D"/>
  <w15:docId w15:val="{BFADACD0-1728-454F-A2FE-34C63FF6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C0"/>
    <w:pPr>
      <w:spacing w:line="360" w:lineRule="auto"/>
      <w:ind w:left="1021" w:right="-907"/>
      <w:jc w:val="both"/>
    </w:pPr>
    <w:rPr>
      <w:spacing w:val="14"/>
      <w:sz w:val="26"/>
      <w:szCs w:val="28"/>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047FED"/>
    <w:pPr>
      <w:spacing w:line="240" w:lineRule="auto"/>
    </w:pPr>
    <w:rPr>
      <w:sz w:val="20"/>
      <w:szCs w:val="20"/>
    </w:rPr>
  </w:style>
  <w:style w:type="character" w:customStyle="1" w:styleId="TextodenotaderodapChar">
    <w:name w:val="Texto de nota de rodapé Char"/>
    <w:basedOn w:val="Fontepargpadro"/>
    <w:link w:val="Textodenotaderodap"/>
    <w:uiPriority w:val="99"/>
    <w:rsid w:val="00047FED"/>
    <w:rPr>
      <w:sz w:val="20"/>
      <w:szCs w:val="20"/>
    </w:rPr>
  </w:style>
  <w:style w:type="character" w:styleId="Refdenotaderodap">
    <w:name w:val="footnote reference"/>
    <w:basedOn w:val="Fontepargpadro"/>
    <w:semiHidden/>
    <w:unhideWhenUsed/>
    <w:rsid w:val="00047FED"/>
    <w:rPr>
      <w:vertAlign w:val="superscript"/>
    </w:rPr>
  </w:style>
  <w:style w:type="paragraph" w:styleId="Subttulo">
    <w:name w:val="Subtitle"/>
    <w:basedOn w:val="Normal"/>
    <w:next w:val="Normal"/>
    <w:link w:val="SubttuloChar"/>
    <w:uiPriority w:val="11"/>
    <w:qFormat/>
    <w:rsid w:val="00E97D7A"/>
    <w:pPr>
      <w:spacing w:after="60"/>
      <w:jc w:val="center"/>
      <w:outlineLvl w:val="1"/>
    </w:pPr>
    <w:rPr>
      <w:rFonts w:ascii="Cambria" w:eastAsia="Times New Roman" w:hAnsi="Cambria"/>
      <w:sz w:val="24"/>
      <w:szCs w:val="24"/>
    </w:rPr>
  </w:style>
  <w:style w:type="character" w:customStyle="1" w:styleId="SubttuloChar">
    <w:name w:val="Subtítulo Char"/>
    <w:basedOn w:val="Fontepargpadro"/>
    <w:link w:val="Subttulo"/>
    <w:uiPriority w:val="11"/>
    <w:rsid w:val="00E97D7A"/>
    <w:rPr>
      <w:rFonts w:ascii="Cambria" w:eastAsia="Times New Roman" w:hAnsi="Cambria" w:cs="Times New Roman"/>
      <w:spacing w:val="14"/>
      <w:sz w:val="24"/>
      <w:szCs w:val="24"/>
      <w:lang w:eastAsia="en-US"/>
    </w:rPr>
  </w:style>
  <w:style w:type="paragraph" w:styleId="Cabealho">
    <w:name w:val="header"/>
    <w:basedOn w:val="Normal"/>
    <w:link w:val="CabealhoChar"/>
    <w:uiPriority w:val="99"/>
    <w:semiHidden/>
    <w:unhideWhenUsed/>
    <w:rsid w:val="003867EB"/>
    <w:pPr>
      <w:tabs>
        <w:tab w:val="center" w:pos="4252"/>
        <w:tab w:val="right" w:pos="8504"/>
      </w:tabs>
    </w:pPr>
  </w:style>
  <w:style w:type="character" w:customStyle="1" w:styleId="CabealhoChar">
    <w:name w:val="Cabeçalho Char"/>
    <w:basedOn w:val="Fontepargpadro"/>
    <w:link w:val="Cabealho"/>
    <w:uiPriority w:val="99"/>
    <w:semiHidden/>
    <w:rsid w:val="003867EB"/>
    <w:rPr>
      <w:spacing w:val="14"/>
      <w:sz w:val="26"/>
      <w:szCs w:val="28"/>
      <w:lang w:eastAsia="en-US"/>
    </w:rPr>
  </w:style>
  <w:style w:type="paragraph" w:styleId="Rodap">
    <w:name w:val="footer"/>
    <w:basedOn w:val="Normal"/>
    <w:link w:val="RodapChar"/>
    <w:uiPriority w:val="99"/>
    <w:unhideWhenUsed/>
    <w:rsid w:val="003867EB"/>
    <w:pPr>
      <w:tabs>
        <w:tab w:val="center" w:pos="4252"/>
        <w:tab w:val="right" w:pos="8504"/>
      </w:tabs>
    </w:pPr>
  </w:style>
  <w:style w:type="character" w:customStyle="1" w:styleId="RodapChar">
    <w:name w:val="Rodapé Char"/>
    <w:basedOn w:val="Fontepargpadro"/>
    <w:link w:val="Rodap"/>
    <w:uiPriority w:val="99"/>
    <w:rsid w:val="003867EB"/>
    <w:rPr>
      <w:spacing w:val="14"/>
      <w:sz w:val="26"/>
      <w:szCs w:val="28"/>
      <w:lang w:eastAsia="en-US"/>
    </w:rPr>
  </w:style>
  <w:style w:type="paragraph" w:styleId="PargrafodaLista">
    <w:name w:val="List Paragraph"/>
    <w:basedOn w:val="Normal"/>
    <w:uiPriority w:val="34"/>
    <w:qFormat/>
    <w:rsid w:val="007B3EF5"/>
    <w:pPr>
      <w:spacing w:line="240" w:lineRule="auto"/>
      <w:ind w:left="708"/>
    </w:pPr>
    <w:rPr>
      <w:rFonts w:eastAsia="Times New Roman" w:cs="Arial"/>
      <w:spacing w:val="10"/>
      <w:sz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19</Pages>
  <Words>7923</Words>
  <Characters>42789</Characters>
  <Application>Microsoft Office Word</Application>
  <DocSecurity>0</DocSecurity>
  <Lines>356</Lines>
  <Paragraphs>101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Matheus Xavier</cp:lastModifiedBy>
  <cp:revision>3</cp:revision>
  <cp:lastPrinted>2016-04-08T20:42:00Z</cp:lastPrinted>
  <dcterms:created xsi:type="dcterms:W3CDTF">2020-07-20T17:09:00Z</dcterms:created>
  <dcterms:modified xsi:type="dcterms:W3CDTF">2020-08-28T02:12:00Z</dcterms:modified>
</cp:coreProperties>
</file>