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1E" w:rsidRDefault="00127E1E" w:rsidP="00127E1E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127E1E">
        <w:rPr>
          <w:rFonts w:ascii="Arial Black" w:hAnsi="Arial Black" w:cs="Times New Roman"/>
          <w:color w:val="auto"/>
          <w:sz w:val="24"/>
          <w:szCs w:val="24"/>
        </w:rPr>
        <w:t>MODELO DE PETIÇÃO</w:t>
      </w:r>
    </w:p>
    <w:p w:rsidR="0025422C" w:rsidRDefault="00E31725" w:rsidP="00127E1E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127E1E">
        <w:rPr>
          <w:rFonts w:ascii="Arial Black" w:hAnsi="Arial Black" w:cs="Times New Roman"/>
          <w:color w:val="auto"/>
          <w:sz w:val="24"/>
          <w:szCs w:val="24"/>
        </w:rPr>
        <w:t>RECUPERAÇÃO JUDICIAL</w:t>
      </w:r>
      <w:r w:rsidR="009D1FDA" w:rsidRPr="00127E1E">
        <w:rPr>
          <w:rFonts w:ascii="Arial Black" w:hAnsi="Arial Black" w:cs="Times New Roman"/>
          <w:color w:val="auto"/>
          <w:sz w:val="24"/>
          <w:szCs w:val="24"/>
        </w:rPr>
        <w:t>.</w:t>
      </w:r>
      <w:r w:rsidR="009D1FDA" w:rsidRPr="00127E1E">
        <w:rPr>
          <w:rFonts w:ascii="Arial Black" w:hAnsi="Arial Black" w:cs="Times New Roman"/>
          <w:color w:val="FF0000"/>
          <w:sz w:val="24"/>
          <w:szCs w:val="24"/>
        </w:rPr>
        <w:t xml:space="preserve"> </w:t>
      </w:r>
      <w:r w:rsidR="0025422C" w:rsidRPr="00127E1E">
        <w:rPr>
          <w:rFonts w:ascii="Arial Black" w:hAnsi="Arial Black" w:cs="Times New Roman"/>
          <w:sz w:val="24"/>
          <w:szCs w:val="24"/>
        </w:rPr>
        <w:t>RELATÓRIO CIRCUNSTANCIADO FINAL. EXECUÇÃO DO PLANO DE RECUPERAÇÃO</w:t>
      </w:r>
    </w:p>
    <w:p w:rsidR="0025422C" w:rsidRPr="00EF3316" w:rsidRDefault="00EF3316" w:rsidP="00EF3316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  <w:bookmarkStart w:id="0" w:name="_GoBack"/>
      <w:bookmarkEnd w:id="0"/>
    </w:p>
    <w:p w:rsidR="005002DD" w:rsidRPr="00127E1E" w:rsidRDefault="0025422C" w:rsidP="00127E1E">
      <w:pPr>
        <w:pStyle w:val="Texto"/>
        <w:ind w:right="-568"/>
        <w:rPr>
          <w:rFonts w:ascii="Times New Roman" w:hAnsi="Times New Roman" w:cs="Times New Roman"/>
          <w:sz w:val="24"/>
          <w:szCs w:val="24"/>
          <w:u w:color="000000"/>
        </w:rPr>
      </w:pPr>
      <w:r w:rsidRPr="0052011E">
        <w:rPr>
          <w:rFonts w:ascii="Times New Roman" w:hAnsi="Times New Roman" w:cs="Times New Roman"/>
          <w:sz w:val="24"/>
          <w:szCs w:val="24"/>
          <w:u w:val="single" w:color="000000"/>
        </w:rPr>
        <w:t>COMENTÁRIOS</w:t>
      </w:r>
      <w:r w:rsidR="0052011E">
        <w:rPr>
          <w:rFonts w:ascii="Times New Roman" w:hAnsi="Times New Roman" w:cs="Times New Roman"/>
          <w:sz w:val="24"/>
          <w:szCs w:val="24"/>
          <w:u w:color="000000"/>
        </w:rPr>
        <w:t>:</w:t>
      </w:r>
    </w:p>
    <w:p w:rsidR="0025422C" w:rsidRPr="004107DD" w:rsidRDefault="0025422C" w:rsidP="00127E1E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- O administrador judicial relatará apenas os fatos necessários e de forma concisa, pois a recuperação judicial encerrou e ele já recebeu a sua remuneração.</w:t>
      </w:r>
    </w:p>
    <w:p w:rsidR="0025422C" w:rsidRPr="004107DD" w:rsidRDefault="0025422C" w:rsidP="00127E1E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- Sob a fiscalização do juiz, do Comitê de Credores, do Ministério Público, do devedor e dos credores, as funções do ADMINISTRADOR JUDICIAL em comum ou especificadamente na rec</w:t>
      </w:r>
      <w:r w:rsidR="0052011E">
        <w:rPr>
          <w:rFonts w:ascii="Times New Roman" w:hAnsi="Times New Roman" w:cs="Times New Roman"/>
          <w:sz w:val="24"/>
          <w:szCs w:val="24"/>
        </w:rPr>
        <w:t>uperação judicial e na falência</w:t>
      </w:r>
      <w:r w:rsidRPr="004107DD">
        <w:rPr>
          <w:rFonts w:ascii="Times New Roman" w:hAnsi="Times New Roman" w:cs="Times New Roman"/>
          <w:sz w:val="24"/>
          <w:szCs w:val="24"/>
        </w:rPr>
        <w:t xml:space="preserve"> encontram-se relacionadas no art. 22 da Lei n. 11.101/2005.</w:t>
      </w:r>
    </w:p>
    <w:p w:rsidR="0052011E" w:rsidRDefault="0052011E" w:rsidP="00127E1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5422C" w:rsidRPr="004107DD" w:rsidRDefault="0025422C" w:rsidP="00127E1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Exmo. Sr. Juiz de Direito da Vara de Recuperação Judicial Falências da Comarca de ...</w:t>
      </w:r>
    </w:p>
    <w:p w:rsidR="0025422C" w:rsidRPr="004107DD" w:rsidRDefault="0025422C" w:rsidP="00127E1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5422C" w:rsidRPr="004107DD" w:rsidRDefault="0025422C" w:rsidP="00127E1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Recuperação Judicial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n. ...</w:t>
      </w:r>
      <w:proofErr w:type="gramEnd"/>
    </w:p>
    <w:p w:rsidR="0025422C" w:rsidRPr="004107DD" w:rsidRDefault="0025422C" w:rsidP="00127E1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5422C" w:rsidRPr="004107DD" w:rsidRDefault="0052011E" w:rsidP="00127E1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(nome), </w:t>
      </w:r>
      <w:r w:rsidR="0025422C" w:rsidRPr="004107DD">
        <w:rPr>
          <w:rFonts w:ascii="Times New Roman" w:hAnsi="Times New Roman" w:cs="Times New Roman"/>
          <w:spacing w:val="-2"/>
          <w:sz w:val="24"/>
          <w:szCs w:val="24"/>
        </w:rPr>
        <w:t xml:space="preserve">Administrador Judicial da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sociedade</w:t>
      </w:r>
      <w:r w:rsidR="0025422C" w:rsidRPr="004107DD">
        <w:rPr>
          <w:rFonts w:ascii="Times New Roman" w:hAnsi="Times New Roman" w:cs="Times New Roman"/>
          <w:spacing w:val="-2"/>
          <w:sz w:val="24"/>
          <w:szCs w:val="24"/>
        </w:rPr>
        <w:t xml:space="preserve"> ...</w:t>
      </w:r>
      <w:proofErr w:type="gramEnd"/>
      <w:r w:rsidR="0025422C" w:rsidRPr="004107DD">
        <w:rPr>
          <w:rFonts w:ascii="Times New Roman" w:hAnsi="Times New Roman" w:cs="Times New Roman"/>
          <w:spacing w:val="-2"/>
          <w:sz w:val="24"/>
          <w:szCs w:val="24"/>
        </w:rPr>
        <w:t>, em regime de recuperação judicial, vem, respeitosamente., na forma da letra “d” do inciso II do art. 22 da Lei de Falências</w:t>
      </w:r>
      <w:r w:rsidR="0025422C" w:rsidRPr="004107DD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footnoteReference w:id="1"/>
      </w:r>
      <w:r w:rsidR="0025422C" w:rsidRPr="004107DD">
        <w:rPr>
          <w:rFonts w:ascii="Times New Roman" w:hAnsi="Times New Roman" w:cs="Times New Roman"/>
          <w:spacing w:val="-2"/>
          <w:sz w:val="24"/>
          <w:szCs w:val="24"/>
        </w:rPr>
        <w:t xml:space="preserve">, apresentar o </w:t>
      </w:r>
      <w:r w:rsidR="0025422C" w:rsidRPr="004107D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RELATÓRIO CIRCUNSTANCIADO FINAL SOBRE A EXECUÇÃO DO PLANO DE RECUPERAÇÃO </w:t>
      </w:r>
      <w:r w:rsidR="0025422C" w:rsidRPr="004107DD">
        <w:rPr>
          <w:rFonts w:ascii="Times New Roman" w:hAnsi="Times New Roman" w:cs="Times New Roman"/>
          <w:spacing w:val="-2"/>
          <w:sz w:val="24"/>
          <w:szCs w:val="24"/>
        </w:rPr>
        <w:t xml:space="preserve">da </w:t>
      </w:r>
      <w:r w:rsidR="0025422C" w:rsidRPr="004107DD">
        <w:rPr>
          <w:rFonts w:ascii="Times New Roman" w:hAnsi="Times New Roman" w:cs="Times New Roman"/>
          <w:spacing w:val="-4"/>
          <w:sz w:val="24"/>
          <w:szCs w:val="24"/>
        </w:rPr>
        <w:t xml:space="preserve">mencionada empresa, previsto no inciso III do </w:t>
      </w:r>
      <w:r w:rsidR="0025422C" w:rsidRPr="004107DD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caput </w:t>
      </w:r>
      <w:r w:rsidR="0025422C" w:rsidRPr="004107DD">
        <w:rPr>
          <w:rFonts w:ascii="Times New Roman" w:hAnsi="Times New Roman" w:cs="Times New Roman"/>
          <w:spacing w:val="-4"/>
          <w:sz w:val="24"/>
          <w:szCs w:val="24"/>
        </w:rPr>
        <w:t>do art. 63 da mesma lei</w:t>
      </w:r>
      <w:r w:rsidR="0025422C" w:rsidRPr="004107DD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footnoteReference w:id="2"/>
      </w:r>
      <w:r w:rsidR="0025422C" w:rsidRPr="004107DD">
        <w:rPr>
          <w:rFonts w:ascii="Times New Roman" w:hAnsi="Times New Roman" w:cs="Times New Roman"/>
          <w:spacing w:val="-4"/>
          <w:sz w:val="24"/>
          <w:szCs w:val="24"/>
        </w:rPr>
        <w:t>, pelo que passa a aduzir:</w:t>
      </w:r>
    </w:p>
    <w:p w:rsidR="0025422C" w:rsidRPr="004107DD" w:rsidRDefault="0025422C" w:rsidP="00127E1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5422C" w:rsidRPr="004107DD" w:rsidRDefault="0025422C" w:rsidP="00127E1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1. Conforme decisão proferida por esse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d.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 juízo, foi decretada por sentença de encerramento da presente recuperação judicial (art. 63), determinando-se, dentre outras situações, que o administrador apresentasse seu relatório circunstanciado no prazo de 15 (quinze) dias, versando sobre a execução do plano de recuperação judicial pelo devedor (art. 63 inciso III).</w:t>
      </w:r>
    </w:p>
    <w:p w:rsidR="0025422C" w:rsidRPr="004107DD" w:rsidRDefault="0025422C" w:rsidP="00127E1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5422C" w:rsidRPr="004107DD" w:rsidRDefault="0025422C" w:rsidP="00127E1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2. Efetivamente, o devedor cumpriu integralmente o Plano de Recuperação Judicial, procedendo aos depósitos dos valores ajustados ao longo dos 24 (vinte e quatro) meses combinados, como se infere das guias juntadas aos autos e alvarás para levantamento em favor dos credores.</w:t>
      </w:r>
    </w:p>
    <w:p w:rsidR="0025422C" w:rsidRPr="004107DD" w:rsidRDefault="0025422C" w:rsidP="00127E1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5422C" w:rsidRPr="004107DD" w:rsidRDefault="0025422C" w:rsidP="00127E1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3. Não houve qualquer manifestação contrária por parte dos devedores, quando anunciado o depósito da última parcela, do que se infere a plena concordância.</w:t>
      </w:r>
    </w:p>
    <w:p w:rsidR="0025422C" w:rsidRPr="004107DD" w:rsidRDefault="0025422C" w:rsidP="00127E1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5422C" w:rsidRPr="004107DD" w:rsidRDefault="0025422C" w:rsidP="00127E1E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Pede Deferimento.</w:t>
      </w:r>
    </w:p>
    <w:p w:rsidR="0025422C" w:rsidRPr="004107DD" w:rsidRDefault="0025422C" w:rsidP="00127E1E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(Local e data)</w:t>
      </w:r>
    </w:p>
    <w:p w:rsidR="0025422C" w:rsidRPr="004107DD" w:rsidRDefault="0025422C" w:rsidP="00127E1E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(Nome e assinatura do Administrador Judicial)</w:t>
      </w:r>
    </w:p>
    <w:p w:rsidR="00B23BD1" w:rsidRDefault="00B23BD1" w:rsidP="00127E1E">
      <w:pPr>
        <w:spacing w:after="0"/>
        <w:ind w:right="-568"/>
      </w:pPr>
    </w:p>
    <w:sectPr w:rsidR="00B23BD1" w:rsidSect="005C54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36D" w:rsidRDefault="0033236D" w:rsidP="0025422C">
      <w:pPr>
        <w:spacing w:after="0" w:line="240" w:lineRule="auto"/>
      </w:pPr>
      <w:r>
        <w:separator/>
      </w:r>
    </w:p>
  </w:endnote>
  <w:endnote w:type="continuationSeparator" w:id="0">
    <w:p w:rsidR="0033236D" w:rsidRDefault="0033236D" w:rsidP="0025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36D" w:rsidRDefault="0033236D" w:rsidP="0025422C">
      <w:pPr>
        <w:spacing w:after="0" w:line="240" w:lineRule="auto"/>
      </w:pPr>
      <w:r>
        <w:separator/>
      </w:r>
    </w:p>
  </w:footnote>
  <w:footnote w:type="continuationSeparator" w:id="0">
    <w:p w:rsidR="0033236D" w:rsidRDefault="0033236D" w:rsidP="0025422C">
      <w:pPr>
        <w:spacing w:after="0" w:line="240" w:lineRule="auto"/>
      </w:pPr>
      <w:r>
        <w:continuationSeparator/>
      </w:r>
    </w:p>
  </w:footnote>
  <w:footnote w:id="1">
    <w:p w:rsidR="0025422C" w:rsidRPr="004107DD" w:rsidRDefault="0025422C" w:rsidP="00127E1E">
      <w:pPr>
        <w:pStyle w:val="Rodap"/>
        <w:tabs>
          <w:tab w:val="clear" w:pos="8504"/>
          <w:tab w:val="left" w:pos="0"/>
          <w:tab w:val="right" w:pos="9072"/>
        </w:tabs>
        <w:ind w:right="-568"/>
        <w:jc w:val="both"/>
        <w:rPr>
          <w:sz w:val="20"/>
          <w:szCs w:val="20"/>
        </w:rPr>
      </w:pPr>
      <w:r w:rsidRPr="004107DD">
        <w:rPr>
          <w:sz w:val="20"/>
          <w:szCs w:val="20"/>
          <w:vertAlign w:val="superscript"/>
        </w:rPr>
        <w:footnoteRef/>
      </w:r>
      <w:r w:rsidRPr="004107DD">
        <w:rPr>
          <w:b/>
          <w:bCs/>
          <w:sz w:val="20"/>
          <w:szCs w:val="20"/>
        </w:rPr>
        <w:t>Art. 22.</w:t>
      </w:r>
      <w:r w:rsidRPr="004107DD">
        <w:rPr>
          <w:sz w:val="20"/>
          <w:szCs w:val="20"/>
        </w:rPr>
        <w:t xml:space="preserve"> Ao administrador judicial compete, sob a fiscalização do juiz e do Comitê, além de outros deveres que esta Lei lhe impõe: (...) </w:t>
      </w:r>
      <w:r w:rsidRPr="004107DD">
        <w:rPr>
          <w:b/>
          <w:sz w:val="20"/>
          <w:szCs w:val="20"/>
        </w:rPr>
        <w:t>II –</w:t>
      </w:r>
      <w:r w:rsidRPr="004107DD">
        <w:rPr>
          <w:sz w:val="20"/>
          <w:szCs w:val="20"/>
        </w:rPr>
        <w:t xml:space="preserve"> na recuperação judicial: d) apresentar o relatório sobre a execução do plano de recuperação, de que trata o inciso III do </w:t>
      </w:r>
      <w:r w:rsidRPr="004107DD">
        <w:rPr>
          <w:i/>
          <w:iCs/>
          <w:sz w:val="20"/>
          <w:szCs w:val="20"/>
        </w:rPr>
        <w:t>caput</w:t>
      </w:r>
      <w:r w:rsidRPr="004107DD">
        <w:rPr>
          <w:sz w:val="20"/>
          <w:szCs w:val="20"/>
        </w:rPr>
        <w:t xml:space="preserve"> do art. 63 desta Lei; (...).</w:t>
      </w:r>
    </w:p>
  </w:footnote>
  <w:footnote w:id="2">
    <w:p w:rsidR="0025422C" w:rsidRPr="004107DD" w:rsidRDefault="0025422C" w:rsidP="00127E1E">
      <w:pPr>
        <w:pStyle w:val="Rodap"/>
        <w:tabs>
          <w:tab w:val="clear" w:pos="8504"/>
          <w:tab w:val="left" w:pos="0"/>
          <w:tab w:val="right" w:pos="9072"/>
        </w:tabs>
        <w:ind w:right="-568"/>
        <w:jc w:val="both"/>
        <w:rPr>
          <w:sz w:val="20"/>
          <w:szCs w:val="20"/>
        </w:rPr>
      </w:pPr>
      <w:r w:rsidRPr="004107DD">
        <w:rPr>
          <w:sz w:val="20"/>
          <w:szCs w:val="20"/>
          <w:vertAlign w:val="superscript"/>
        </w:rPr>
        <w:footnoteRef/>
      </w:r>
      <w:r w:rsidRPr="004107DD">
        <w:rPr>
          <w:b/>
          <w:bCs/>
          <w:sz w:val="20"/>
          <w:szCs w:val="20"/>
        </w:rPr>
        <w:t>Art. 63.</w:t>
      </w:r>
      <w:r w:rsidRPr="004107DD">
        <w:rPr>
          <w:sz w:val="20"/>
          <w:szCs w:val="20"/>
        </w:rPr>
        <w:t xml:space="preserve"> Cumpridas as obrigações vencidas no prazo previsto no </w:t>
      </w:r>
      <w:r w:rsidRPr="004107DD">
        <w:rPr>
          <w:i/>
          <w:iCs/>
          <w:sz w:val="20"/>
          <w:szCs w:val="20"/>
        </w:rPr>
        <w:t>caput</w:t>
      </w:r>
      <w:r w:rsidR="00ED679C">
        <w:rPr>
          <w:i/>
          <w:iCs/>
          <w:sz w:val="20"/>
          <w:szCs w:val="20"/>
        </w:rPr>
        <w:t xml:space="preserve"> </w:t>
      </w:r>
      <w:r w:rsidRPr="004107DD">
        <w:rPr>
          <w:sz w:val="20"/>
          <w:szCs w:val="20"/>
        </w:rPr>
        <w:t xml:space="preserve">do art. 61 desta Lei, o juiz decretará por sentença o encerramento da recuperação judicial e determinará: (...) </w:t>
      </w:r>
      <w:r w:rsidRPr="004107DD">
        <w:rPr>
          <w:b/>
          <w:sz w:val="20"/>
          <w:szCs w:val="20"/>
        </w:rPr>
        <w:t>III –</w:t>
      </w:r>
      <w:r w:rsidRPr="004107DD">
        <w:rPr>
          <w:sz w:val="20"/>
          <w:szCs w:val="20"/>
        </w:rPr>
        <w:t xml:space="preserve"> a apresentação de relatório circunstanciado do administrador judicial, no prazo máximo de 15 (quinze) dias, versando sobre a execução do plano de recuperação pelo devedor; (...).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2C"/>
    <w:rsid w:val="000E17BA"/>
    <w:rsid w:val="00127E1E"/>
    <w:rsid w:val="00167947"/>
    <w:rsid w:val="00212170"/>
    <w:rsid w:val="0025422C"/>
    <w:rsid w:val="002D53AE"/>
    <w:rsid w:val="003019C3"/>
    <w:rsid w:val="0033236D"/>
    <w:rsid w:val="00426079"/>
    <w:rsid w:val="005002DD"/>
    <w:rsid w:val="0052011E"/>
    <w:rsid w:val="005C54D7"/>
    <w:rsid w:val="006E2261"/>
    <w:rsid w:val="00724557"/>
    <w:rsid w:val="0091255B"/>
    <w:rsid w:val="00961413"/>
    <w:rsid w:val="009D1FDA"/>
    <w:rsid w:val="00A80334"/>
    <w:rsid w:val="00B23BD1"/>
    <w:rsid w:val="00DD79B9"/>
    <w:rsid w:val="00E00167"/>
    <w:rsid w:val="00E31725"/>
    <w:rsid w:val="00ED679C"/>
    <w:rsid w:val="00EF3316"/>
    <w:rsid w:val="00FB1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25422C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5422C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25422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542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25422C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25422C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25422C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25422C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5422C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25422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542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25422C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25422C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25422C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2020-06-24T20:56:00Z</dcterms:created>
  <dcterms:modified xsi:type="dcterms:W3CDTF">2020-07-10T21:45:00Z</dcterms:modified>
</cp:coreProperties>
</file>