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F2BF" w14:textId="77777777" w:rsidR="0021645F" w:rsidRDefault="0021645F" w:rsidP="0021645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14:paraId="15F06B05" w14:textId="75D4D02C" w:rsidR="0021645F" w:rsidRDefault="00094B5C" w:rsidP="0021645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065282" w:rsidRPr="0021645F">
        <w:rPr>
          <w:rFonts w:ascii="Arial Black" w:hAnsi="Arial Black"/>
          <w:b/>
          <w:bCs/>
          <w:color w:val="000000"/>
        </w:rPr>
        <w:t>RECONHECIMENTO DA PROCEDÊNCIA</w:t>
      </w:r>
      <w:r w:rsidR="00D00517" w:rsidRPr="0021645F">
        <w:rPr>
          <w:rFonts w:ascii="Arial Black" w:hAnsi="Arial Black"/>
          <w:b/>
          <w:bCs/>
          <w:color w:val="000000"/>
        </w:rPr>
        <w:t>. HOMOLOGAÇÃO DE MÉRITO</w:t>
      </w:r>
    </w:p>
    <w:p w14:paraId="43466C4B" w14:textId="77777777" w:rsidR="0021645F" w:rsidRDefault="0021645F" w:rsidP="0021645F">
      <w:pPr>
        <w:ind w:right="-567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7FB54C0A" w14:textId="77777777" w:rsidR="001A269C" w:rsidRPr="0021645F" w:rsidRDefault="004C3157" w:rsidP="0021645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 w:rsidRPr="0021645F">
        <w:rPr>
          <w:rFonts w:ascii="Arial Black" w:hAnsi="Arial Black"/>
          <w:b/>
          <w:bCs/>
          <w:color w:val="000000"/>
        </w:rPr>
        <w:t xml:space="preserve"> </w:t>
      </w:r>
    </w:p>
    <w:p w14:paraId="693310D2" w14:textId="77777777" w:rsidR="0021645F" w:rsidRDefault="001A269C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21645F">
        <w:rPr>
          <w:color w:val="000000"/>
        </w:rPr>
        <w:t>xmo. Sr. Juiz de Direito da ...  Vara Cível da Comarca de ...</w:t>
      </w:r>
    </w:p>
    <w:p w14:paraId="6719256C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ABD97F8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667BE8F9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AA5772B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 do autor) e (nome do réu), por seus respectivos </w:t>
      </w:r>
      <w:r w:rsidR="0021645F">
        <w:rPr>
          <w:color w:val="000000"/>
        </w:rPr>
        <w:t xml:space="preserve">advogados </w:t>
      </w:r>
      <w:r w:rsidR="0021645F" w:rsidRPr="0021645F">
        <w:rPr>
          <w:i/>
          <w:color w:val="000000"/>
        </w:rPr>
        <w:t>in fine</w:t>
      </w:r>
      <w:r w:rsidR="0021645F">
        <w:rPr>
          <w:color w:val="000000"/>
        </w:rPr>
        <w:t xml:space="preserve"> assinados</w:t>
      </w:r>
      <w:r w:rsidRPr="004C7863">
        <w:rPr>
          <w:color w:val="000000"/>
        </w:rPr>
        <w:t xml:space="preserve">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>instrumentos de procuração em anexo (doc. n. ...), outorgado ao patrono do demandado mandato com poderes especiais de transigir e reconhecer o direito do autor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nos autos epigrafados, ACORDARAM EM DESISTIR DA AÇÃO COM RECONHECIMENTO DE DIREITO MATERIAL, nos termos que se obrigam por si e seus herdeiros, adiante aduzidos:</w:t>
      </w:r>
    </w:p>
    <w:p w14:paraId="78D976DF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9B24970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O réu </w:t>
      </w:r>
      <w:r w:rsidRPr="004C7863">
        <w:rPr>
          <w:i/>
          <w:iCs/>
          <w:color w:val="000000"/>
          <w:u w:color="000000"/>
        </w:rPr>
        <w:t>expressamente</w:t>
      </w:r>
      <w:r w:rsidRPr="004C7863">
        <w:rPr>
          <w:color w:val="000000"/>
        </w:rPr>
        <w:t>, reconhece ao direito que se funda a presente ação consubstanciado no direito de o autor ter direito de passagem na área de sua propriedade, para ter acesso à praia de ...</w:t>
      </w:r>
    </w:p>
    <w:p w14:paraId="57B8346A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0BFA178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Cada parte arcará com os honorários advocatícios de seus advogados e as custas finais, se houver, ficarão por conta do réu.</w:t>
      </w:r>
    </w:p>
    <w:p w14:paraId="62A26610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B325C1E" w14:textId="77777777" w:rsidR="00065282" w:rsidRPr="004C7863" w:rsidRDefault="00065282" w:rsidP="0021645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requerem seja por sentença HOMOLOGADO O PRESENTE ACORDO, extinguindo o</w:t>
      </w:r>
      <w:r w:rsidR="001A269C">
        <w:rPr>
          <w:color w:val="000000"/>
        </w:rPr>
        <w:t xml:space="preserve"> </w:t>
      </w:r>
      <w:r w:rsidRPr="004C7863">
        <w:rPr>
          <w:color w:val="000000"/>
        </w:rPr>
        <w:t>processo com jul</w:t>
      </w:r>
      <w:r w:rsidR="00C33A60">
        <w:rPr>
          <w:color w:val="000000"/>
        </w:rPr>
        <w:t>gamento de mérito (CPC, art. 487</w:t>
      </w:r>
      <w:r w:rsidRPr="004C7863">
        <w:rPr>
          <w:color w:val="000000"/>
        </w:rPr>
        <w:t>, inciso II</w:t>
      </w:r>
      <w:r w:rsidR="00C33A60">
        <w:rPr>
          <w:color w:val="000000"/>
        </w:rPr>
        <w:t>I, alínea “</w:t>
      </w:r>
      <w:r w:rsidR="00C33A60">
        <w:rPr>
          <w:i/>
          <w:color w:val="000000"/>
        </w:rPr>
        <w:t>a”</w:t>
      </w:r>
      <w:r w:rsidRPr="004C7863">
        <w:rPr>
          <w:color w:val="000000"/>
        </w:rPr>
        <w:t>)</w:t>
      </w:r>
      <w:r w:rsidR="001A269C">
        <w:rPr>
          <w:color w:val="000000"/>
        </w:rPr>
        <w:t xml:space="preserve"> 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, para que produza seus jurídicos e legais efeitos.</w:t>
      </w:r>
    </w:p>
    <w:p w14:paraId="26049862" w14:textId="77777777" w:rsidR="00065282" w:rsidRPr="004C7863" w:rsidRDefault="00065282" w:rsidP="0021645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956A4E5" w14:textId="77777777" w:rsidR="00C33A60" w:rsidRDefault="00065282" w:rsidP="0021645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2C00AEFF" w14:textId="77777777" w:rsidR="00065282" w:rsidRPr="004C7863" w:rsidRDefault="00065282" w:rsidP="0021645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31464341" w14:textId="77777777" w:rsidR="00065282" w:rsidRPr="004C7863" w:rsidRDefault="00065282" w:rsidP="0021645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F8EED8D" w14:textId="77777777" w:rsidR="001B23D8" w:rsidRDefault="001B23D8" w:rsidP="0021645F">
      <w:pPr>
        <w:ind w:left="0" w:right="-568"/>
      </w:pPr>
    </w:p>
    <w:sectPr w:rsidR="001B23D8" w:rsidSect="00244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F596" w14:textId="77777777" w:rsidR="005B1DE2" w:rsidRDefault="005B1DE2" w:rsidP="00065282">
      <w:r>
        <w:separator/>
      </w:r>
    </w:p>
  </w:endnote>
  <w:endnote w:type="continuationSeparator" w:id="0">
    <w:p w14:paraId="2D743054" w14:textId="77777777" w:rsidR="005B1DE2" w:rsidRDefault="005B1DE2" w:rsidP="0006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6D56" w14:textId="77777777" w:rsidR="005B1DE2" w:rsidRDefault="005B1DE2" w:rsidP="00065282">
      <w:r>
        <w:separator/>
      </w:r>
    </w:p>
  </w:footnote>
  <w:footnote w:type="continuationSeparator" w:id="0">
    <w:p w14:paraId="19DF9BD8" w14:textId="77777777" w:rsidR="005B1DE2" w:rsidRDefault="005B1DE2" w:rsidP="00065282">
      <w:r>
        <w:continuationSeparator/>
      </w:r>
    </w:p>
  </w:footnote>
  <w:footnote w:id="1">
    <w:p w14:paraId="149ABAF7" w14:textId="77777777" w:rsidR="00065282" w:rsidRPr="004C7863" w:rsidRDefault="00065282" w:rsidP="0021645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Pr="004C7863">
        <w:rPr>
          <w:spacing w:val="-5"/>
          <w:sz w:val="20"/>
          <w:szCs w:val="20"/>
        </w:rPr>
        <w:t xml:space="preserve">Indispensável o advogado portar procuração outorgando-lhe os poderes especiais de transigir e, principalmente, reconhecer direito, não abrangidos entre aqueles para o do foro em geral previsto na primeira parte do art. </w:t>
      </w:r>
      <w:r w:rsidR="00020533">
        <w:rPr>
          <w:spacing w:val="-5"/>
          <w:sz w:val="20"/>
          <w:szCs w:val="20"/>
        </w:rPr>
        <w:t>105</w:t>
      </w:r>
      <w:r w:rsidRPr="004C7863">
        <w:rPr>
          <w:spacing w:val="-5"/>
          <w:sz w:val="20"/>
          <w:szCs w:val="20"/>
        </w:rPr>
        <w:t xml:space="preserve"> </w:t>
      </w:r>
      <w:r w:rsidRPr="004C7863">
        <w:rPr>
          <w:i/>
          <w:iCs/>
          <w:spacing w:val="-5"/>
          <w:sz w:val="20"/>
          <w:szCs w:val="20"/>
        </w:rPr>
        <w:t>caput</w:t>
      </w:r>
      <w:r w:rsidRPr="004C7863">
        <w:rPr>
          <w:spacing w:val="-5"/>
          <w:sz w:val="20"/>
          <w:szCs w:val="20"/>
        </w:rPr>
        <w:t xml:space="preserve"> do CPC.</w:t>
      </w:r>
    </w:p>
  </w:footnote>
  <w:footnote w:id="2">
    <w:p w14:paraId="0F036109" w14:textId="77777777" w:rsidR="00065282" w:rsidRPr="004C7863" w:rsidRDefault="00065282" w:rsidP="0021645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C33A60">
        <w:rPr>
          <w:b/>
          <w:bCs/>
          <w:sz w:val="20"/>
          <w:szCs w:val="20"/>
        </w:rPr>
        <w:t>Art. 487</w:t>
      </w:r>
      <w:r w:rsidRPr="004C7863">
        <w:rPr>
          <w:b/>
          <w:bCs/>
          <w:sz w:val="20"/>
          <w:szCs w:val="20"/>
        </w:rPr>
        <w:t xml:space="preserve">. </w:t>
      </w:r>
      <w:r w:rsidRPr="004C7863">
        <w:rPr>
          <w:sz w:val="20"/>
          <w:szCs w:val="20"/>
        </w:rPr>
        <w:t>Haverá resolução de mérito</w:t>
      </w:r>
      <w:r w:rsidR="00C33A60">
        <w:rPr>
          <w:sz w:val="20"/>
          <w:szCs w:val="20"/>
        </w:rPr>
        <w:t xml:space="preserve"> quando o juiz</w:t>
      </w:r>
      <w:r w:rsidRPr="004C7863">
        <w:rPr>
          <w:sz w:val="20"/>
          <w:szCs w:val="20"/>
        </w:rPr>
        <w:t xml:space="preserve">: (...) </w:t>
      </w:r>
      <w:r w:rsidRPr="004C7863">
        <w:rPr>
          <w:b/>
          <w:sz w:val="20"/>
          <w:szCs w:val="20"/>
        </w:rPr>
        <w:t>II</w:t>
      </w:r>
      <w:r w:rsidR="00C33A60">
        <w:rPr>
          <w:b/>
          <w:sz w:val="20"/>
          <w:szCs w:val="20"/>
        </w:rPr>
        <w:t>I</w:t>
      </w:r>
      <w:r w:rsidRPr="004C7863">
        <w:rPr>
          <w:b/>
          <w:sz w:val="20"/>
          <w:szCs w:val="20"/>
        </w:rPr>
        <w:t xml:space="preserve"> –</w:t>
      </w:r>
      <w:r w:rsidR="00C33A60">
        <w:rPr>
          <w:sz w:val="20"/>
          <w:szCs w:val="20"/>
        </w:rPr>
        <w:t>homologar: a) o reconhecimento da procedência do pedido formulado na ação ou na reconvenção.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82"/>
    <w:rsid w:val="00020533"/>
    <w:rsid w:val="00065282"/>
    <w:rsid w:val="00094B5C"/>
    <w:rsid w:val="00184C52"/>
    <w:rsid w:val="001A269C"/>
    <w:rsid w:val="001B23D8"/>
    <w:rsid w:val="001E7296"/>
    <w:rsid w:val="0021645F"/>
    <w:rsid w:val="00244BB8"/>
    <w:rsid w:val="00260985"/>
    <w:rsid w:val="003E27DA"/>
    <w:rsid w:val="00440583"/>
    <w:rsid w:val="00450F2E"/>
    <w:rsid w:val="004C3157"/>
    <w:rsid w:val="004E33C0"/>
    <w:rsid w:val="005B1DE2"/>
    <w:rsid w:val="00883A3C"/>
    <w:rsid w:val="00956571"/>
    <w:rsid w:val="00AE415F"/>
    <w:rsid w:val="00B02543"/>
    <w:rsid w:val="00B92264"/>
    <w:rsid w:val="00C04588"/>
    <w:rsid w:val="00C33A60"/>
    <w:rsid w:val="00CD1300"/>
    <w:rsid w:val="00D00517"/>
    <w:rsid w:val="00D2719F"/>
    <w:rsid w:val="00EE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B21E"/>
  <w15:docId w15:val="{7A6B0DBB-9919-4C06-85E3-BE4DFD8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82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65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2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2020-07-16T18:23:00Z</dcterms:created>
  <dcterms:modified xsi:type="dcterms:W3CDTF">2020-08-28T02:06:00Z</dcterms:modified>
</cp:coreProperties>
</file>