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632E" w14:textId="77777777" w:rsidR="00987AA0" w:rsidRDefault="00987AA0" w:rsidP="00987AA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906BB19" w14:textId="1C0F4268" w:rsidR="00514C98" w:rsidRDefault="00782B1E" w:rsidP="00987AA0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514C98" w:rsidRPr="00987AA0">
        <w:rPr>
          <w:rFonts w:ascii="Arial Black" w:hAnsi="Arial Black"/>
          <w:b/>
          <w:bCs/>
        </w:rPr>
        <w:t>PRAZO</w:t>
      </w:r>
      <w:r w:rsidR="007D016D" w:rsidRPr="00987AA0">
        <w:rPr>
          <w:rFonts w:ascii="Arial Black" w:hAnsi="Arial Black"/>
          <w:b/>
          <w:bCs/>
        </w:rPr>
        <w:t>.</w:t>
      </w:r>
      <w:r w:rsidR="007D016D" w:rsidRPr="00987AA0">
        <w:rPr>
          <w:rFonts w:ascii="Arial Black" w:hAnsi="Arial Black"/>
          <w:b/>
          <w:bCs/>
          <w:color w:val="FF0000"/>
        </w:rPr>
        <w:t xml:space="preserve"> </w:t>
      </w:r>
      <w:r w:rsidR="00514C98" w:rsidRPr="00987AA0">
        <w:rPr>
          <w:rFonts w:ascii="Arial Black" w:hAnsi="Arial Black"/>
          <w:b/>
        </w:rPr>
        <w:t>RESTITUIÇÃO À PARTE PARA APRESENTAR MEMORIAL. AUTOS FORA DA SECRETARIA ACIMA DO PRAZO ESTIPULADO</w:t>
      </w:r>
    </w:p>
    <w:p w14:paraId="32446A53" w14:textId="77777777" w:rsidR="00987AA0" w:rsidRPr="00451192" w:rsidRDefault="00987AA0" w:rsidP="00987AA0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05AFCD7E" w14:textId="77777777" w:rsidR="00514C98" w:rsidRPr="004C7863" w:rsidRDefault="00514C98" w:rsidP="00987AA0">
      <w:pPr>
        <w:ind w:left="0" w:right="-568"/>
        <w:rPr>
          <w:b/>
        </w:rPr>
      </w:pPr>
    </w:p>
    <w:p w14:paraId="446B1E5C" w14:textId="77777777" w:rsidR="00514C98" w:rsidRPr="004C7863" w:rsidRDefault="00514C98" w:rsidP="00987AA0">
      <w:pPr>
        <w:ind w:left="0" w:right="-568"/>
      </w:pPr>
      <w:r w:rsidRPr="004C7863">
        <w:t>Exmo. Sr. Dr. Juiz de Direito da ... Vara de Família da Comarca de ...</w:t>
      </w:r>
    </w:p>
    <w:p w14:paraId="5C78831E" w14:textId="77777777" w:rsidR="00514C98" w:rsidRPr="004C7863" w:rsidRDefault="00514C98" w:rsidP="00987AA0">
      <w:pPr>
        <w:ind w:left="0" w:right="-568"/>
      </w:pPr>
    </w:p>
    <w:p w14:paraId="164AEB9F" w14:textId="77777777" w:rsidR="00514C98" w:rsidRPr="004C7863" w:rsidRDefault="00514C98" w:rsidP="00987AA0">
      <w:pPr>
        <w:ind w:left="0" w:right="-568"/>
      </w:pPr>
      <w:r w:rsidRPr="004C7863">
        <w:t>Ação ordinária n. ...</w:t>
      </w:r>
    </w:p>
    <w:p w14:paraId="533DDE72" w14:textId="77777777" w:rsidR="00514C98" w:rsidRPr="004C7863" w:rsidRDefault="00514C98" w:rsidP="00987AA0">
      <w:pPr>
        <w:ind w:left="0" w:right="-568"/>
      </w:pPr>
    </w:p>
    <w:p w14:paraId="078B9149" w14:textId="77777777" w:rsidR="00514C98" w:rsidRPr="004C7863" w:rsidRDefault="00514C98" w:rsidP="00987AA0">
      <w:pPr>
        <w:ind w:left="0" w:right="-568"/>
      </w:pPr>
      <w:r w:rsidRPr="004C7863">
        <w:t xml:space="preserve">(nome), demandada e reconvinte, por seu advogado </w:t>
      </w:r>
      <w:r w:rsidRPr="004C7863">
        <w:rPr>
          <w:i/>
        </w:rPr>
        <w:t>in fine</w:t>
      </w:r>
      <w:r w:rsidRPr="004C7863">
        <w:t xml:space="preserve"> assinado, nos autos epigrafados em que contende com ...</w:t>
      </w:r>
      <w:r w:rsidR="00EB2E36">
        <w:t xml:space="preserve"> </w:t>
      </w:r>
      <w:r w:rsidRPr="004C7863">
        <w:t xml:space="preserve">e ..., vem, respeitosamente, </w:t>
      </w:r>
      <w:r w:rsidR="001A157F" w:rsidRPr="004C7863">
        <w:rPr>
          <w:color w:val="000000"/>
          <w:spacing w:val="-2"/>
        </w:rPr>
        <w:t xml:space="preserve">com fulcro no art. </w:t>
      </w:r>
      <w:r w:rsidR="001A157F">
        <w:rPr>
          <w:color w:val="000000"/>
          <w:spacing w:val="-2"/>
        </w:rPr>
        <w:t>223</w:t>
      </w:r>
      <w:r w:rsidR="001A157F" w:rsidRPr="004C7863">
        <w:rPr>
          <w:color w:val="000000"/>
          <w:spacing w:val="-2"/>
        </w:rPr>
        <w:t>, §§ 1º e 2º, do Código de Processo Civil</w:t>
      </w:r>
      <w:r w:rsidR="001A157F" w:rsidRPr="004C7863">
        <w:rPr>
          <w:color w:val="000000"/>
          <w:spacing w:val="-2"/>
          <w:vertAlign w:val="superscript"/>
        </w:rPr>
        <w:footnoteReference w:id="1"/>
      </w:r>
      <w:r w:rsidR="001A157F">
        <w:rPr>
          <w:color w:val="000000"/>
          <w:spacing w:val="-2"/>
        </w:rPr>
        <w:t xml:space="preserve">, </w:t>
      </w:r>
      <w:r w:rsidRPr="004C7863">
        <w:t>aduzir e ao final requerer:</w:t>
      </w:r>
    </w:p>
    <w:p w14:paraId="10515725" w14:textId="77777777" w:rsidR="00514C98" w:rsidRPr="004C7863" w:rsidRDefault="00514C98" w:rsidP="00987AA0">
      <w:pPr>
        <w:ind w:left="0" w:right="-568"/>
      </w:pPr>
    </w:p>
    <w:p w14:paraId="1B88CDB5" w14:textId="77777777" w:rsidR="00514C98" w:rsidRPr="004C7863" w:rsidRDefault="00514C98" w:rsidP="00987AA0">
      <w:pPr>
        <w:ind w:left="0" w:right="-568"/>
      </w:pPr>
      <w:r w:rsidRPr="004C7863">
        <w:t>1. Na audiência realizada em ..., o d. juízo concedeu o prazo de dez dias para cada uma das partes apresentarem a</w:t>
      </w:r>
      <w:r w:rsidR="00EB2E36">
        <w:t xml:space="preserve">legações finais, sendo que para </w:t>
      </w:r>
      <w:r w:rsidRPr="004C7863">
        <w:t>a primeira o termo inicial do prazo seria o da publicação, o prazo para a entrega dos memórias de todos será no termo final do prazo total de trinta dias, conforme termo de audiência em anexo (doc. n. ...).</w:t>
      </w:r>
    </w:p>
    <w:p w14:paraId="6A48531F" w14:textId="77777777" w:rsidR="00514C98" w:rsidRPr="004C7863" w:rsidRDefault="00514C98" w:rsidP="00987AA0">
      <w:pPr>
        <w:ind w:left="0" w:right="-568"/>
      </w:pPr>
    </w:p>
    <w:p w14:paraId="73A9B934" w14:textId="77777777" w:rsidR="00514C98" w:rsidRPr="004C7863" w:rsidRDefault="00514C98" w:rsidP="00987AA0">
      <w:pPr>
        <w:ind w:left="0" w:right="-568"/>
      </w:pPr>
      <w:r w:rsidRPr="004C7863">
        <w:t>2. Na data de ..., foi aberta vista ao autor para apresentar suas alegações finais no prazo de dez dias, conforme determinado no termo de audiência. No mesmo dia a Dra. ..., OAB/..., procuradora do autor/..., retirou os autos de secretaria  devolvendo em “...”.</w:t>
      </w:r>
    </w:p>
    <w:p w14:paraId="51330423" w14:textId="77777777" w:rsidR="00514C98" w:rsidRPr="004C7863" w:rsidRDefault="00514C98" w:rsidP="00987AA0">
      <w:pPr>
        <w:ind w:left="0" w:right="-568"/>
      </w:pPr>
    </w:p>
    <w:p w14:paraId="2D32A37C" w14:textId="77777777" w:rsidR="00514C98" w:rsidRPr="004C7863" w:rsidRDefault="00514C98" w:rsidP="00987AA0">
      <w:pPr>
        <w:ind w:left="0" w:right="-568"/>
      </w:pPr>
      <w:r w:rsidRPr="004C7863">
        <w:t xml:space="preserve">3. Posteriormente, </w:t>
      </w:r>
      <w:r w:rsidR="00EB2E36">
        <w:t xml:space="preserve">os autos foram retirados pelo </w:t>
      </w:r>
      <w:r w:rsidRPr="004C7863">
        <w:t>Dr. ..., OAB/..., procurador do requerido ...</w:t>
      </w:r>
    </w:p>
    <w:p w14:paraId="0AB68DB0" w14:textId="77777777" w:rsidR="00514C98" w:rsidRPr="004C7863" w:rsidRDefault="00514C98" w:rsidP="00987AA0">
      <w:pPr>
        <w:ind w:left="0" w:right="-568"/>
      </w:pPr>
    </w:p>
    <w:p w14:paraId="186650E9" w14:textId="77777777" w:rsidR="00514C98" w:rsidRPr="004C7863" w:rsidRDefault="00514C98" w:rsidP="00987AA0">
      <w:pPr>
        <w:ind w:left="0" w:right="-568"/>
      </w:pPr>
      <w:r w:rsidRPr="004C7863">
        <w:t xml:space="preserve">4. Todavia, não foi possível </w:t>
      </w:r>
      <w:r w:rsidR="00EB2E36">
        <w:t>a</w:t>
      </w:r>
      <w:r w:rsidRPr="004C7863">
        <w:t>os advogados da reconvinda/..., ter acesso aos autos, pois até o momento, os autos não foram devolvidos, encontrando-se indevidamente, por excesso de prazo, com o Dr. ..., desde ..., conforme certidão emitida pelo ilustríssima secretaria dessa ...ª Vara de Família, (doc. n. ...).</w:t>
      </w:r>
    </w:p>
    <w:p w14:paraId="283AC86C" w14:textId="77777777" w:rsidR="00514C98" w:rsidRPr="004C7863" w:rsidRDefault="00514C98" w:rsidP="00987AA0">
      <w:pPr>
        <w:ind w:left="0" w:right="-568"/>
      </w:pPr>
    </w:p>
    <w:p w14:paraId="72279F8A" w14:textId="77777777" w:rsidR="00514C98" w:rsidRPr="004C7863" w:rsidRDefault="00514C98" w:rsidP="00987AA0">
      <w:pPr>
        <w:ind w:left="0" w:right="-568"/>
      </w:pPr>
      <w:r w:rsidRPr="004C7863">
        <w:t>5. Neste sentido, é firme a jurisprudência do Superior Tribunal de Justiça acerca do tema:</w:t>
      </w:r>
    </w:p>
    <w:p w14:paraId="752055D5" w14:textId="77777777" w:rsidR="00514C98" w:rsidRPr="004C7863" w:rsidRDefault="00514C98" w:rsidP="00987AA0">
      <w:pPr>
        <w:ind w:left="0" w:right="-568"/>
      </w:pPr>
    </w:p>
    <w:p w14:paraId="7489D160" w14:textId="77777777" w:rsidR="00514C98" w:rsidRPr="004C7863" w:rsidRDefault="00514C98" w:rsidP="00987AA0">
      <w:pPr>
        <w:ind w:left="0" w:right="-568"/>
      </w:pPr>
      <w:r w:rsidRPr="004C7863">
        <w:t>“</w:t>
      </w:r>
      <w:r w:rsidRPr="004C7863">
        <w:rPr>
          <w:i/>
        </w:rPr>
        <w:t>Devolve-se o prazo se tiver ocorrido obstáculo a que o advogado tivesse acesso aos autos</w:t>
      </w:r>
      <w:r w:rsidRPr="004C7863">
        <w:t>". (STJ - 3ª T., REsp 46.429-3-SP, Rel. Min. Eduard Ribeiro - DJ 26/04/1994).</w:t>
      </w:r>
    </w:p>
    <w:p w14:paraId="66323999" w14:textId="77777777" w:rsidR="00514C98" w:rsidRPr="004C7863" w:rsidRDefault="00514C98" w:rsidP="00987AA0">
      <w:pPr>
        <w:ind w:left="0" w:right="-568"/>
      </w:pPr>
    </w:p>
    <w:p w14:paraId="2FD887D0" w14:textId="77777777" w:rsidR="00514C98" w:rsidRPr="004C7863" w:rsidRDefault="00514C98" w:rsidP="00987AA0">
      <w:pPr>
        <w:ind w:left="0" w:right="-568"/>
      </w:pPr>
      <w:r w:rsidRPr="004C7863">
        <w:t>“</w:t>
      </w:r>
      <w:r w:rsidRPr="004C7863">
        <w:rPr>
          <w:i/>
        </w:rPr>
        <w:t>A retirada dos autos do cartório pela parte adversa, na fluência do prazo comum, suspende a sua contagem</w:t>
      </w:r>
      <w:r w:rsidRPr="004C7863">
        <w:t xml:space="preserve">" (STJ - 4ª T., REsp 427.768-MG, Rel. Min. Ruy Rosado - DJ 21/11/2002). </w:t>
      </w:r>
    </w:p>
    <w:p w14:paraId="20DEF940" w14:textId="77777777" w:rsidR="00514C98" w:rsidRPr="004C7863" w:rsidRDefault="00514C98" w:rsidP="00987AA0">
      <w:pPr>
        <w:ind w:left="0" w:right="-568"/>
      </w:pPr>
    </w:p>
    <w:p w14:paraId="250CD90E" w14:textId="77777777" w:rsidR="00514C98" w:rsidRDefault="00514C98" w:rsidP="00987AA0">
      <w:pPr>
        <w:ind w:left="0" w:right="-568"/>
      </w:pPr>
      <w:r w:rsidRPr="004C7863">
        <w:t>6. O colendo Tribunal de Justiça do Estado de Minas Gerais também coaduna deste entendimento:</w:t>
      </w:r>
    </w:p>
    <w:p w14:paraId="78EFA887" w14:textId="77777777" w:rsidR="00CF7D7A" w:rsidRDefault="00CF7D7A" w:rsidP="00987AA0">
      <w:pPr>
        <w:ind w:left="0" w:right="-568"/>
      </w:pPr>
    </w:p>
    <w:p w14:paraId="1D2136F6" w14:textId="77777777" w:rsidR="00CF7D7A" w:rsidRPr="00CF7D7A" w:rsidRDefault="00CF7D7A" w:rsidP="00987AA0">
      <w:pPr>
        <w:ind w:left="0" w:right="-568"/>
        <w:rPr>
          <w:i/>
        </w:rPr>
      </w:pPr>
      <w:r>
        <w:rPr>
          <w:i/>
        </w:rPr>
        <w:t>“</w:t>
      </w:r>
      <w:r w:rsidRPr="00CF7D7A">
        <w:rPr>
          <w:i/>
        </w:rPr>
        <w:t xml:space="preserve">APELAÇÃO CÍVEL. PRELIMINAR DE INTEMPESTIVIDADE DOS RECURSOS. EMBARGOS DE DECLARAÇÃO. INTERRUPÇÃO DO PRAZO RECURSAL. AUTOS COM </w:t>
      </w:r>
      <w:r w:rsidRPr="00CF7D7A">
        <w:rPr>
          <w:i/>
        </w:rPr>
        <w:lastRenderedPageBreak/>
        <w:t xml:space="preserve">CARGA PARA O ADVOGADO DA PARTE CONTRÁRIA - JUSTA CAUSA - AUSÊNCIA DE DEMONSTRAÇÃO EM TEMPO HÁBIL - REABERTURA DE PRAZO - IMPOSSIBILIDADE. EMBARGOS À EXECUÇÃO. ÔNUS DA SUCUMBÊNCIA. CRITÉRIO DE FIXAÇÃO. MAJORAÇÃO. 1) A teor do art. 538 do CPC, "os embargos de declaração interrompem o prazo para a interposição de outros recursos, por qualquer das partes". 2) Durante o prazo recursal, os autos não devem ser retirados da secretaria, por ser prazo comum às partes. 3) A indisponibilidade dos autos a uma das partes, por se encontrar em poder da outra, configura justa causa, devendo o prazo recursal, em princípio, ser reaberto à parte prejudicada. 4) A demonstração da justa causa deverá ser feita em tempo hábil, durante o prazo recursal ou logo após, ao juízo a quo, sob pena de intempestividade do recurso. 5) Nas causas de pequeno valor, nas de valor inestimável, naquelas em que não houver condenação ou for vencida a Fazenda Pública, e nas execuções, embargadas ou não, os honorários serão fixados consoante apreciação equitativa do juiz, termos do art. 20, § 4º, do CPC.&gt;  </w:t>
      </w:r>
      <w:r w:rsidRPr="00CF7D7A">
        <w:t>(TJMG -  Apelação Cível</w:t>
      </w:r>
      <w:r>
        <w:t xml:space="preserve"> n.</w:t>
      </w:r>
      <w:r w:rsidRPr="00CF7D7A">
        <w:t xml:space="preserve">  1.0024.13.163980-9/001, Rel</w:t>
      </w:r>
      <w:r>
        <w:t xml:space="preserve">. </w:t>
      </w:r>
      <w:r w:rsidRPr="00CF7D7A">
        <w:t xml:space="preserve">Marcos Lincoln , </w:t>
      </w:r>
      <w:r>
        <w:t>DJe.</w:t>
      </w:r>
      <w:r w:rsidRPr="00CF7D7A">
        <w:t xml:space="preserve"> 09/03/2015)</w:t>
      </w:r>
      <w:r>
        <w:t>”</w:t>
      </w:r>
    </w:p>
    <w:p w14:paraId="1E462ED8" w14:textId="77777777" w:rsidR="00514C98" w:rsidRPr="004C7863" w:rsidRDefault="00514C98" w:rsidP="00987AA0">
      <w:pPr>
        <w:ind w:left="0" w:right="-568"/>
      </w:pPr>
    </w:p>
    <w:p w14:paraId="057FE625" w14:textId="77777777" w:rsidR="00514C98" w:rsidRPr="004C7863" w:rsidRDefault="00514C98" w:rsidP="00987AA0">
      <w:pPr>
        <w:ind w:left="0" w:right="-568"/>
      </w:pPr>
      <w:r w:rsidRPr="004C7863">
        <w:t>“</w:t>
      </w:r>
      <w:r w:rsidRPr="004C7863">
        <w:rPr>
          <w:i/>
        </w:rPr>
        <w:t>AGRAVO DE INSTRUMENTO - PROCESSUAL CIVIL - PEDIDO DE RESTITUIÇÃO DE PRAZO FORMULADO NO TRANSCURSO DO PRAZO PARA RECORRER DA DECISÃO QUE JULGOU IMPROCEDENTE INCIDENTE DE IMPUGNAÇÃO AO VALOR DA CAUSA - COMPROVADO IMPEDIMENTO DE ACESSO AOS AUTOS - CARGA PELA PARTE CONTRÁRIA - JUSTA CAUSA - CONFIGURAÇÃO. Ao advogado que pleiteia a restituição de prazo, por suposto óbice criado ao tentar acessar os autos, cumpre provar a justa causa, como decorre da simples leitura do art. 183 do CPC, devendo o pedido, ainda, ser formulado antes do termo final do prazo a ser restituído. Configura justa causa para a devolução do prazo o impedimento ao advogado de acesso aos autos, então retirados de cartório pela parte contrária</w:t>
      </w:r>
      <w:r w:rsidRPr="004C7863">
        <w:t>.” (TJMG – Agravo de Instrumento n. 1.0024.05.864817-1/001- Rel. Des. ELIAS CAMILO- DJ  23/07/2007)</w:t>
      </w:r>
    </w:p>
    <w:p w14:paraId="16ACCC78" w14:textId="77777777" w:rsidR="00514C98" w:rsidRPr="004C7863" w:rsidRDefault="00514C98" w:rsidP="00987AA0">
      <w:pPr>
        <w:ind w:left="0" w:right="-568"/>
      </w:pPr>
    </w:p>
    <w:p w14:paraId="7E2CE5D1" w14:textId="77777777" w:rsidR="00514C98" w:rsidRPr="004C7863" w:rsidRDefault="00514C98" w:rsidP="00987AA0">
      <w:pPr>
        <w:ind w:left="0" w:right="-568"/>
      </w:pPr>
      <w:r w:rsidRPr="004C7863">
        <w:t>“</w:t>
      </w:r>
      <w:r w:rsidRPr="004C7863">
        <w:rPr>
          <w:i/>
        </w:rPr>
        <w:t>AGRAVO DE INSTRUMENTO - CARGA DOS AUTOS FORA DO CARTÓRIO FEITO À RÉ - EQUÍVOCO DA SECRETARIA - DEVOLUÇÃO DO PRAZO AO AUTOR - CABIMENTO - PROVIMENTO.</w:t>
      </w:r>
      <w:r w:rsidR="00987AA0">
        <w:rPr>
          <w:i/>
        </w:rPr>
        <w:t xml:space="preserve"> </w:t>
      </w:r>
      <w:r w:rsidRPr="004C7863">
        <w:rPr>
          <w:i/>
        </w:rPr>
        <w:t>Tendo o cartório do Juízo a quo, equivocadamente, após publicada a sentença, feito carga dos autos à parte ré, inviabilizando o conhecimento da decisão por parte do autor, que dela pretende recorrer, devida a este a devolução do prazo, em consonância com o artigo 180, do CPC</w:t>
      </w:r>
      <w:r w:rsidRPr="004C7863">
        <w:t xml:space="preserve">”. (TJMG- Agravo de Instrumento nº 1.0024.01.585987-9/001 2, 16ª Câmara Cível, Rel. Des. Batista de Abreu – DJ 21/03/2007). </w:t>
      </w:r>
    </w:p>
    <w:p w14:paraId="1B79750B" w14:textId="77777777" w:rsidR="00514C98" w:rsidRPr="004C7863" w:rsidRDefault="00514C98" w:rsidP="00987AA0">
      <w:pPr>
        <w:ind w:left="0" w:right="-568"/>
      </w:pPr>
    </w:p>
    <w:p w14:paraId="1D8BF30D" w14:textId="77777777" w:rsidR="00514C98" w:rsidRPr="004C7863" w:rsidRDefault="00514C98" w:rsidP="00987AA0">
      <w:pPr>
        <w:ind w:left="0" w:right="-568"/>
      </w:pPr>
      <w:r w:rsidRPr="004C7863">
        <w:t xml:space="preserve">5. </w:t>
      </w:r>
      <w:r w:rsidRPr="004C7863">
        <w:rPr>
          <w:b/>
          <w:i/>
        </w:rPr>
        <w:t>Ex positis</w:t>
      </w:r>
      <w:r w:rsidRPr="004C7863">
        <w:t xml:space="preserve">, a demandada e reconvinte </w:t>
      </w:r>
      <w:r w:rsidRPr="00987AA0">
        <w:t>requer</w:t>
      </w:r>
      <w:r w:rsidRPr="004C7863">
        <w:t xml:space="preserve"> seja restituído </w:t>
      </w:r>
      <w:r w:rsidR="00CF7D7A">
        <w:t>o prazo de</w:t>
      </w:r>
      <w:r w:rsidRPr="004C7863">
        <w:t xml:space="preserve"> vista para </w:t>
      </w:r>
      <w:r w:rsidR="00CF7D7A">
        <w:t>a devida apresentação de</w:t>
      </w:r>
      <w:r w:rsidRPr="004C7863">
        <w:t xml:space="preserve"> suas alegações finais. </w:t>
      </w:r>
    </w:p>
    <w:p w14:paraId="1CF7FB36" w14:textId="77777777" w:rsidR="00514C98" w:rsidRPr="004C7863" w:rsidRDefault="00514C98" w:rsidP="00987AA0">
      <w:pPr>
        <w:ind w:left="0" w:right="-568"/>
      </w:pPr>
    </w:p>
    <w:p w14:paraId="706D1703" w14:textId="77777777" w:rsidR="00CF7D7A" w:rsidRDefault="00514C98" w:rsidP="00987AA0">
      <w:pPr>
        <w:ind w:left="0" w:right="-568"/>
        <w:jc w:val="center"/>
      </w:pPr>
      <w:r w:rsidRPr="004C7863">
        <w:t>P. Deferimento.</w:t>
      </w:r>
    </w:p>
    <w:p w14:paraId="2418CA79" w14:textId="77777777" w:rsidR="00514C98" w:rsidRPr="004C7863" w:rsidRDefault="00514C98" w:rsidP="00987AA0">
      <w:pPr>
        <w:ind w:left="0" w:right="-568"/>
        <w:jc w:val="center"/>
      </w:pPr>
      <w:r w:rsidRPr="004C7863">
        <w:t>(Local e data)</w:t>
      </w:r>
    </w:p>
    <w:p w14:paraId="661C4B83" w14:textId="77777777" w:rsidR="00514C98" w:rsidRPr="004C7863" w:rsidRDefault="00514C98" w:rsidP="00987AA0">
      <w:pPr>
        <w:ind w:left="0" w:right="-568"/>
        <w:jc w:val="center"/>
      </w:pPr>
      <w:r w:rsidRPr="004C7863">
        <w:t>(Assinatura e OAB do Advogado)</w:t>
      </w:r>
    </w:p>
    <w:p w14:paraId="6689CC56" w14:textId="77777777" w:rsidR="001B23D8" w:rsidRDefault="001B23D8" w:rsidP="00987AA0">
      <w:pPr>
        <w:ind w:left="0" w:right="-568"/>
      </w:pPr>
    </w:p>
    <w:sectPr w:rsidR="001B23D8" w:rsidSect="00C0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67B2" w14:textId="77777777" w:rsidR="006A070C" w:rsidRDefault="006A070C" w:rsidP="001A157F">
      <w:r>
        <w:separator/>
      </w:r>
    </w:p>
  </w:endnote>
  <w:endnote w:type="continuationSeparator" w:id="0">
    <w:p w14:paraId="0CBE96A5" w14:textId="77777777" w:rsidR="006A070C" w:rsidRDefault="006A070C" w:rsidP="001A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850B" w14:textId="77777777" w:rsidR="006A070C" w:rsidRDefault="006A070C" w:rsidP="001A157F">
      <w:r>
        <w:separator/>
      </w:r>
    </w:p>
  </w:footnote>
  <w:footnote w:type="continuationSeparator" w:id="0">
    <w:p w14:paraId="6479734D" w14:textId="77777777" w:rsidR="006A070C" w:rsidRDefault="006A070C" w:rsidP="001A157F">
      <w:r>
        <w:continuationSeparator/>
      </w:r>
    </w:p>
  </w:footnote>
  <w:footnote w:id="1">
    <w:p w14:paraId="16C9BCB9" w14:textId="77777777" w:rsidR="001A157F" w:rsidRPr="004C7863" w:rsidRDefault="001A157F" w:rsidP="00987AA0">
      <w:pPr>
        <w:pStyle w:val="Rodap"/>
        <w:tabs>
          <w:tab w:val="right" w:pos="8931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Pr="002B7629">
        <w:rPr>
          <w:b/>
          <w:bCs/>
          <w:sz w:val="20"/>
          <w:szCs w:val="20"/>
        </w:rPr>
        <w:t xml:space="preserve">Art. 223.  </w:t>
      </w:r>
      <w:r w:rsidRPr="002B7629">
        <w:rPr>
          <w:bCs/>
          <w:sz w:val="20"/>
          <w:szCs w:val="20"/>
        </w:rPr>
        <w:t>Decorrido o prazo, extingue-se o direito de praticar ou de emendar o ato processual, independentemente de declaração judicial, ficando assegurado, porém, à parte provar que não o realizou por justa causa.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§ 1º</w:t>
      </w:r>
      <w:r w:rsidRPr="002B7629">
        <w:rPr>
          <w:b/>
          <w:bCs/>
          <w:sz w:val="20"/>
          <w:szCs w:val="20"/>
        </w:rPr>
        <w:t xml:space="preserve"> </w:t>
      </w:r>
      <w:r w:rsidRPr="002B7629">
        <w:rPr>
          <w:bCs/>
          <w:sz w:val="20"/>
          <w:szCs w:val="20"/>
        </w:rPr>
        <w:t>Considera-se justa causa o evento alheio à vontade da parte e que a impediu de praticar o ato por si ou por mandatário.</w:t>
      </w:r>
      <w:r>
        <w:rPr>
          <w:bCs/>
          <w:sz w:val="20"/>
          <w:szCs w:val="20"/>
        </w:rPr>
        <w:t xml:space="preserve"> </w:t>
      </w:r>
      <w:r w:rsidRPr="002B7629">
        <w:rPr>
          <w:b/>
          <w:bCs/>
          <w:sz w:val="20"/>
          <w:szCs w:val="20"/>
        </w:rPr>
        <w:t>§ 2</w:t>
      </w:r>
      <w:r>
        <w:rPr>
          <w:b/>
          <w:bCs/>
          <w:sz w:val="20"/>
          <w:szCs w:val="20"/>
        </w:rPr>
        <w:t>º</w:t>
      </w:r>
      <w:r w:rsidRPr="002B7629">
        <w:rPr>
          <w:b/>
          <w:bCs/>
          <w:sz w:val="20"/>
          <w:szCs w:val="20"/>
        </w:rPr>
        <w:t xml:space="preserve"> </w:t>
      </w:r>
      <w:r w:rsidRPr="002B7629">
        <w:rPr>
          <w:bCs/>
          <w:sz w:val="20"/>
          <w:szCs w:val="20"/>
        </w:rPr>
        <w:t>Verificada a justa causa, o juiz permitirá à parte a prática do ato no prazo que lhe assinar.</w:t>
      </w:r>
    </w:p>
    <w:p w14:paraId="5459C1F9" w14:textId="77777777" w:rsidR="001A157F" w:rsidRPr="004C7863" w:rsidRDefault="001A157F" w:rsidP="00987AA0">
      <w:pPr>
        <w:pStyle w:val="Rodap"/>
        <w:tabs>
          <w:tab w:val="clear" w:pos="8504"/>
          <w:tab w:val="right" w:pos="8931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C98"/>
    <w:rsid w:val="000F764B"/>
    <w:rsid w:val="001A157F"/>
    <w:rsid w:val="001B23D8"/>
    <w:rsid w:val="00396C4D"/>
    <w:rsid w:val="00514C98"/>
    <w:rsid w:val="00551681"/>
    <w:rsid w:val="006A070C"/>
    <w:rsid w:val="00742913"/>
    <w:rsid w:val="00782B1E"/>
    <w:rsid w:val="007D016D"/>
    <w:rsid w:val="00987AA0"/>
    <w:rsid w:val="00BD092D"/>
    <w:rsid w:val="00C01A13"/>
    <w:rsid w:val="00CF1C5E"/>
    <w:rsid w:val="00CF7D7A"/>
    <w:rsid w:val="00D623D9"/>
    <w:rsid w:val="00D7776C"/>
    <w:rsid w:val="00DE5F50"/>
    <w:rsid w:val="00EB2E36"/>
    <w:rsid w:val="00F7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682A"/>
  <w15:docId w15:val="{6FE31410-776E-468A-8A77-D5D784F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9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1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5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16C6-41BF-4D88-8764-AFA75DB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2020-07-15T15:45:00Z</dcterms:created>
  <dcterms:modified xsi:type="dcterms:W3CDTF">2020-08-28T01:52:00Z</dcterms:modified>
</cp:coreProperties>
</file>