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598E" w14:textId="77777777" w:rsidR="00002D9C" w:rsidRDefault="00002D9C" w:rsidP="00002D9C">
      <w:pPr>
        <w:suppressAutoHyphens/>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125B86FD" w14:textId="1C74FEB1" w:rsidR="00434CF8" w:rsidRDefault="00ED1A71" w:rsidP="00002D9C">
      <w:pPr>
        <w:suppressAutoHyphens/>
        <w:autoSpaceDE w:val="0"/>
        <w:autoSpaceDN w:val="0"/>
        <w:adjustRightInd w:val="0"/>
        <w:ind w:left="0" w:right="-568"/>
        <w:jc w:val="center"/>
        <w:textAlignment w:val="center"/>
        <w:rPr>
          <w:rFonts w:ascii="Arial Black" w:hAnsi="Arial Black"/>
          <w:b/>
          <w:bCs/>
          <w:color w:val="000000"/>
        </w:rPr>
      </w:pPr>
      <w:r>
        <w:rPr>
          <w:rFonts w:ascii="Arial Black" w:hAnsi="Arial Black"/>
          <w:b/>
        </w:rPr>
        <w:t xml:space="preserve">PROCESSO CIVIL. </w:t>
      </w:r>
      <w:r w:rsidR="00434CF8" w:rsidRPr="00002D9C">
        <w:rPr>
          <w:rFonts w:ascii="Arial Black" w:hAnsi="Arial Black"/>
          <w:b/>
          <w:bCs/>
        </w:rPr>
        <w:t>NOTIFICAÇÃO EXTRAJUDICIAL</w:t>
      </w:r>
      <w:r w:rsidR="006A72EC" w:rsidRPr="00002D9C">
        <w:rPr>
          <w:rFonts w:ascii="Arial Black" w:hAnsi="Arial Black"/>
          <w:b/>
          <w:bCs/>
        </w:rPr>
        <w:t xml:space="preserve">. CONDOMÍNIO. </w:t>
      </w:r>
      <w:r w:rsidR="00434CF8" w:rsidRPr="00002D9C">
        <w:rPr>
          <w:rFonts w:ascii="Arial Black" w:hAnsi="Arial Black"/>
          <w:b/>
          <w:bCs/>
          <w:color w:val="000000"/>
        </w:rPr>
        <w:t>OBJETOS ATIRADOS DE PRÉDIOS</w:t>
      </w:r>
    </w:p>
    <w:p w14:paraId="5C5648B0" w14:textId="77777777" w:rsidR="00002D9C" w:rsidRPr="00002D9C" w:rsidRDefault="00002D9C" w:rsidP="00002D9C">
      <w:pPr>
        <w:ind w:right="-567"/>
        <w:jc w:val="right"/>
        <w:rPr>
          <w:rFonts w:ascii="Arial Black" w:hAnsi="Arial Black"/>
        </w:rPr>
      </w:pPr>
      <w:r w:rsidRPr="001573DF">
        <w:rPr>
          <w:rFonts w:ascii="Arial Black" w:hAnsi="Arial Black"/>
        </w:rPr>
        <w:t>Rénan Kfuri Lopes</w:t>
      </w:r>
    </w:p>
    <w:p w14:paraId="752F6B4A" w14:textId="77777777" w:rsidR="006A72EC" w:rsidRDefault="006A72EC" w:rsidP="00002D9C">
      <w:pPr>
        <w:suppressAutoHyphens/>
        <w:autoSpaceDE w:val="0"/>
        <w:autoSpaceDN w:val="0"/>
        <w:adjustRightInd w:val="0"/>
        <w:spacing w:before="57" w:line="250" w:lineRule="atLeast"/>
        <w:ind w:left="0" w:right="-568"/>
        <w:jc w:val="center"/>
        <w:textAlignment w:val="center"/>
        <w:rPr>
          <w:color w:val="000000"/>
        </w:rPr>
      </w:pPr>
    </w:p>
    <w:p w14:paraId="3733F08B" w14:textId="77777777" w:rsidR="00434CF8" w:rsidRPr="004C7863" w:rsidRDefault="00434CF8" w:rsidP="00002D9C">
      <w:pPr>
        <w:suppressAutoHyphens/>
        <w:autoSpaceDE w:val="0"/>
        <w:autoSpaceDN w:val="0"/>
        <w:adjustRightInd w:val="0"/>
        <w:spacing w:before="57" w:line="250" w:lineRule="atLeast"/>
        <w:ind w:left="0" w:right="-568"/>
        <w:jc w:val="center"/>
        <w:textAlignment w:val="center"/>
        <w:rPr>
          <w:color w:val="000000"/>
        </w:rPr>
      </w:pPr>
      <w:r>
        <w:rPr>
          <w:color w:val="000000"/>
        </w:rPr>
        <w:t>(L</w:t>
      </w:r>
      <w:r w:rsidRPr="004C7863">
        <w:rPr>
          <w:color w:val="000000"/>
        </w:rPr>
        <w:t>ocal e data)</w:t>
      </w:r>
    </w:p>
    <w:p w14:paraId="5E9FC54F" w14:textId="77777777" w:rsidR="00434CF8" w:rsidRPr="004C7863" w:rsidRDefault="00434CF8" w:rsidP="00002D9C">
      <w:pPr>
        <w:suppressAutoHyphens/>
        <w:autoSpaceDE w:val="0"/>
        <w:autoSpaceDN w:val="0"/>
        <w:adjustRightInd w:val="0"/>
        <w:spacing w:line="250" w:lineRule="atLeast"/>
        <w:ind w:left="0" w:right="-568"/>
        <w:jc w:val="center"/>
        <w:textAlignment w:val="center"/>
        <w:rPr>
          <w:color w:val="000000"/>
        </w:rPr>
      </w:pPr>
      <w:r w:rsidRPr="004C7863">
        <w:rPr>
          <w:color w:val="000000"/>
        </w:rPr>
        <w:t>(nome e endereço do notificado)</w:t>
      </w:r>
    </w:p>
    <w:p w14:paraId="3261461C" w14:textId="77777777" w:rsidR="00434CF8" w:rsidRPr="004C7863" w:rsidRDefault="00434CF8" w:rsidP="00002D9C">
      <w:pPr>
        <w:suppressAutoHyphens/>
        <w:autoSpaceDE w:val="0"/>
        <w:autoSpaceDN w:val="0"/>
        <w:adjustRightInd w:val="0"/>
        <w:spacing w:line="250" w:lineRule="atLeast"/>
        <w:ind w:left="0" w:right="-568"/>
        <w:jc w:val="center"/>
        <w:textAlignment w:val="center"/>
        <w:rPr>
          <w:color w:val="000000"/>
        </w:rPr>
      </w:pPr>
    </w:p>
    <w:p w14:paraId="58CB74EA" w14:textId="77777777" w:rsidR="00434CF8" w:rsidRPr="004C7863" w:rsidRDefault="00434CF8" w:rsidP="00002D9C">
      <w:pPr>
        <w:suppressAutoHyphens/>
        <w:autoSpaceDE w:val="0"/>
        <w:autoSpaceDN w:val="0"/>
        <w:adjustRightInd w:val="0"/>
        <w:spacing w:line="250" w:lineRule="atLeast"/>
        <w:ind w:left="0" w:right="-568"/>
        <w:jc w:val="center"/>
        <w:textAlignment w:val="center"/>
        <w:rPr>
          <w:color w:val="000000"/>
        </w:rPr>
      </w:pPr>
      <w:r w:rsidRPr="004C7863">
        <w:rPr>
          <w:color w:val="000000"/>
        </w:rPr>
        <w:t xml:space="preserve">– NOTIFICAÇÃO EXTRAJUDICIAL– </w:t>
      </w:r>
    </w:p>
    <w:p w14:paraId="10511F8F" w14:textId="77777777" w:rsidR="00434CF8" w:rsidRPr="004C7863" w:rsidRDefault="00434CF8" w:rsidP="00002D9C">
      <w:pPr>
        <w:autoSpaceDE w:val="0"/>
        <w:autoSpaceDN w:val="0"/>
        <w:adjustRightInd w:val="0"/>
        <w:spacing w:line="288" w:lineRule="auto"/>
        <w:ind w:left="0" w:right="-568"/>
        <w:textAlignment w:val="center"/>
        <w:rPr>
          <w:color w:val="000000"/>
        </w:rPr>
      </w:pPr>
    </w:p>
    <w:p w14:paraId="13346FAB" w14:textId="77777777" w:rsidR="00434CF8" w:rsidRPr="004C7863" w:rsidRDefault="00434CF8" w:rsidP="00002D9C">
      <w:pPr>
        <w:autoSpaceDE w:val="0"/>
        <w:autoSpaceDN w:val="0"/>
        <w:adjustRightInd w:val="0"/>
        <w:spacing w:before="57" w:line="250" w:lineRule="atLeast"/>
        <w:ind w:left="0" w:right="-568"/>
        <w:textAlignment w:val="center"/>
        <w:rPr>
          <w:color w:val="000000"/>
        </w:rPr>
      </w:pPr>
      <w:r>
        <w:rPr>
          <w:color w:val="000000"/>
        </w:rPr>
        <w:t xml:space="preserve">(nome, qualificação, </w:t>
      </w:r>
      <w:r w:rsidRPr="004C7863">
        <w:rPr>
          <w:color w:val="000000"/>
        </w:rPr>
        <w:t>endereço</w:t>
      </w:r>
      <w:r>
        <w:rPr>
          <w:color w:val="000000"/>
        </w:rPr>
        <w:t xml:space="preserve"> e CPF</w:t>
      </w:r>
      <w:r w:rsidRPr="004C7863">
        <w:rPr>
          <w:color w:val="000000"/>
        </w:rPr>
        <w:t xml:space="preserve">), representada por seus sócios administradores, Sr. (... e Sr. ... </w:t>
      </w:r>
      <w:r w:rsidRPr="004C7863">
        <w:rPr>
          <w:i/>
          <w:iCs/>
          <w:color w:val="000000"/>
        </w:rPr>
        <w:t>in fine</w:t>
      </w:r>
      <w:r w:rsidRPr="004C7863">
        <w:rPr>
          <w:color w:val="000000"/>
        </w:rPr>
        <w:t xml:space="preserve"> assinados, sito à rua, vem, pela presente, notificar extrajudicialmente ao (nome, qualificação e, na pessoa do seu síndico, (...), pelos motivos de fato e direito adiante articulados:</w:t>
      </w:r>
    </w:p>
    <w:p w14:paraId="5DACA7DE" w14:textId="77777777" w:rsidR="00434CF8" w:rsidRPr="004C7863" w:rsidRDefault="00434CF8" w:rsidP="00002D9C">
      <w:pPr>
        <w:autoSpaceDE w:val="0"/>
        <w:autoSpaceDN w:val="0"/>
        <w:adjustRightInd w:val="0"/>
        <w:spacing w:line="288" w:lineRule="auto"/>
        <w:ind w:left="0" w:right="-568"/>
        <w:textAlignment w:val="center"/>
        <w:rPr>
          <w:color w:val="000000"/>
        </w:rPr>
      </w:pPr>
    </w:p>
    <w:p w14:paraId="43B0EB0E" w14:textId="77777777" w:rsidR="00434CF8" w:rsidRPr="004C7863" w:rsidRDefault="00434CF8" w:rsidP="00002D9C">
      <w:pPr>
        <w:autoSpaceDE w:val="0"/>
        <w:autoSpaceDN w:val="0"/>
        <w:adjustRightInd w:val="0"/>
        <w:spacing w:line="250" w:lineRule="atLeast"/>
        <w:ind w:left="0" w:right="-568"/>
        <w:textAlignment w:val="center"/>
        <w:rPr>
          <w:color w:val="000000"/>
        </w:rPr>
      </w:pPr>
      <w:r w:rsidRPr="004C7863">
        <w:rPr>
          <w:color w:val="000000"/>
        </w:rPr>
        <w:t xml:space="preserve">I- OBJETOS ATIRADOS DOS APARTAMENTOS PELOS CONDÔMINOS E MORADORES DO EDIFÍCIO ... NO TELHADO E NA ÁREA DE SERVIÇO DO NOTIFICANTE – DANOS MATERIAIS COM QUEBRAS DE VÁRIAS TELHAS – DANOS FÍSICOS POR POUCO NÃO CAUSADOS A FUNCIONÁRIO DO NOTIFICANTE. </w:t>
      </w:r>
    </w:p>
    <w:p w14:paraId="75365824" w14:textId="77777777" w:rsidR="00434CF8" w:rsidRPr="004C7863" w:rsidRDefault="00434CF8" w:rsidP="00002D9C">
      <w:pPr>
        <w:autoSpaceDE w:val="0"/>
        <w:autoSpaceDN w:val="0"/>
        <w:adjustRightInd w:val="0"/>
        <w:spacing w:line="250" w:lineRule="atLeast"/>
        <w:ind w:left="0" w:right="-568"/>
        <w:textAlignment w:val="center"/>
        <w:rPr>
          <w:color w:val="000000"/>
        </w:rPr>
      </w:pPr>
    </w:p>
    <w:p w14:paraId="40E05809" w14:textId="77777777" w:rsidR="00434CF8" w:rsidRPr="004C7863" w:rsidRDefault="00434CF8" w:rsidP="00002D9C">
      <w:pPr>
        <w:autoSpaceDE w:val="0"/>
        <w:autoSpaceDN w:val="0"/>
        <w:adjustRightInd w:val="0"/>
        <w:spacing w:line="250" w:lineRule="atLeast"/>
        <w:ind w:left="0" w:right="-568"/>
        <w:textAlignment w:val="center"/>
        <w:rPr>
          <w:color w:val="000000"/>
        </w:rPr>
      </w:pPr>
      <w:r w:rsidRPr="004C7863">
        <w:rPr>
          <w:color w:val="000000"/>
        </w:rPr>
        <w:t>1. Há aproximadamente ... (...) meses o notificante vem constantemente reclamando junto aos representantes legais do condomínio-notificado o fato gravíssimo de que condôminos ou moradores vêm reiteradamente atirando pela janela garrafas plásticas de refrigerante vazias e cheias, sacos de lixo</w:t>
      </w:r>
      <w:r w:rsidR="00377D41">
        <w:rPr>
          <w:color w:val="000000"/>
        </w:rPr>
        <w:t xml:space="preserve"> </w:t>
      </w:r>
      <w:r w:rsidRPr="004C7863">
        <w:rPr>
          <w:color w:val="000000"/>
        </w:rPr>
        <w:t>cheio, guimba de cigarro, latinhas de cerveja, embalagens de pizza, entre vários outros de diversas naturezas, atingindo em cheio ao telhado do imóvel ocupado pelo notificante que se encontra ao lado, vizinho, no endereço apontado no preâmbulo.</w:t>
      </w:r>
    </w:p>
    <w:p w14:paraId="799E2DF4" w14:textId="77777777" w:rsidR="00434CF8" w:rsidRPr="004C7863" w:rsidRDefault="00434CF8" w:rsidP="00002D9C">
      <w:pPr>
        <w:autoSpaceDE w:val="0"/>
        <w:autoSpaceDN w:val="0"/>
        <w:adjustRightInd w:val="0"/>
        <w:spacing w:line="250" w:lineRule="atLeast"/>
        <w:ind w:left="0" w:right="-568"/>
        <w:textAlignment w:val="center"/>
        <w:rPr>
          <w:color w:val="000000"/>
        </w:rPr>
      </w:pPr>
    </w:p>
    <w:p w14:paraId="4455DDEE" w14:textId="77777777" w:rsidR="00434CF8" w:rsidRPr="004C7863" w:rsidRDefault="00434CF8" w:rsidP="00002D9C">
      <w:pPr>
        <w:autoSpaceDE w:val="0"/>
        <w:autoSpaceDN w:val="0"/>
        <w:adjustRightInd w:val="0"/>
        <w:spacing w:line="250" w:lineRule="atLeast"/>
        <w:ind w:left="0" w:right="-568"/>
        <w:textAlignment w:val="center"/>
        <w:rPr>
          <w:color w:val="000000"/>
        </w:rPr>
      </w:pPr>
      <w:r w:rsidRPr="004C7863">
        <w:rPr>
          <w:color w:val="000000"/>
        </w:rPr>
        <w:t>2. O imóvel em que se encontra instalado o notificante é uma academia de ginástica, sempre ocupada por pessoas de toda idade que se propõe à prática de exercício, que vêm sobressaltados com o barulho estrondoso gerado pelos objetos arremessados e advindos do condomínio notificado, que acertam e danificam o telhado e as caixas d’água, quebrando-os.</w:t>
      </w:r>
    </w:p>
    <w:p w14:paraId="2D2FC9B4" w14:textId="77777777" w:rsidR="00434CF8" w:rsidRPr="004C7863" w:rsidRDefault="00434CF8" w:rsidP="00002D9C">
      <w:pPr>
        <w:autoSpaceDE w:val="0"/>
        <w:autoSpaceDN w:val="0"/>
        <w:adjustRightInd w:val="0"/>
        <w:spacing w:line="250" w:lineRule="atLeast"/>
        <w:ind w:left="0" w:right="-568"/>
        <w:textAlignment w:val="center"/>
        <w:rPr>
          <w:color w:val="000000"/>
        </w:rPr>
      </w:pPr>
    </w:p>
    <w:p w14:paraId="1D59DADB" w14:textId="77777777" w:rsidR="00434CF8" w:rsidRPr="004C7863" w:rsidRDefault="00002D9C" w:rsidP="00002D9C">
      <w:pPr>
        <w:autoSpaceDE w:val="0"/>
        <w:autoSpaceDN w:val="0"/>
        <w:adjustRightInd w:val="0"/>
        <w:spacing w:line="250" w:lineRule="atLeast"/>
        <w:ind w:left="0" w:right="-568"/>
        <w:textAlignment w:val="center"/>
        <w:rPr>
          <w:color w:val="000000"/>
        </w:rPr>
      </w:pPr>
      <w:r>
        <w:rPr>
          <w:color w:val="000000"/>
        </w:rPr>
        <w:t xml:space="preserve">3. </w:t>
      </w:r>
      <w:r w:rsidR="00434CF8" w:rsidRPr="004C7863">
        <w:rPr>
          <w:color w:val="000000"/>
        </w:rPr>
        <w:t>O notificante irá orçar ainda neste mês os custos do material e mão-de-obra para reparar os danos causados pelos condôminos ou moradores do notificado às caixas d’água, telhas e limpeza do telhado.</w:t>
      </w:r>
    </w:p>
    <w:p w14:paraId="1B2DBC95" w14:textId="77777777" w:rsidR="00434CF8" w:rsidRPr="004C7863" w:rsidRDefault="00434CF8" w:rsidP="00002D9C">
      <w:pPr>
        <w:autoSpaceDE w:val="0"/>
        <w:autoSpaceDN w:val="0"/>
        <w:adjustRightInd w:val="0"/>
        <w:spacing w:line="250" w:lineRule="atLeast"/>
        <w:ind w:left="0" w:right="-568"/>
        <w:textAlignment w:val="center"/>
        <w:rPr>
          <w:color w:val="000000"/>
        </w:rPr>
      </w:pPr>
    </w:p>
    <w:p w14:paraId="44A85C5F" w14:textId="77777777" w:rsidR="00434CF8" w:rsidRPr="004C7863" w:rsidRDefault="00002D9C" w:rsidP="00002D9C">
      <w:pPr>
        <w:autoSpaceDE w:val="0"/>
        <w:autoSpaceDN w:val="0"/>
        <w:adjustRightInd w:val="0"/>
        <w:spacing w:line="250" w:lineRule="atLeast"/>
        <w:ind w:left="0" w:right="-568"/>
        <w:textAlignment w:val="center"/>
        <w:rPr>
          <w:color w:val="000000"/>
        </w:rPr>
      </w:pPr>
      <w:r>
        <w:rPr>
          <w:color w:val="000000"/>
        </w:rPr>
        <w:t>4</w:t>
      </w:r>
      <w:r w:rsidR="00434CF8" w:rsidRPr="004C7863">
        <w:rPr>
          <w:color w:val="000000"/>
        </w:rPr>
        <w:t>. Na semana passada, uma garrafa de refrigerante de 02 (dois) litros ao que parece cheia de líquido foi jogada e por pouco não acertou a cabeça de uma funcionária da notificante, que lavava as toalhas na área de serviço. Essa senhora, funcionária, assustada com o barulho e o risco iminente de sofrer sérias lesões, sentiu-se mal e foi socorrida pelos colegas.</w:t>
      </w:r>
    </w:p>
    <w:p w14:paraId="09EC83DA" w14:textId="77777777" w:rsidR="00434CF8" w:rsidRPr="004C7863" w:rsidRDefault="00434CF8" w:rsidP="00002D9C">
      <w:pPr>
        <w:autoSpaceDE w:val="0"/>
        <w:autoSpaceDN w:val="0"/>
        <w:adjustRightInd w:val="0"/>
        <w:spacing w:line="250" w:lineRule="atLeast"/>
        <w:ind w:left="0" w:right="-568"/>
        <w:textAlignment w:val="center"/>
        <w:rPr>
          <w:color w:val="000000"/>
        </w:rPr>
      </w:pPr>
    </w:p>
    <w:p w14:paraId="518B05C8" w14:textId="77777777" w:rsidR="00434CF8" w:rsidRPr="004C7863" w:rsidRDefault="00002D9C" w:rsidP="00002D9C">
      <w:pPr>
        <w:autoSpaceDE w:val="0"/>
        <w:autoSpaceDN w:val="0"/>
        <w:adjustRightInd w:val="0"/>
        <w:spacing w:line="250" w:lineRule="atLeast"/>
        <w:ind w:left="0" w:right="-568"/>
        <w:textAlignment w:val="center"/>
        <w:rPr>
          <w:color w:val="000000"/>
        </w:rPr>
      </w:pPr>
      <w:r>
        <w:rPr>
          <w:color w:val="000000"/>
        </w:rPr>
        <w:t>5</w:t>
      </w:r>
      <w:r w:rsidR="00434CF8" w:rsidRPr="004C7863">
        <w:rPr>
          <w:color w:val="000000"/>
        </w:rPr>
        <w:t xml:space="preserve">. </w:t>
      </w:r>
      <w:r w:rsidR="00434CF8" w:rsidRPr="00434CF8">
        <w:rPr>
          <w:b/>
          <w:i/>
          <w:iCs/>
          <w:color w:val="000000"/>
        </w:rPr>
        <w:t>Ex positis</w:t>
      </w:r>
      <w:r w:rsidR="00434CF8" w:rsidRPr="004C7863">
        <w:rPr>
          <w:color w:val="000000"/>
        </w:rPr>
        <w:t>, serve a presente notificação extrajudicial para prevenir os direitos da notificante e realçar as obrigações do notificado, para tomar as medidas cabíveis a fim de evitar que objetos sejam atirados sobre o imóvel ocupado pelo notificado, causando-lhes prejuízos de jaez material e expondo seus funcionários e alunos a sofrerem danos físicos acaso atingidos</w:t>
      </w:r>
      <w:r w:rsidR="00434CF8" w:rsidRPr="004C7863">
        <w:rPr>
          <w:color w:val="000000"/>
          <w:vertAlign w:val="superscript"/>
        </w:rPr>
        <w:footnoteReference w:id="1"/>
      </w:r>
      <w:r w:rsidR="00434CF8" w:rsidRPr="004C7863">
        <w:rPr>
          <w:color w:val="000000"/>
        </w:rPr>
        <w:t>.</w:t>
      </w:r>
    </w:p>
    <w:p w14:paraId="5D699D5A" w14:textId="77777777" w:rsidR="00434CF8" w:rsidRPr="004C7863" w:rsidRDefault="00434CF8" w:rsidP="00002D9C">
      <w:pPr>
        <w:autoSpaceDE w:val="0"/>
        <w:autoSpaceDN w:val="0"/>
        <w:adjustRightInd w:val="0"/>
        <w:spacing w:line="288" w:lineRule="auto"/>
        <w:ind w:left="0" w:right="-568"/>
        <w:textAlignment w:val="center"/>
        <w:rPr>
          <w:color w:val="000000"/>
        </w:rPr>
      </w:pPr>
      <w:r w:rsidRPr="004C7863">
        <w:rPr>
          <w:color w:val="000000"/>
        </w:rPr>
        <w:lastRenderedPageBreak/>
        <w:tab/>
      </w:r>
      <w:r w:rsidRPr="004C7863">
        <w:rPr>
          <w:color w:val="000000"/>
        </w:rPr>
        <w:tab/>
      </w:r>
    </w:p>
    <w:p w14:paraId="37C65B6A" w14:textId="77777777" w:rsidR="00434CF8" w:rsidRPr="004C7863" w:rsidRDefault="00434CF8" w:rsidP="00002D9C">
      <w:pPr>
        <w:autoSpaceDE w:val="0"/>
        <w:autoSpaceDN w:val="0"/>
        <w:adjustRightInd w:val="0"/>
        <w:spacing w:line="250" w:lineRule="atLeast"/>
        <w:ind w:left="0" w:right="-568"/>
        <w:textAlignment w:val="center"/>
        <w:rPr>
          <w:color w:val="000000"/>
        </w:rPr>
      </w:pPr>
      <w:r w:rsidRPr="004C7863">
        <w:rPr>
          <w:color w:val="000000"/>
        </w:rPr>
        <w:t>Colocamo-nos à disposição do notificado ou por meio do nosso Departamento Jurídico, na pessoa do advogado, (nome e endereço do escritório do advogado).</w:t>
      </w:r>
    </w:p>
    <w:p w14:paraId="4FADC38E" w14:textId="77777777" w:rsidR="00434CF8" w:rsidRPr="004C7863" w:rsidRDefault="00434CF8" w:rsidP="00002D9C">
      <w:pPr>
        <w:autoSpaceDE w:val="0"/>
        <w:autoSpaceDN w:val="0"/>
        <w:adjustRightInd w:val="0"/>
        <w:spacing w:line="288" w:lineRule="auto"/>
        <w:ind w:left="0" w:right="-568"/>
        <w:textAlignment w:val="center"/>
        <w:rPr>
          <w:color w:val="000000"/>
        </w:rPr>
      </w:pPr>
    </w:p>
    <w:p w14:paraId="5833F474" w14:textId="77777777" w:rsidR="001C0896" w:rsidRPr="004C7863" w:rsidRDefault="00434CF8" w:rsidP="00002D9C">
      <w:pPr>
        <w:suppressAutoHyphens/>
        <w:autoSpaceDE w:val="0"/>
        <w:autoSpaceDN w:val="0"/>
        <w:adjustRightInd w:val="0"/>
        <w:spacing w:line="250" w:lineRule="atLeast"/>
        <w:ind w:left="0" w:right="-568"/>
        <w:jc w:val="center"/>
        <w:textAlignment w:val="center"/>
        <w:rPr>
          <w:color w:val="000000"/>
        </w:rPr>
      </w:pPr>
      <w:r w:rsidRPr="004C7863">
        <w:rPr>
          <w:color w:val="000000"/>
        </w:rPr>
        <w:t>Cordialmente.</w:t>
      </w:r>
    </w:p>
    <w:p w14:paraId="5C35E61F" w14:textId="77777777" w:rsidR="00434CF8" w:rsidRPr="004C7863" w:rsidRDefault="00434CF8" w:rsidP="00002D9C">
      <w:pPr>
        <w:suppressAutoHyphens/>
        <w:autoSpaceDE w:val="0"/>
        <w:autoSpaceDN w:val="0"/>
        <w:adjustRightInd w:val="0"/>
        <w:spacing w:line="250" w:lineRule="atLeast"/>
        <w:ind w:left="0" w:right="-568"/>
        <w:jc w:val="center"/>
        <w:textAlignment w:val="center"/>
        <w:rPr>
          <w:color w:val="000000"/>
        </w:rPr>
      </w:pPr>
      <w:r w:rsidRPr="004C7863">
        <w:rPr>
          <w:color w:val="000000"/>
        </w:rPr>
        <w:t xml:space="preserve"> (Assinatura do notificante)</w:t>
      </w:r>
    </w:p>
    <w:p w14:paraId="1ACA2741" w14:textId="77777777" w:rsidR="00434CF8" w:rsidRPr="004C7863" w:rsidRDefault="00434CF8" w:rsidP="00002D9C">
      <w:pPr>
        <w:suppressAutoHyphens/>
        <w:autoSpaceDE w:val="0"/>
        <w:autoSpaceDN w:val="0"/>
        <w:adjustRightInd w:val="0"/>
        <w:spacing w:line="250" w:lineRule="atLeast"/>
        <w:ind w:left="0" w:right="-568"/>
        <w:jc w:val="center"/>
        <w:textAlignment w:val="center"/>
        <w:rPr>
          <w:color w:val="000000"/>
        </w:rPr>
      </w:pPr>
      <w:r w:rsidRPr="004C7863">
        <w:rPr>
          <w:color w:val="000000"/>
        </w:rPr>
        <w:t>(Assinatura e OAB do Advogado)</w:t>
      </w:r>
    </w:p>
    <w:p w14:paraId="5850A2FB" w14:textId="77777777" w:rsidR="001B23D8" w:rsidRDefault="001B23D8" w:rsidP="00002D9C">
      <w:pPr>
        <w:ind w:left="0" w:right="-568"/>
      </w:pPr>
    </w:p>
    <w:sectPr w:rsidR="001B23D8" w:rsidSect="00613B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FD1B" w14:textId="77777777" w:rsidR="00241BF3" w:rsidRDefault="00241BF3" w:rsidP="00434CF8">
      <w:r>
        <w:separator/>
      </w:r>
    </w:p>
  </w:endnote>
  <w:endnote w:type="continuationSeparator" w:id="0">
    <w:p w14:paraId="494F796F" w14:textId="77777777" w:rsidR="00241BF3" w:rsidRDefault="00241BF3" w:rsidP="004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9CD5" w14:textId="77777777" w:rsidR="00241BF3" w:rsidRDefault="00241BF3" w:rsidP="00434CF8">
      <w:r>
        <w:separator/>
      </w:r>
    </w:p>
  </w:footnote>
  <w:footnote w:type="continuationSeparator" w:id="0">
    <w:p w14:paraId="57A97D1F" w14:textId="77777777" w:rsidR="00241BF3" w:rsidRDefault="00241BF3" w:rsidP="00434CF8">
      <w:r>
        <w:continuationSeparator/>
      </w:r>
    </w:p>
  </w:footnote>
  <w:footnote w:id="1">
    <w:p w14:paraId="05A5CEA3" w14:textId="77777777" w:rsidR="00434CF8" w:rsidRPr="004C7863" w:rsidRDefault="00434CF8" w:rsidP="00002D9C">
      <w:pPr>
        <w:pStyle w:val="Rodap"/>
        <w:tabs>
          <w:tab w:val="clear" w:pos="8504"/>
          <w:tab w:val="right" w:pos="9072"/>
        </w:tabs>
        <w:ind w:left="0" w:right="-568"/>
        <w:rPr>
          <w:sz w:val="20"/>
          <w:szCs w:val="20"/>
        </w:rPr>
      </w:pPr>
      <w:r w:rsidRPr="004C7863">
        <w:rPr>
          <w:sz w:val="20"/>
          <w:szCs w:val="20"/>
          <w:vertAlign w:val="superscript"/>
        </w:rPr>
        <w:footnoteRef/>
      </w:r>
      <w:r w:rsidRPr="004C7863">
        <w:rPr>
          <w:sz w:val="20"/>
          <w:szCs w:val="20"/>
        </w:rPr>
        <w:tab/>
        <w:t xml:space="preserve">RESPONSABILIDADE CIVIL. OBJETOS LANÇADOS DA JANELA DE EDIFÍCIOS. A REPARAÇÃO DOS DANOS É RESPONSABILIDADE DO CONDOMÍNIO. A impossibilidade de identificação do exato ponto de onde parte a conduta lesiva impõe ao condomínio arcar com a responsabilidade reparatória por danos causados à terceiros (Resp 64682/RJ </w:t>
      </w:r>
      <w:r w:rsidRPr="004C7863">
        <w:rPr>
          <w:i/>
          <w:iCs/>
          <w:sz w:val="20"/>
          <w:szCs w:val="20"/>
        </w:rPr>
        <w:t>apud</w:t>
      </w:r>
      <w:r w:rsidRPr="004C7863">
        <w:rPr>
          <w:sz w:val="20"/>
          <w:szCs w:val="20"/>
        </w:rPr>
        <w:t xml:space="preserve"> RSTJ 116:258).</w:t>
      </w:r>
    </w:p>
    <w:p w14:paraId="44F4F14C" w14:textId="77777777" w:rsidR="00434CF8" w:rsidRPr="004C7863" w:rsidRDefault="00434CF8" w:rsidP="00002D9C">
      <w:pPr>
        <w:pStyle w:val="Rodap"/>
        <w:tabs>
          <w:tab w:val="clear" w:pos="8504"/>
          <w:tab w:val="right" w:pos="9072"/>
        </w:tabs>
        <w:ind w:left="0" w:right="-568"/>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CF8"/>
    <w:rsid w:val="00002D9C"/>
    <w:rsid w:val="00192973"/>
    <w:rsid w:val="001B23D8"/>
    <w:rsid w:val="001C0896"/>
    <w:rsid w:val="00241BF3"/>
    <w:rsid w:val="002A2E35"/>
    <w:rsid w:val="00377D41"/>
    <w:rsid w:val="003C7C03"/>
    <w:rsid w:val="003D4A78"/>
    <w:rsid w:val="00434CF8"/>
    <w:rsid w:val="00613BD0"/>
    <w:rsid w:val="00674BCA"/>
    <w:rsid w:val="006A72EC"/>
    <w:rsid w:val="007D44B4"/>
    <w:rsid w:val="008E661B"/>
    <w:rsid w:val="0097556B"/>
    <w:rsid w:val="009D30FD"/>
    <w:rsid w:val="00C86937"/>
    <w:rsid w:val="00E318A6"/>
    <w:rsid w:val="00E33919"/>
    <w:rsid w:val="00EA6120"/>
    <w:rsid w:val="00ED1A71"/>
    <w:rsid w:val="00ED6784"/>
    <w:rsid w:val="00EE7B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C675"/>
  <w15:docId w15:val="{D8CD6865-3D42-4A87-B25F-64E4FAF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F8"/>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34CF8"/>
    <w:pPr>
      <w:tabs>
        <w:tab w:val="center" w:pos="4252"/>
        <w:tab w:val="right" w:pos="8504"/>
      </w:tabs>
    </w:pPr>
  </w:style>
  <w:style w:type="character" w:customStyle="1" w:styleId="RodapChar">
    <w:name w:val="Rodapé Char"/>
    <w:basedOn w:val="Fontepargpadro"/>
    <w:link w:val="Rodap"/>
    <w:uiPriority w:val="99"/>
    <w:rsid w:val="00434CF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2365</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2020-07-15T13:51:00Z</dcterms:created>
  <dcterms:modified xsi:type="dcterms:W3CDTF">2020-08-28T01:47:00Z</dcterms:modified>
</cp:coreProperties>
</file>