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DE808" w14:textId="77777777" w:rsidR="00BD163C" w:rsidRDefault="00BD163C" w:rsidP="00BD163C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MODELO DE PETIÇÃO</w:t>
      </w:r>
    </w:p>
    <w:p w14:paraId="31BB48FC" w14:textId="01DA191B" w:rsidR="00F62048" w:rsidRDefault="00305CF5" w:rsidP="00BD163C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/>
          <w:b/>
          <w:spacing w:val="0"/>
          <w:sz w:val="24"/>
          <w:szCs w:val="24"/>
        </w:rPr>
        <w:t xml:space="preserve">PROCESSO CIVIL. </w:t>
      </w:r>
      <w:r w:rsidR="00F62048" w:rsidRPr="00F62048">
        <w:rPr>
          <w:rFonts w:ascii="Arial Black" w:hAnsi="Arial Black" w:cs="Times New Roman"/>
          <w:spacing w:val="0"/>
          <w:sz w:val="24"/>
          <w:szCs w:val="24"/>
        </w:rPr>
        <w:t>LITISCONSÓRCIO PASSIVO NECESSÁRIO</w:t>
      </w:r>
      <w:r w:rsidR="00651717">
        <w:rPr>
          <w:rFonts w:ascii="Arial Black" w:hAnsi="Arial Black" w:cs="Times New Roman"/>
          <w:spacing w:val="0"/>
          <w:sz w:val="24"/>
          <w:szCs w:val="24"/>
        </w:rPr>
        <w:t>. COMPRA E VENDA. IMÓVEL</w:t>
      </w:r>
    </w:p>
    <w:p w14:paraId="78EBA95C" w14:textId="77777777" w:rsidR="00BD163C" w:rsidRDefault="00BD163C" w:rsidP="00BD163C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3CD2902" w14:textId="77777777" w:rsid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0AAEB7E" w14:textId="77777777" w:rsid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Juiz de Direito da ... Vara Cível da Comarca de ...</w:t>
      </w:r>
    </w:p>
    <w:p w14:paraId="681942B2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C20A5A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>- LITISCONSÓRCIO PASSIVO NECESSÁRIO -</w:t>
      </w:r>
    </w:p>
    <w:p w14:paraId="7B806663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7E4D8EF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- IMPRESCINDÍVEL INCLUIR NO FEITO OS DEMAIS VENDEDORES QUE FIGURARAM COMO PARTE NO CONTRATO DE COMPRA E VENDA DO IMÓVEL 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SUB JUDICE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-</w:t>
      </w:r>
    </w:p>
    <w:p w14:paraId="7162EAC4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AD545E7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processo 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62E7B3EA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DEE01B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(nome)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, já devidamente qualificada nos autos da Ação de Adjudicação Compulsória c/c Obrigação de Fazer e Indenização Por Danos Morais e Materiais epigrafada, promovida por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="00BD163C">
        <w:rPr>
          <w:rFonts w:ascii="Times New Roman" w:hAnsi="Times New Roman" w:cs="Times New Roman"/>
          <w:spacing w:val="0"/>
          <w:sz w:val="24"/>
          <w:szCs w:val="24"/>
        </w:rPr>
        <w:t xml:space="preserve">por seu advogado </w:t>
      </w:r>
      <w:r w:rsidR="00BD163C" w:rsidRPr="00BD163C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 w:rsidR="00BD163C">
        <w:rPr>
          <w:rFonts w:ascii="Times New Roman" w:hAnsi="Times New Roman" w:cs="Times New Roman"/>
          <w:spacing w:val="0"/>
          <w:sz w:val="24"/>
          <w:szCs w:val="24"/>
        </w:rPr>
        <w:t xml:space="preserve"> assinado,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vem, respeitosamente, deduzir matéria de ordem pública - litisconsórcio passivo necessário - nos termos expostos a seguir:</w:t>
      </w:r>
    </w:p>
    <w:p w14:paraId="5EC54816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16B5639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INFRUTÍFERA CONCILIAÇÃO </w:t>
      </w:r>
    </w:p>
    <w:p w14:paraId="1DD7A792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5443DDD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Na audiência de conciliação realizada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(Ids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), as partes requereram a suspensão do processo para tentativa de solução amigável do litígio. Em virtude do insucesso da composição, necessário que se dê segui</w:t>
      </w:r>
      <w:r>
        <w:rPr>
          <w:rFonts w:ascii="Times New Roman" w:hAnsi="Times New Roman" w:cs="Times New Roman"/>
          <w:spacing w:val="0"/>
          <w:sz w:val="24"/>
          <w:szCs w:val="24"/>
        </w:rPr>
        <w:t>mento ao feito, na forma legal.</w:t>
      </w:r>
    </w:p>
    <w:p w14:paraId="56063F78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8BDC5E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II- LITISCONSÓRCIO PASSIVO UNITÁRIO NECESSÁRIO</w:t>
      </w:r>
    </w:p>
    <w:p w14:paraId="335EB4B8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347C358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>O "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CONTRATO DE PROMESSA DE COMPRA E VENDA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" (Id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) FOI FIRMADO PELOS AUTORES COM 04 (QUATRO) VENDEDORES: (1)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, (2)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, (3)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e (4)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031DF245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EE3F8BD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A AÇÃO DE ADJUDICAÇÃO COMPULSÓRIA FOI AJUIZADA TÃO SOMENTE CONTRA UMA DAS VENDEDORAS, (1)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7ACA42ED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C766DE4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>EXISTÊNCIA DE LITISCONSÓRCIO PASSIVO UNITÁRIO NECESSÁRIO.</w:t>
      </w:r>
    </w:p>
    <w:p w14:paraId="26629DF8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3052FA47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>NECESSIDADE DE INCLUSÃO DOS DEMAIS VENDEDORES NO FEITO.</w:t>
      </w:r>
    </w:p>
    <w:p w14:paraId="7A583EB2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66A28C1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No “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Contrato de Promessa de Compra e Venda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” (Id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), cujo imóvel foi objeto do pedido de Adjudicação Compulsória, figuram como "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PROMITENTES VENDEDORES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" as seguintes pessoas físicas:</w:t>
      </w:r>
    </w:p>
    <w:p w14:paraId="51AA31C7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9448BF1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(1)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14:paraId="25B95E91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(2)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14:paraId="536D9520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(3)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e </w:t>
      </w:r>
    </w:p>
    <w:p w14:paraId="2DFECC29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(4)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22EB0B13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print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do Contrato - 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)</w:t>
      </w:r>
    </w:p>
    <w:p w14:paraId="2E14AB00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9F0E355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No entanto, compulsando a peça de ingresso, vê-se que os autores/compradores ajuizaram a demanda apenas contra a vendedora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(1) e a empresa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, deixando de incluir no polo passivo os demais vendedores (2)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, (3)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e (4)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14:paraId="594E26E5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636F210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Ocorre, Excelência, que os vendedores não incluídos na presente demanda formam, juntamente com a ré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, litisconsórcio passivo unitário necessário.</w:t>
      </w:r>
    </w:p>
    <w:p w14:paraId="24F1259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23C8453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O “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Contrato de Promessa de Compra e Venda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comento é um típico instrumento particular, bilateral e que cria obrigações recíprocas entre as partes COMPRADORA e VENDEDORA - nesse caso, cada "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parte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" é entendida como o grupo de sujeitos que compõem o</w:t>
      </w:r>
      <w:r w:rsidR="00BD163C">
        <w:rPr>
          <w:rFonts w:ascii="Times New Roman" w:hAnsi="Times New Roman" w:cs="Times New Roman"/>
          <w:spacing w:val="0"/>
          <w:sz w:val="24"/>
          <w:szCs w:val="24"/>
        </w:rPr>
        <w:t>s lados do contrato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76AD35E5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DF998E9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Por conseguinte, a causa de pedir da adjudicação compulsória [suposta recusa de outorgar a escritura pública] é afeita de forma IGUAL e UNITÁRIA a todos os vendedores, considerando formarem sujeito único na relação obrigacional o</w:t>
      </w:r>
      <w:r>
        <w:rPr>
          <w:rFonts w:ascii="Times New Roman" w:hAnsi="Times New Roman" w:cs="Times New Roman"/>
          <w:spacing w:val="0"/>
          <w:sz w:val="24"/>
          <w:szCs w:val="24"/>
        </w:rPr>
        <w:t>ra reivindicada.</w:t>
      </w:r>
    </w:p>
    <w:p w14:paraId="1B6C1344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C2BCB7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Na mesma lógica, se o pedido da adjudicação compulsória nada mais é do que transferir o imóvel do patrimônio dos promitentes vendedores para o patrimônio dos promitentes compradores a partir da existência de legítima promessa de compra e venda, é forçosa a inclusão de TODOS os vendedores, na condição de titulares do direito de propriedade que se pretende transmitir judicialmente, para que integrem no processo judicial e exer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çam plenamente o contraditório.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É o que soi dos artigos 1.417 e 1.418 do Código Civil:</w:t>
      </w:r>
    </w:p>
    <w:p w14:paraId="5729F4DD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FA3B18D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Código Civil. Do Direito do Promitente Comprador</w:t>
      </w:r>
    </w:p>
    <w:p w14:paraId="45DF644F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Art. 1.417. Mediante promessa de compra e venda, em que se não pactuou arrependimento, celebrada por instrumento público ou particular, e registrada no Cartório de Registro de Imóveis, adquire o promitente comprador direito real à aquisição do imóvel.</w:t>
      </w:r>
    </w:p>
    <w:p w14:paraId="26180EB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Art. 1.418. O promitente comprador, titular de direito real, pode exigir do promitente vendedor, ou de terceiros, a quem os direitos deste forem cedidos, a outorga da escritura definitiva de compra e venda, conforme o disposto no instrumento preliminar; e, se houver recusa, requerer ao juiz a adjudicação do imóvel.</w:t>
      </w:r>
    </w:p>
    <w:p w14:paraId="03F9E238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468405C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Observa-se que tanto no aspecto da natureza jurídica da obrigação (Contrato de Promessa de Compra e Venda) quanto por disposição legal (arts. 1.417 e 1.418 do Código Civil), a decisão de mérito a ser alcançada tem o condão de afetar de maneira uniforme o direito material de todos os 04 (quatro) vendedores - não só o da ré "</w:t>
      </w:r>
      <w:r>
        <w:rPr>
          <w:rFonts w:ascii="Times New Roman" w:hAnsi="Times New Roman" w:cs="Times New Roman"/>
          <w:spacing w:val="0"/>
          <w:sz w:val="24"/>
          <w:szCs w:val="24"/>
        </w:rPr>
        <w:t>...".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Esse cenário jurídico enquadra-se como LITISCONSÓRCIO NECESSÁRIO UNITÁRIO, descrito nos artigos 114 e 116 do Código de Processo Civil.</w:t>
      </w:r>
    </w:p>
    <w:p w14:paraId="4E79BDDF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14:paraId="2F75F38C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CPC.</w:t>
      </w:r>
    </w:p>
    <w:p w14:paraId="5B0D0C09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Art. 114.  O litisconsórcio será necessário por disposição de lei ou quando, pela natureza da relação jurídica controvertida, a eficácia da sentença depender da citação de todos que devam ser litisconsortes.</w:t>
      </w:r>
    </w:p>
    <w:p w14:paraId="1E93AEBB" w14:textId="77777777" w:rsid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Art. 116.  O litisconsórcio será unitário quando, pela natureza da relação jurídica, o juiz tiver de decidir o mérito de modo uniforme para todos os litisconsortes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22A30045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24E23B7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9.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O litisconsórcio passivo unitário necessário está diretamente ligado à indisp</w:t>
      </w:r>
      <w:r>
        <w:rPr>
          <w:rFonts w:ascii="Times New Roman" w:hAnsi="Times New Roman" w:cs="Times New Roman"/>
          <w:spacing w:val="0"/>
          <w:sz w:val="24"/>
          <w:szCs w:val="24"/>
        </w:rPr>
        <w:t>ensabilidade da integração do po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lo da relação processual por todos os sujeitos pertinentes ao direito 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sub judice. 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E, como se extrai da redação do artigo 114 c/c artigo 115, inc. I, ambos do CPC, a eficácia da sentença destes autos depende necessariamente da citação de todos que devam ser litisconsortes, sob pena de nulidade de todo o processo, 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verbi gratia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:  </w:t>
      </w:r>
    </w:p>
    <w:p w14:paraId="6ABD1CB6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4036E45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CPC.</w:t>
      </w:r>
    </w:p>
    <w:p w14:paraId="42AA4C72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Art. 114.  O litisconsórcio será necessário por disposição de lei ou quando, pela natureza da relação jurídica controvertida, a eficácia da sentença depender da citação de todo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>s que devam ser litisconsortes.</w:t>
      </w:r>
    </w:p>
    <w:p w14:paraId="1A43832A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Art. 115.  A sentença de mérito, quando proferida sem a integração do contraditório, será:</w:t>
      </w:r>
    </w:p>
    <w:p w14:paraId="2B0B9C41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I - nula, se a decisão deveria ser uniforme em relação a todos que deveriam ter integrado o processo;</w:t>
      </w:r>
    </w:p>
    <w:p w14:paraId="777633B7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II - ineficaz, nos outros casos, apenas para os que não foram citados.</w:t>
      </w:r>
    </w:p>
    <w:p w14:paraId="0CAAE5F9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34549EA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Ora, à luz do caráter instrumental do processo - viabilizar a </w:t>
      </w:r>
      <w:r w:rsidR="00BD163C">
        <w:rPr>
          <w:rFonts w:ascii="Times New Roman" w:hAnsi="Times New Roman" w:cs="Times New Roman"/>
          <w:spacing w:val="0"/>
          <w:sz w:val="24"/>
          <w:szCs w:val="24"/>
        </w:rPr>
        <w:t>realização do direito material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, não se admite a "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desvinculação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" entre o direito processual e material, ou seja, o deve processo abarcar o interesse de todas as partes da relação jurídica material, sob pena de chegar a uma sentença que não eliminaria os conflitos existentes.</w:t>
      </w:r>
    </w:p>
    <w:p w14:paraId="64316248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59460E9" w14:textId="77777777" w:rsid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Vale citar, ainda, sobre o tema, o escólio de CELSO AGRÍCOLA BARBI :</w:t>
      </w:r>
    </w:p>
    <w:p w14:paraId="3856B50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16C3E23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 xml:space="preserve">O litisconsórcio necessário, como já se viu mais acima, é aquele cuja formação não pode ser dispensada pelas partes. Justifica-se a sua formação quando o direito em discussão vincula várias pessoas (exemplo: casamento) ou então pertence ou interessa a uma pluralidade de pessoas (ex., domínio de um imóvel a ser dividido). Nesses casos, seria injurídico que a causa fosse decidida sem a participação dessas pessoas diretamente interessadas. </w:t>
      </w:r>
    </w:p>
    <w:p w14:paraId="6098A811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(...)</w:t>
      </w:r>
    </w:p>
    <w:p w14:paraId="5B748EF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O ensino acertado e dominante é o de CHIOVENDA, para o qual a sentença, proferida sem que tenha sido formulado o litisconsórcio necessário, considera-se inutiliter datur. Segundo esse autor, a sentença não produz efeitos em relação aos que não participaram do processo nem em relação aos que dele participaram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14:paraId="219E2839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B79E1E8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A orientação jurisprudencial extraída do eg. Tribunal de Justiça de Minas Gerais é segura no mesmo sentido:</w:t>
      </w:r>
    </w:p>
    <w:p w14:paraId="1DDC5AE6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997E653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 xml:space="preserve">APELAÇÃO CÍVEL - AÇÃO DE ADJUDICAÇÃO COMPULSÓRIA - FALECIMENTO DE UM DOS VENDEDORES - LITISCONSÓRCIO NECESSÁRIO - ARTIGO 47, PARÁGRAFO ÚNICO, DO CPC - ADEQUAÇÃO DO PÓLO PASSIVO - NECESSIDADE. </w:t>
      </w:r>
    </w:p>
    <w:p w14:paraId="436BBD8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- Existe litisconsórcio necessário, por força do disposto no art. 116 do CPC, quando, pela natureza da relação jurídica, o juiz tiver de decidir a lide de modo uniforme para todas as partes. Em se tratando de litisconsórcio necessário, é imprescindível a citação de todos os litisconsortes, sob pena de nulidade do processo, devendo a petição inicial ser emendada, nos termos do art. 321 do CPC, para propiciar a regularização do polo passivo da demanda, com a inclusão de todas as pessoas que poderão ser atingidas pela tutela jurisdicional reclamada.</w:t>
      </w:r>
    </w:p>
    <w:p w14:paraId="17534A9A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- Sentença cassada, de ofício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(TJMG -  Apelação Cível  1.0313.15.015075-0/001, Relator(a): Des.(a) Domingos Coelho , 12ª CÂMARA CÍVEL, julgamento em 07/02/2018, publicação da súmula em 19/02/2018)</w:t>
      </w:r>
    </w:p>
    <w:p w14:paraId="7161A5E6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4A264BFC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APELAÇÕES CÍVEIS. ADJUDICAÇÃO COMPULSÓRIA. AUSÊNCIA DE LITISCONSORCIO PASSIVO NECESSÁRIO. FALHA INSANÁVEL. SENTENÇA CASSADA. In casu, exsurge uma sequência de contratos particulares de compra e venda, sendo inarredável a formação do litisconsórcio passivo necessário, art. 114 do CPC/15, composto por todos os integrantes da cadeia aquisitiva, não se admitindo nele figurar apenas os detentores do título dominial. Apelações prejudicadas</w:t>
      </w:r>
      <w:r>
        <w:rPr>
          <w:rFonts w:ascii="Times New Roman" w:hAnsi="Times New Roman" w:cs="Times New Roman"/>
          <w:spacing w:val="0"/>
          <w:sz w:val="24"/>
          <w:szCs w:val="24"/>
        </w:rPr>
        <w:t>.”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(TJMG -  Apelação Cível 1.0024.10.224318-5/001, Relator (a): Des.(a) Sérgio André da Fonseca Xavier , 18ª CÂMARA CÍVEL, julgamento em 29/08/2017, publicação da súmula em 31/08/2017)</w:t>
      </w:r>
    </w:p>
    <w:p w14:paraId="3A3DDDE3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276110C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APELAÇÃO CÍVEL - AÇÃO DE ADJUDICAÇÃO COMPULSÓRIA - ILEGITIMIDADE PASSIVA AFASTADA - FALECIMENTO DE UM DOS VENDEDORES - LITISCONSÓRCIO NECESSÁRIO - ARTIGO 47, PARÁGRAFO ÚNICO, DO CPC - ADEQUAÇÃO DO PÓLO PASSIVO - POSSIBILIDADE. (...)</w:t>
      </w:r>
    </w:p>
    <w:p w14:paraId="3678F36B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- Existe litisconsórcio necessário, por força do disposto no art. 47 do CPC, quando, pela natureza da relação jurídica, o juiz tiver de decidir a lide de modo uniforme para todas as partes. Em se tratando de litisconsórcio necessário, é imprescindível a citação de todos os litisconsortes, sob pena de nulidade do processo, devendo a petição inicial ser emendada, nos termos do art. 284 do CPC, para propiciar a regularização do pólo passivo da demanda, com a inclusão de todas as pessoas que poderão ser atingidas pela tutela jurisdicional reclamada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 (TJMG -  Apelação Cível 1.0241.11.001010-5/001, Relator (a): Des.(a) Domingos Coelho , 12ª CÂMARA CÍVEL, julgamento em 24/02/2016, publicação da súmula em 01/03/2016)</w:t>
      </w:r>
    </w:p>
    <w:p w14:paraId="591F25AA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AF4C3C6" w14:textId="77777777" w:rsid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Destarte, o ingresso no processo de todos os participantes da relação de direito material - os demais vendedores do imóvel </w:t>
      </w:r>
      <w:r w:rsidRPr="00BD163C">
        <w:rPr>
          <w:rFonts w:ascii="Times New Roman" w:hAnsi="Times New Roman" w:cs="Times New Roman"/>
          <w:i/>
          <w:spacing w:val="0"/>
          <w:sz w:val="24"/>
          <w:szCs w:val="24"/>
        </w:rPr>
        <w:t>sub judice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-, é MANDATÓRIO, a fim de que possam defender seus interesses e exercer o contraditório e a ampla defesa.</w:t>
      </w:r>
    </w:p>
    <w:p w14:paraId="3B0754AD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3485135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F62048">
        <w:rPr>
          <w:rFonts w:ascii="Times New Roman" w:hAnsi="Times New Roman" w:cs="Times New Roman"/>
          <w:b/>
          <w:i/>
          <w:spacing w:val="0"/>
          <w:sz w:val="24"/>
          <w:szCs w:val="24"/>
        </w:rPr>
        <w:t>Ex positis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, a ré requer seja reconhecida a existência de litisconsórcio passivo unitário necessário de todos os vendedores do “</w:t>
      </w:r>
      <w:r w:rsidRPr="00F62048">
        <w:rPr>
          <w:rFonts w:ascii="Times New Roman" w:hAnsi="Times New Roman" w:cs="Times New Roman"/>
          <w:i/>
          <w:spacing w:val="0"/>
          <w:sz w:val="24"/>
          <w:szCs w:val="24"/>
        </w:rPr>
        <w:t>Contrato de Promessa de Compra e Venda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” (Id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) e, via de consequência, intime os autores para promover a EMENDA À INICIAL, a fim de que incluam no polo passivo do feito os vendedores (2)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; (3)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 xml:space="preserve"> e (4)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F62048">
        <w:rPr>
          <w:rFonts w:ascii="Times New Roman" w:hAnsi="Times New Roman" w:cs="Times New Roman"/>
          <w:spacing w:val="0"/>
          <w:sz w:val="24"/>
          <w:szCs w:val="24"/>
        </w:rPr>
        <w:t>, nos termos do artigo 321do CPC/2015 , sob pena de in</w:t>
      </w:r>
      <w:r>
        <w:rPr>
          <w:rFonts w:ascii="Times New Roman" w:hAnsi="Times New Roman" w:cs="Times New Roman"/>
          <w:spacing w:val="0"/>
          <w:sz w:val="24"/>
          <w:szCs w:val="24"/>
        </w:rPr>
        <w:t>deferimento da petição inicial.</w:t>
      </w:r>
    </w:p>
    <w:p w14:paraId="2860285C" w14:textId="77777777" w:rsidR="00F62048" w:rsidRPr="00F62048" w:rsidRDefault="00F62048" w:rsidP="00F62048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0BF91D8D" w14:textId="77777777" w:rsidR="00F62048" w:rsidRPr="00F62048" w:rsidRDefault="00F62048" w:rsidP="00F62048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F62048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14:paraId="6EEF72AD" w14:textId="77777777" w:rsidR="006B3321" w:rsidRDefault="00F62048" w:rsidP="00F62048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14:paraId="730F497C" w14:textId="77777777" w:rsidR="00F62048" w:rsidRPr="00F62048" w:rsidRDefault="00F62048" w:rsidP="00F62048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F62048" w:rsidRPr="00F62048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C95AD" w14:textId="77777777" w:rsidR="00C242B5" w:rsidRDefault="00C242B5" w:rsidP="00F62048">
      <w:r>
        <w:separator/>
      </w:r>
    </w:p>
  </w:endnote>
  <w:endnote w:type="continuationSeparator" w:id="0">
    <w:p w14:paraId="2B585592" w14:textId="77777777" w:rsidR="00C242B5" w:rsidRDefault="00C242B5" w:rsidP="00F6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681B3" w14:textId="77777777" w:rsidR="00C242B5" w:rsidRDefault="00C242B5" w:rsidP="00F62048">
      <w:r>
        <w:separator/>
      </w:r>
    </w:p>
  </w:footnote>
  <w:footnote w:type="continuationSeparator" w:id="0">
    <w:p w14:paraId="7F7A3468" w14:textId="77777777" w:rsidR="00C242B5" w:rsidRDefault="00C242B5" w:rsidP="00F6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048"/>
    <w:rsid w:val="002D5915"/>
    <w:rsid w:val="00305CF5"/>
    <w:rsid w:val="00651717"/>
    <w:rsid w:val="006B3321"/>
    <w:rsid w:val="006C7F5F"/>
    <w:rsid w:val="007F1F54"/>
    <w:rsid w:val="009D208D"/>
    <w:rsid w:val="00B41B64"/>
    <w:rsid w:val="00BD163C"/>
    <w:rsid w:val="00C242B5"/>
    <w:rsid w:val="00C623E5"/>
    <w:rsid w:val="00C81162"/>
    <w:rsid w:val="00F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EF51"/>
  <w15:docId w15:val="{8B01CBDC-B88B-4691-8F18-093D668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D163C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BD163C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163C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1565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2020-07-14T20:24:00Z</dcterms:created>
  <dcterms:modified xsi:type="dcterms:W3CDTF">2020-08-28T01:44:00Z</dcterms:modified>
</cp:coreProperties>
</file>