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7A565" w14:textId="77777777" w:rsidR="009B3E3A" w:rsidRPr="009B3E3A" w:rsidRDefault="009B3E3A" w:rsidP="009B3E3A">
      <w:pPr>
        <w:spacing w:after="0" w:line="240" w:lineRule="auto"/>
        <w:ind w:right="-567"/>
        <w:jc w:val="center"/>
        <w:rPr>
          <w:rFonts w:ascii="Arial Black" w:hAnsi="Arial Black" w:cs="Times New Roman"/>
          <w:b/>
          <w:bCs/>
          <w:sz w:val="24"/>
          <w:szCs w:val="24"/>
        </w:rPr>
      </w:pPr>
      <w:r w:rsidRPr="009B3E3A">
        <w:rPr>
          <w:rFonts w:ascii="Arial Black" w:hAnsi="Arial Black" w:cs="Times New Roman"/>
          <w:b/>
          <w:bCs/>
          <w:sz w:val="24"/>
          <w:szCs w:val="24"/>
        </w:rPr>
        <w:t>MODELO DE PETIÇÃO</w:t>
      </w:r>
    </w:p>
    <w:p w14:paraId="5070D7CD" w14:textId="77777777" w:rsidR="009B3E3A" w:rsidRPr="009B3E3A" w:rsidRDefault="009B3E3A" w:rsidP="009B3E3A">
      <w:pPr>
        <w:spacing w:after="0" w:line="240" w:lineRule="auto"/>
        <w:ind w:right="-567"/>
        <w:jc w:val="center"/>
        <w:rPr>
          <w:rFonts w:ascii="Arial Black" w:hAnsi="Arial Black" w:cs="Times New Roman"/>
          <w:b/>
          <w:bCs/>
          <w:sz w:val="24"/>
          <w:szCs w:val="24"/>
        </w:rPr>
      </w:pPr>
      <w:r w:rsidRPr="009B3E3A">
        <w:rPr>
          <w:rFonts w:ascii="Arial Black" w:hAnsi="Arial Black" w:cs="Times New Roman"/>
          <w:b/>
          <w:bCs/>
          <w:sz w:val="24"/>
          <w:szCs w:val="24"/>
        </w:rPr>
        <w:t>JUIZADO ESPECIAL. CONTRATAÇÃO PRESTAÇÃO DE SERVIÇOS.</w:t>
      </w:r>
    </w:p>
    <w:p w14:paraId="1413B196" w14:textId="77777777" w:rsidR="009B3E3A" w:rsidRPr="009B3E3A" w:rsidRDefault="009B3E3A" w:rsidP="009B3E3A">
      <w:pPr>
        <w:spacing w:after="0" w:line="240" w:lineRule="auto"/>
        <w:ind w:right="-567"/>
        <w:jc w:val="center"/>
        <w:rPr>
          <w:rFonts w:ascii="Arial Black" w:hAnsi="Arial Black" w:cs="Times New Roman"/>
          <w:b/>
          <w:bCs/>
          <w:sz w:val="24"/>
          <w:szCs w:val="24"/>
        </w:rPr>
      </w:pPr>
      <w:r w:rsidRPr="009B3E3A">
        <w:rPr>
          <w:rFonts w:ascii="Arial Black" w:hAnsi="Arial Black" w:cs="Times New Roman"/>
          <w:b/>
          <w:bCs/>
          <w:sz w:val="24"/>
          <w:szCs w:val="24"/>
        </w:rPr>
        <w:t>DEVOLUÇÃO DO VALOR. SERVIÇO NÃO PRESTADO.</w:t>
      </w:r>
    </w:p>
    <w:p w14:paraId="5290805D" w14:textId="77777777" w:rsidR="009B3E3A" w:rsidRPr="009B3E3A" w:rsidRDefault="009B3E3A" w:rsidP="009B3E3A">
      <w:pPr>
        <w:spacing w:after="0" w:line="240" w:lineRule="auto"/>
        <w:ind w:right="-567"/>
        <w:jc w:val="center"/>
        <w:rPr>
          <w:rFonts w:ascii="Arial Black" w:hAnsi="Arial Black" w:cs="Times New Roman"/>
          <w:b/>
          <w:bCs/>
          <w:sz w:val="24"/>
          <w:szCs w:val="24"/>
        </w:rPr>
      </w:pPr>
      <w:r w:rsidRPr="009B3E3A">
        <w:rPr>
          <w:rFonts w:ascii="Arial Black" w:hAnsi="Arial Black" w:cs="Times New Roman"/>
          <w:b/>
          <w:bCs/>
          <w:sz w:val="24"/>
          <w:szCs w:val="24"/>
        </w:rPr>
        <w:t>DECLARATÓRIA EXISTÊNCIA NEGÓCIO JURÍDICO E RESCISÃO.</w:t>
      </w:r>
    </w:p>
    <w:p w14:paraId="0C994475" w14:textId="77777777" w:rsidR="009B3E3A" w:rsidRPr="009B3E3A" w:rsidRDefault="009B3E3A" w:rsidP="009B3E3A">
      <w:pPr>
        <w:spacing w:after="0" w:line="240" w:lineRule="auto"/>
        <w:ind w:right="-567"/>
        <w:jc w:val="center"/>
        <w:rPr>
          <w:rFonts w:ascii="Arial Black" w:hAnsi="Arial Black" w:cs="Times New Roman"/>
          <w:b/>
          <w:bCs/>
          <w:sz w:val="24"/>
          <w:szCs w:val="24"/>
        </w:rPr>
      </w:pPr>
      <w:r w:rsidRPr="009B3E3A">
        <w:rPr>
          <w:rFonts w:ascii="Arial Black" w:hAnsi="Arial Black" w:cs="Times New Roman"/>
          <w:b/>
          <w:bCs/>
          <w:sz w:val="24"/>
          <w:szCs w:val="24"/>
        </w:rPr>
        <w:t>INICIAL</w:t>
      </w:r>
    </w:p>
    <w:p w14:paraId="6EE3F9B8" w14:textId="77777777" w:rsidR="009B3E3A" w:rsidRPr="009B3E3A" w:rsidRDefault="009B3E3A" w:rsidP="009B3E3A">
      <w:pPr>
        <w:spacing w:after="0" w:line="240" w:lineRule="auto"/>
        <w:ind w:right="-567"/>
        <w:jc w:val="right"/>
        <w:rPr>
          <w:rFonts w:ascii="Arial Black" w:hAnsi="Arial Black" w:cs="Times New Roman"/>
          <w:b/>
          <w:bCs/>
          <w:sz w:val="24"/>
          <w:szCs w:val="24"/>
        </w:rPr>
      </w:pPr>
      <w:r w:rsidRPr="009B3E3A">
        <w:rPr>
          <w:rFonts w:ascii="Arial Black" w:hAnsi="Arial Black" w:cs="Times New Roman"/>
          <w:b/>
          <w:bCs/>
          <w:sz w:val="24"/>
          <w:szCs w:val="24"/>
        </w:rPr>
        <w:t>Rénan Kfuri Lopes</w:t>
      </w:r>
    </w:p>
    <w:p w14:paraId="3AEFF10B" w14:textId="77777777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EAD5816" w14:textId="60FAEE9E" w:rsid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xmo. Sr. Juiz de Direito do Juizado Especial Cível da Comarca de ...</w:t>
      </w:r>
      <w:r w:rsidR="009F0569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9463EE0" w14:textId="1C89B42C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(nome, qualificação, endereço, CNPJ e e-mail)</w:t>
      </w:r>
      <w:r w:rsidRPr="009B3E3A">
        <w:rPr>
          <w:rFonts w:ascii="Times New Roman" w:hAnsi="Times New Roman" w:cs="Times New Roman"/>
          <w:sz w:val="24"/>
          <w:szCs w:val="24"/>
        </w:rPr>
        <w:t xml:space="preserve">, através do sócio administrador </w:t>
      </w:r>
      <w:r>
        <w:rPr>
          <w:rFonts w:ascii="Times New Roman" w:hAnsi="Times New Roman" w:cs="Times New Roman"/>
          <w:sz w:val="24"/>
          <w:szCs w:val="24"/>
        </w:rPr>
        <w:t>(nome, qualificação, endereço, CPF e e-mail)</w:t>
      </w:r>
      <w:r w:rsidRPr="009B3E3A">
        <w:rPr>
          <w:rFonts w:ascii="Times New Roman" w:hAnsi="Times New Roman" w:cs="Times New Roman"/>
          <w:sz w:val="24"/>
          <w:szCs w:val="24"/>
        </w:rPr>
        <w:t xml:space="preserve">, por seu advogado </w:t>
      </w:r>
      <w:r w:rsidRPr="009B3E3A">
        <w:rPr>
          <w:rFonts w:ascii="Times New Roman" w:hAnsi="Times New Roman" w:cs="Times New Roman"/>
          <w:i/>
          <w:iCs/>
          <w:sz w:val="24"/>
          <w:szCs w:val="24"/>
        </w:rPr>
        <w:t>in fine</w:t>
      </w:r>
      <w:r w:rsidRPr="009B3E3A">
        <w:rPr>
          <w:rFonts w:ascii="Times New Roman" w:hAnsi="Times New Roman" w:cs="Times New Roman"/>
          <w:sz w:val="24"/>
          <w:szCs w:val="24"/>
        </w:rPr>
        <w:t xml:space="preserve"> assinado, </w:t>
      </w:r>
      <w:r w:rsidRPr="009B3E3A">
        <w:rPr>
          <w:rFonts w:ascii="Times New Roman" w:hAnsi="Times New Roman" w:cs="Times New Roman"/>
          <w:i/>
          <w:iCs/>
          <w:sz w:val="24"/>
          <w:szCs w:val="24"/>
        </w:rPr>
        <w:t>ut</w:t>
      </w:r>
      <w:r w:rsidRPr="009B3E3A">
        <w:rPr>
          <w:rFonts w:ascii="Times New Roman" w:hAnsi="Times New Roman" w:cs="Times New Roman"/>
          <w:sz w:val="24"/>
          <w:szCs w:val="24"/>
        </w:rPr>
        <w:t xml:space="preserve"> instrumento de mandato [doc.</w:t>
      </w:r>
      <w:r>
        <w:rPr>
          <w:rFonts w:ascii="Times New Roman" w:hAnsi="Times New Roman" w:cs="Times New Roman"/>
          <w:sz w:val="24"/>
          <w:szCs w:val="24"/>
        </w:rPr>
        <w:t xml:space="preserve"> n. ...</w:t>
      </w:r>
      <w:r w:rsidRPr="009B3E3A">
        <w:rPr>
          <w:rFonts w:ascii="Times New Roman" w:hAnsi="Times New Roman" w:cs="Times New Roman"/>
          <w:sz w:val="24"/>
          <w:szCs w:val="24"/>
        </w:rPr>
        <w:t>], vem, respeitosamente, ajuizar a presente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3A">
        <w:rPr>
          <w:rFonts w:ascii="Times New Roman" w:hAnsi="Times New Roman" w:cs="Times New Roman"/>
          <w:sz w:val="24"/>
          <w:szCs w:val="24"/>
        </w:rPr>
        <w:t>AÇÃO DECLARATÓRIA C/C COBRANÇA POR ENRIQUECIMENTO SEM CAUSA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3A">
        <w:rPr>
          <w:rFonts w:ascii="Times New Roman" w:hAnsi="Times New Roman" w:cs="Times New Roman"/>
          <w:sz w:val="24"/>
          <w:szCs w:val="24"/>
        </w:rPr>
        <w:t xml:space="preserve">[Código Civil, </w:t>
      </w:r>
      <w:proofErr w:type="spellStart"/>
      <w:r w:rsidRPr="009B3E3A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9B3E3A">
        <w:rPr>
          <w:rFonts w:ascii="Times New Roman" w:hAnsi="Times New Roman" w:cs="Times New Roman"/>
          <w:sz w:val="24"/>
          <w:szCs w:val="24"/>
        </w:rPr>
        <w:t>. 884 e 885]</w:t>
      </w:r>
      <w:r w:rsidR="009F0569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9B3E3A">
        <w:rPr>
          <w:rFonts w:ascii="Times New Roman" w:hAnsi="Times New Roman" w:cs="Times New Roman"/>
          <w:sz w:val="24"/>
          <w:szCs w:val="24"/>
        </w:rPr>
        <w:t xml:space="preserve"> contra </w:t>
      </w:r>
      <w:r>
        <w:rPr>
          <w:rFonts w:ascii="Times New Roman" w:hAnsi="Times New Roman" w:cs="Times New Roman"/>
          <w:sz w:val="24"/>
          <w:szCs w:val="24"/>
        </w:rPr>
        <w:t>(nome, qualificação, endereço, CNPJ e e-mail)</w:t>
      </w:r>
      <w:r w:rsidRPr="009B3E3A">
        <w:rPr>
          <w:rFonts w:ascii="Times New Roman" w:hAnsi="Times New Roman" w:cs="Times New Roman"/>
          <w:sz w:val="24"/>
          <w:szCs w:val="24"/>
        </w:rPr>
        <w:t xml:space="preserve">, representada pelo sócio administrador </w:t>
      </w:r>
      <w:r>
        <w:rPr>
          <w:rFonts w:ascii="Times New Roman" w:hAnsi="Times New Roman" w:cs="Times New Roman"/>
          <w:sz w:val="24"/>
          <w:szCs w:val="24"/>
        </w:rPr>
        <w:t>(nome, qualificação, endereço, CPF e e-mail)</w:t>
      </w:r>
      <w:r w:rsidRPr="009B3E3A">
        <w:rPr>
          <w:rFonts w:ascii="Times New Roman" w:hAnsi="Times New Roman" w:cs="Times New Roman"/>
          <w:sz w:val="24"/>
          <w:szCs w:val="24"/>
        </w:rPr>
        <w:t>, pelos fatos e fundamentos aduzidos a seguir:</w:t>
      </w:r>
    </w:p>
    <w:p w14:paraId="71AD0016" w14:textId="77777777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E3A">
        <w:rPr>
          <w:rFonts w:ascii="Times New Roman" w:hAnsi="Times New Roman" w:cs="Times New Roman"/>
          <w:b/>
          <w:bCs/>
          <w:sz w:val="24"/>
          <w:szCs w:val="24"/>
        </w:rPr>
        <w:t>BREVE ESCORÇO FÁTICO</w:t>
      </w:r>
    </w:p>
    <w:p w14:paraId="14E93605" w14:textId="77777777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 xml:space="preserve">O negócio jurídico celebrado pelos litigantes foi rescindido, mas o demandado não executou os serviços, não forneceu o material e deixou de restituir à autora os valores lhe transferidos para esta finalidade. </w:t>
      </w:r>
    </w:p>
    <w:p w14:paraId="5028BA5E" w14:textId="06D61C41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>Em apertada síntese, a autora/</w:t>
      </w:r>
      <w:r>
        <w:rPr>
          <w:rFonts w:ascii="Times New Roman" w:hAnsi="Times New Roman" w:cs="Times New Roman"/>
          <w:sz w:val="24"/>
          <w:szCs w:val="24"/>
        </w:rPr>
        <w:t xml:space="preserve"> “...</w:t>
      </w:r>
      <w:r w:rsidRPr="009B3E3A">
        <w:rPr>
          <w:rFonts w:ascii="Times New Roman" w:hAnsi="Times New Roman" w:cs="Times New Roman"/>
          <w:sz w:val="24"/>
          <w:szCs w:val="24"/>
        </w:rPr>
        <w:t xml:space="preserve">” atua no segmento de construção e reforma de imóveis no Estado do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>, enquanto o requerido/</w:t>
      </w:r>
      <w:r>
        <w:rPr>
          <w:rFonts w:ascii="Times New Roman" w:hAnsi="Times New Roman" w:cs="Times New Roman"/>
          <w:sz w:val="24"/>
          <w:szCs w:val="24"/>
        </w:rPr>
        <w:t xml:space="preserve"> “...</w:t>
      </w:r>
      <w:r w:rsidRPr="009B3E3A">
        <w:rPr>
          <w:rFonts w:ascii="Times New Roman" w:hAnsi="Times New Roman" w:cs="Times New Roman"/>
          <w:sz w:val="24"/>
          <w:szCs w:val="24"/>
        </w:rPr>
        <w:t>” possui atividade comercial predominante voltada para o ramo de fabricação de esquadrias metálicas, obras de acabamento de construção e comércio varejista de vidros ao menos desde o ano de “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>”. [doc.</w:t>
      </w:r>
      <w:r>
        <w:rPr>
          <w:rFonts w:ascii="Times New Roman" w:hAnsi="Times New Roman" w:cs="Times New Roman"/>
          <w:sz w:val="24"/>
          <w:szCs w:val="24"/>
        </w:rPr>
        <w:t xml:space="preserve"> n. ...</w:t>
      </w:r>
      <w:r w:rsidRPr="009B3E3A">
        <w:rPr>
          <w:rFonts w:ascii="Times New Roman" w:hAnsi="Times New Roman" w:cs="Times New Roman"/>
          <w:sz w:val="24"/>
          <w:szCs w:val="24"/>
        </w:rPr>
        <w:t>]</w:t>
      </w:r>
    </w:p>
    <w:p w14:paraId="3906EC80" w14:textId="17DD63C2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>Os integrantes da relação processual foram apresentados no mês de “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>”, quando havia interesse da autora na contratação dos serviços para fornecimento de vidros e acessórios pelo demandado/</w:t>
      </w:r>
      <w:r>
        <w:rPr>
          <w:rFonts w:ascii="Times New Roman" w:hAnsi="Times New Roman" w:cs="Times New Roman"/>
          <w:sz w:val="24"/>
          <w:szCs w:val="24"/>
        </w:rPr>
        <w:t xml:space="preserve"> “...</w:t>
      </w:r>
      <w:r w:rsidRPr="009B3E3A">
        <w:rPr>
          <w:rFonts w:ascii="Times New Roman" w:hAnsi="Times New Roman" w:cs="Times New Roman"/>
          <w:sz w:val="24"/>
          <w:szCs w:val="24"/>
        </w:rPr>
        <w:t>”.</w:t>
      </w:r>
    </w:p>
    <w:p w14:paraId="2AE62E51" w14:textId="35C627FA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>Na data de “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>” [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>] foi apresentado o seguinte orçamento pelo réu/</w:t>
      </w:r>
      <w:r>
        <w:rPr>
          <w:rFonts w:ascii="Times New Roman" w:hAnsi="Times New Roman" w:cs="Times New Roman"/>
          <w:sz w:val="24"/>
          <w:szCs w:val="24"/>
        </w:rPr>
        <w:t xml:space="preserve"> “...</w:t>
      </w:r>
      <w:r w:rsidRPr="009B3E3A">
        <w:rPr>
          <w:rFonts w:ascii="Times New Roman" w:hAnsi="Times New Roman" w:cs="Times New Roman"/>
          <w:sz w:val="24"/>
          <w:szCs w:val="24"/>
        </w:rPr>
        <w:t>”, composto dos serviços, condições e valores abaixo identificados, v.g.:</w:t>
      </w:r>
    </w:p>
    <w:p w14:paraId="1815D8A3" w14:textId="78B7086C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B3E3A">
        <w:rPr>
          <w:rFonts w:ascii="Times New Roman" w:hAnsi="Times New Roman" w:cs="Times New Roman"/>
          <w:sz w:val="24"/>
          <w:szCs w:val="24"/>
        </w:rPr>
        <w:t>fornecimento</w:t>
      </w:r>
      <w:proofErr w:type="gramEnd"/>
      <w:r w:rsidRPr="009B3E3A">
        <w:rPr>
          <w:rFonts w:ascii="Times New Roman" w:hAnsi="Times New Roman" w:cs="Times New Roman"/>
          <w:sz w:val="24"/>
          <w:szCs w:val="24"/>
        </w:rPr>
        <w:t xml:space="preserve"> de 02 [dois] conjuntos de correr de 04 [quatro] bandeiras de vidro temperado incolor 10mm, colocados com kit em alumínio e ferragens e puxadores em vãos medindo 2100 x 2400 pelo valor de R$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 xml:space="preserve">], mais aplicação de película de segurança nos vidros pelo valor de R$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 xml:space="preserve">], totalizando o orçamento de R$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>];</w:t>
      </w:r>
    </w:p>
    <w:p w14:paraId="2FD3E401" w14:textId="539A8E9A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B3E3A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9B3E3A">
        <w:rPr>
          <w:rFonts w:ascii="Times New Roman" w:hAnsi="Times New Roman" w:cs="Times New Roman"/>
          <w:sz w:val="24"/>
          <w:szCs w:val="24"/>
        </w:rPr>
        <w:t xml:space="preserve"> vidros seriam entregues instalados em até 10 [dez] dias após medição;</w:t>
      </w:r>
    </w:p>
    <w:p w14:paraId="726C03FF" w14:textId="54547007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9B3E3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B3E3A">
        <w:rPr>
          <w:rFonts w:ascii="Times New Roman" w:hAnsi="Times New Roman" w:cs="Times New Roman"/>
          <w:sz w:val="24"/>
          <w:szCs w:val="24"/>
        </w:rPr>
        <w:t xml:space="preserve"> manutenção do preço ofertado estaria condicionada ao pagamento imediato de R$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>] a título de “</w:t>
      </w:r>
      <w:r w:rsidRPr="009B3E3A">
        <w:rPr>
          <w:rFonts w:ascii="Times New Roman" w:hAnsi="Times New Roman" w:cs="Times New Roman"/>
          <w:i/>
          <w:iCs/>
          <w:sz w:val="24"/>
          <w:szCs w:val="24"/>
        </w:rPr>
        <w:t>adiantamento</w:t>
      </w:r>
      <w:r w:rsidRPr="009B3E3A">
        <w:rPr>
          <w:rFonts w:ascii="Times New Roman" w:hAnsi="Times New Roman" w:cs="Times New Roman"/>
          <w:sz w:val="24"/>
          <w:szCs w:val="24"/>
        </w:rPr>
        <w:t>”, evitando um suposto reajuste do valor dos vidros no mês de “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34E237A9" w14:textId="0DC14486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>[doc.</w:t>
      </w:r>
      <w:r>
        <w:rPr>
          <w:rFonts w:ascii="Times New Roman" w:hAnsi="Times New Roman" w:cs="Times New Roman"/>
          <w:sz w:val="24"/>
          <w:szCs w:val="24"/>
        </w:rPr>
        <w:t xml:space="preserve"> n. ...</w:t>
      </w:r>
      <w:r w:rsidRPr="009B3E3A">
        <w:rPr>
          <w:rFonts w:ascii="Times New Roman" w:hAnsi="Times New Roman" w:cs="Times New Roman"/>
          <w:sz w:val="24"/>
          <w:szCs w:val="24"/>
        </w:rPr>
        <w:t>]</w:t>
      </w:r>
    </w:p>
    <w:p w14:paraId="07D169E2" w14:textId="77777777" w:rsid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>Concordando com a proposta e condições anunciadas, logo no dia seguinte o representante legal da autora/</w:t>
      </w:r>
      <w:r>
        <w:rPr>
          <w:rFonts w:ascii="Times New Roman" w:hAnsi="Times New Roman" w:cs="Times New Roman"/>
          <w:sz w:val="24"/>
          <w:szCs w:val="24"/>
        </w:rPr>
        <w:t xml:space="preserve"> “...</w:t>
      </w:r>
      <w:r w:rsidRPr="009B3E3A">
        <w:rPr>
          <w:rFonts w:ascii="Times New Roman" w:hAnsi="Times New Roman" w:cs="Times New Roman"/>
          <w:sz w:val="24"/>
          <w:szCs w:val="24"/>
        </w:rPr>
        <w:t>” contatou o requerido/</w:t>
      </w:r>
      <w:r>
        <w:rPr>
          <w:rFonts w:ascii="Times New Roman" w:hAnsi="Times New Roman" w:cs="Times New Roman"/>
          <w:sz w:val="24"/>
          <w:szCs w:val="24"/>
        </w:rPr>
        <w:t xml:space="preserve"> “...</w:t>
      </w:r>
      <w:r w:rsidRPr="009B3E3A">
        <w:rPr>
          <w:rFonts w:ascii="Times New Roman" w:hAnsi="Times New Roman" w:cs="Times New Roman"/>
          <w:sz w:val="24"/>
          <w:szCs w:val="24"/>
        </w:rPr>
        <w:t xml:space="preserve">”, concretizou verbalmente o negócio jurídico e providenciou a transferência de R$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>] através da modalidade PIX: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3A">
        <w:rPr>
          <w:rFonts w:ascii="Times New Roman" w:hAnsi="Times New Roman" w:cs="Times New Roman"/>
          <w:sz w:val="24"/>
          <w:szCs w:val="24"/>
        </w:rPr>
        <w:t>[doc.</w:t>
      </w:r>
      <w:r>
        <w:rPr>
          <w:rFonts w:ascii="Times New Roman" w:hAnsi="Times New Roman" w:cs="Times New Roman"/>
          <w:sz w:val="24"/>
          <w:szCs w:val="24"/>
        </w:rPr>
        <w:t xml:space="preserve"> n. ...</w:t>
      </w:r>
      <w:r w:rsidRPr="009B3E3A">
        <w:rPr>
          <w:rFonts w:ascii="Times New Roman" w:hAnsi="Times New Roman" w:cs="Times New Roman"/>
          <w:sz w:val="24"/>
          <w:szCs w:val="24"/>
        </w:rPr>
        <w:t>]</w:t>
      </w:r>
    </w:p>
    <w:p w14:paraId="11FACEF7" w14:textId="30E3D79D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>Entretanto, no dia “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>” [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>], ou seja, após 15 [quinze] dias da contratação do valor, o demandado/</w:t>
      </w:r>
      <w:r>
        <w:rPr>
          <w:rFonts w:ascii="Times New Roman" w:hAnsi="Times New Roman" w:cs="Times New Roman"/>
          <w:sz w:val="24"/>
          <w:szCs w:val="24"/>
        </w:rPr>
        <w:t xml:space="preserve"> “...</w:t>
      </w:r>
      <w:r w:rsidRPr="009B3E3A">
        <w:rPr>
          <w:rFonts w:ascii="Times New Roman" w:hAnsi="Times New Roman" w:cs="Times New Roman"/>
          <w:sz w:val="24"/>
          <w:szCs w:val="24"/>
        </w:rPr>
        <w:t>” foi comunicado sobre a desistência da contratação, visto que o destinatário final dos vidros e serviços optou por fornecer espontaneamente os materiais para a autora/</w:t>
      </w:r>
      <w:r>
        <w:rPr>
          <w:rFonts w:ascii="Times New Roman" w:hAnsi="Times New Roman" w:cs="Times New Roman"/>
          <w:sz w:val="24"/>
          <w:szCs w:val="24"/>
        </w:rPr>
        <w:t xml:space="preserve"> “...</w:t>
      </w:r>
      <w:r w:rsidRPr="009B3E3A">
        <w:rPr>
          <w:rFonts w:ascii="Times New Roman" w:hAnsi="Times New Roman" w:cs="Times New Roman"/>
          <w:sz w:val="24"/>
          <w:szCs w:val="24"/>
        </w:rPr>
        <w:t xml:space="preserve">” finalizar as reformas em seu estabelecimento comercial. </w:t>
      </w:r>
    </w:p>
    <w:p w14:paraId="57FC742A" w14:textId="7403F0D3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 xml:space="preserve"> Noutras palavras, o negócio jurídico verbal foi rescindido nesse dia “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>”, incumbindo ao então contratado-réu/</w:t>
      </w:r>
      <w:r>
        <w:rPr>
          <w:rFonts w:ascii="Times New Roman" w:hAnsi="Times New Roman" w:cs="Times New Roman"/>
          <w:sz w:val="24"/>
          <w:szCs w:val="24"/>
        </w:rPr>
        <w:t xml:space="preserve"> “...</w:t>
      </w:r>
      <w:r w:rsidRPr="009B3E3A">
        <w:rPr>
          <w:rFonts w:ascii="Times New Roman" w:hAnsi="Times New Roman" w:cs="Times New Roman"/>
          <w:sz w:val="24"/>
          <w:szCs w:val="24"/>
        </w:rPr>
        <w:t>” providenciar a restituição dos valores recebidos em sua conta bancária, pois os serviços não mais seriam prestados, os materiais não foram solicitados à fábrica e muito menos emitida a nota fiscal para a prestação dos serviços.</w:t>
      </w:r>
    </w:p>
    <w:p w14:paraId="4E7D31CD" w14:textId="563AD094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>Foram frustradas as longas tentativas de solucionar pacificamente o imbróglio, mas o interesse do réu é tão somente fornecer uma espécie de “</w:t>
      </w:r>
      <w:r w:rsidRPr="009B3E3A">
        <w:rPr>
          <w:rFonts w:ascii="Times New Roman" w:hAnsi="Times New Roman" w:cs="Times New Roman"/>
          <w:i/>
          <w:iCs/>
          <w:sz w:val="24"/>
          <w:szCs w:val="24"/>
        </w:rPr>
        <w:t>abatimento</w:t>
      </w:r>
      <w:r w:rsidRPr="009B3E3A">
        <w:rPr>
          <w:rFonts w:ascii="Times New Roman" w:hAnsi="Times New Roman" w:cs="Times New Roman"/>
          <w:sz w:val="24"/>
          <w:szCs w:val="24"/>
        </w:rPr>
        <w:t>” de valor numa vindoura contratação. Contudo, esta oferta foi prontamente recusada pela autora, por se tratar opção inviável do ponto de vista comercial e contábil.</w:t>
      </w:r>
    </w:p>
    <w:p w14:paraId="0EC94976" w14:textId="348D5BE9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>Posto isso, ultrapassados mais de 06 [seis] meses sem retorno algum sobre a devolução do valor transferido com fincas à prestação dos serviços não executados, mostra-se necessário ajuizar a presente “</w:t>
      </w:r>
      <w:r w:rsidRPr="009B3E3A">
        <w:rPr>
          <w:rFonts w:ascii="Times New Roman" w:hAnsi="Times New Roman" w:cs="Times New Roman"/>
          <w:i/>
          <w:iCs/>
          <w:sz w:val="24"/>
          <w:szCs w:val="24"/>
        </w:rPr>
        <w:t>AÇÃO DE COBRANÇA</w:t>
      </w:r>
      <w:r w:rsidRPr="009B3E3A">
        <w:rPr>
          <w:rFonts w:ascii="Times New Roman" w:hAnsi="Times New Roman" w:cs="Times New Roman"/>
          <w:sz w:val="24"/>
          <w:szCs w:val="24"/>
        </w:rPr>
        <w:t>” para evitar o manifesto enriquecimento sem causa do réu/</w:t>
      </w:r>
      <w:r>
        <w:rPr>
          <w:rFonts w:ascii="Times New Roman" w:hAnsi="Times New Roman" w:cs="Times New Roman"/>
          <w:sz w:val="24"/>
          <w:szCs w:val="24"/>
        </w:rPr>
        <w:t xml:space="preserve"> “...</w:t>
      </w:r>
      <w:r w:rsidRPr="009B3E3A">
        <w:rPr>
          <w:rFonts w:ascii="Times New Roman" w:hAnsi="Times New Roman" w:cs="Times New Roman"/>
          <w:sz w:val="24"/>
          <w:szCs w:val="24"/>
        </w:rPr>
        <w:t>”.</w:t>
      </w:r>
    </w:p>
    <w:p w14:paraId="58DD26A0" w14:textId="77777777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E3A">
        <w:rPr>
          <w:rFonts w:ascii="Times New Roman" w:hAnsi="Times New Roman" w:cs="Times New Roman"/>
          <w:b/>
          <w:bCs/>
          <w:sz w:val="24"/>
          <w:szCs w:val="24"/>
        </w:rPr>
        <w:t>FUNDAMENTO JURÍDICOS</w:t>
      </w:r>
    </w:p>
    <w:p w14:paraId="371FAC15" w14:textId="77777777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E3A">
        <w:rPr>
          <w:rFonts w:ascii="Times New Roman" w:hAnsi="Times New Roman" w:cs="Times New Roman"/>
          <w:b/>
          <w:bCs/>
          <w:sz w:val="24"/>
          <w:szCs w:val="24"/>
        </w:rPr>
        <w:t>O DEVER DE RESTITUIR DA EMPRESA CONTRATADA</w:t>
      </w:r>
    </w:p>
    <w:p w14:paraId="551960F1" w14:textId="77777777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>Os valores recebidos pela ré devem ser devolvidos, corrigidos monetariamente desde o recebimento da transação bancária, pois os serviços não foram prestados e os materiais não disponibilizados.</w:t>
      </w:r>
    </w:p>
    <w:p w14:paraId="7027A8CC" w14:textId="4659A626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>Destila-se da narrativa anterior que a premissa básica deste processado está essencialmente limitada à restituição do quantum transferido ao demandado/</w:t>
      </w:r>
      <w:r>
        <w:rPr>
          <w:rFonts w:ascii="Times New Roman" w:hAnsi="Times New Roman" w:cs="Times New Roman"/>
          <w:sz w:val="24"/>
          <w:szCs w:val="24"/>
        </w:rPr>
        <w:t xml:space="preserve"> “...</w:t>
      </w:r>
      <w:r w:rsidRPr="009B3E3A">
        <w:rPr>
          <w:rFonts w:ascii="Times New Roman" w:hAnsi="Times New Roman" w:cs="Times New Roman"/>
          <w:sz w:val="24"/>
          <w:szCs w:val="24"/>
        </w:rPr>
        <w:t>” como “</w:t>
      </w:r>
      <w:r w:rsidRPr="009F0569">
        <w:rPr>
          <w:rFonts w:ascii="Times New Roman" w:hAnsi="Times New Roman" w:cs="Times New Roman"/>
          <w:i/>
          <w:iCs/>
          <w:sz w:val="24"/>
          <w:szCs w:val="24"/>
        </w:rPr>
        <w:t>adiantamento</w:t>
      </w:r>
      <w:r w:rsidRPr="009B3E3A">
        <w:rPr>
          <w:rFonts w:ascii="Times New Roman" w:hAnsi="Times New Roman" w:cs="Times New Roman"/>
          <w:sz w:val="24"/>
          <w:szCs w:val="24"/>
        </w:rPr>
        <w:t xml:space="preserve">” no valor de R$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>], acrescidos de correção monetária e juros moratórios legais, nada mais</w:t>
      </w:r>
      <w:r w:rsidR="009F0569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9B3E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D4B412" w14:textId="06A8F317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 xml:space="preserve">A causa de pedir na hipótese </w:t>
      </w:r>
      <w:r w:rsidRPr="009B3E3A">
        <w:rPr>
          <w:rFonts w:ascii="Times New Roman" w:hAnsi="Times New Roman" w:cs="Times New Roman"/>
          <w:i/>
          <w:iCs/>
          <w:sz w:val="24"/>
          <w:szCs w:val="24"/>
        </w:rPr>
        <w:t>sub examine</w:t>
      </w:r>
      <w:r w:rsidRPr="009B3E3A">
        <w:rPr>
          <w:rFonts w:ascii="Times New Roman" w:hAnsi="Times New Roman" w:cs="Times New Roman"/>
          <w:sz w:val="24"/>
          <w:szCs w:val="24"/>
        </w:rPr>
        <w:t xml:space="preserve"> está diante da definição mais acadêmica do enriquecimento sem justa causa, considerando a vantagem e proveito econômico injustificado </w:t>
      </w:r>
      <w:r w:rsidRPr="009B3E3A">
        <w:rPr>
          <w:rFonts w:ascii="Times New Roman" w:hAnsi="Times New Roman" w:cs="Times New Roman"/>
          <w:sz w:val="24"/>
          <w:szCs w:val="24"/>
        </w:rPr>
        <w:lastRenderedPageBreak/>
        <w:t>da contratada/ora demandada “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>”, que não executou os préstimos profissionais, não disponibilizou os materiais objeto da contratação e sequer emitiu a nota fiscal da prestação de serviços; enquanto de outro lado, reduzido o patrimônio da contratante/ora autora “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>”</w:t>
      </w:r>
      <w:r w:rsidR="009F0569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Pr="009B3E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228AEA" w14:textId="124A3D0D" w:rsid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>E para compelir o demandado ao pagamento dos valores recebidos em sua conta bancária neste processado, imprescindível o prévio pronunciamento jurisdicional declarando a existência do negócio jurídico verbal regularmente celebrado, objetivando a sua rescisão e, via de consequência, determinando a imediata restituição do quantum à autora, sob pena de permitir o absurdo enriquecimento sem causa da empresa contratada-réu/</w:t>
      </w:r>
      <w:r>
        <w:rPr>
          <w:rFonts w:ascii="Times New Roman" w:hAnsi="Times New Roman" w:cs="Times New Roman"/>
          <w:sz w:val="24"/>
          <w:szCs w:val="24"/>
        </w:rPr>
        <w:t xml:space="preserve"> “...</w:t>
      </w:r>
      <w:r w:rsidRPr="009B3E3A">
        <w:rPr>
          <w:rFonts w:ascii="Times New Roman" w:hAnsi="Times New Roman" w:cs="Times New Roman"/>
          <w:sz w:val="24"/>
          <w:szCs w:val="24"/>
        </w:rPr>
        <w:t xml:space="preserve">”, </w:t>
      </w:r>
      <w:r w:rsidRPr="009B3E3A">
        <w:rPr>
          <w:rFonts w:ascii="Times New Roman" w:hAnsi="Times New Roman" w:cs="Times New Roman"/>
          <w:i/>
          <w:iCs/>
          <w:sz w:val="24"/>
          <w:szCs w:val="24"/>
        </w:rPr>
        <w:t xml:space="preserve">data </w:t>
      </w:r>
      <w:proofErr w:type="spellStart"/>
      <w:r w:rsidRPr="009B3E3A">
        <w:rPr>
          <w:rFonts w:ascii="Times New Roman" w:hAnsi="Times New Roman" w:cs="Times New Roman"/>
          <w:i/>
          <w:iCs/>
          <w:sz w:val="24"/>
          <w:szCs w:val="24"/>
        </w:rPr>
        <w:t>venia</w:t>
      </w:r>
      <w:proofErr w:type="spellEnd"/>
      <w:r w:rsidR="009F0569">
        <w:rPr>
          <w:rStyle w:val="Refdenotaderodap"/>
          <w:rFonts w:ascii="Times New Roman" w:hAnsi="Times New Roman" w:cs="Times New Roman"/>
          <w:i/>
          <w:iCs/>
          <w:sz w:val="24"/>
          <w:szCs w:val="24"/>
        </w:rPr>
        <w:footnoteReference w:id="5"/>
      </w:r>
      <w:r w:rsidRPr="009B3E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8F491B" w14:textId="3EC4E10C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9B3E3A">
        <w:rPr>
          <w:rFonts w:ascii="Times New Roman" w:hAnsi="Times New Roman" w:cs="Times New Roman"/>
          <w:i/>
          <w:iCs/>
          <w:sz w:val="24"/>
          <w:szCs w:val="24"/>
        </w:rPr>
        <w:t>casu</w:t>
      </w:r>
      <w:proofErr w:type="spellEnd"/>
      <w:r w:rsidRPr="009B3E3A">
        <w:rPr>
          <w:rFonts w:ascii="Times New Roman" w:hAnsi="Times New Roman" w:cs="Times New Roman"/>
          <w:sz w:val="24"/>
          <w:szCs w:val="24"/>
        </w:rPr>
        <w:t xml:space="preserve">, as mensagens trocadas através da plataforma </w:t>
      </w:r>
      <w:proofErr w:type="spellStart"/>
      <w:r w:rsidRPr="009B3E3A">
        <w:rPr>
          <w:rFonts w:ascii="Times New Roman" w:hAnsi="Times New Roman" w:cs="Times New Roman"/>
          <w:i/>
          <w:iCs/>
          <w:sz w:val="24"/>
          <w:szCs w:val="24"/>
        </w:rPr>
        <w:t>whatsapp</w:t>
      </w:r>
      <w:proofErr w:type="spellEnd"/>
      <w:r w:rsidRPr="009B3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3E3A">
        <w:rPr>
          <w:rFonts w:ascii="Times New Roman" w:hAnsi="Times New Roman" w:cs="Times New Roman"/>
          <w:sz w:val="24"/>
          <w:szCs w:val="24"/>
        </w:rPr>
        <w:t xml:space="preserve">e comprovantes de transferência bancária via PIX no valor de R$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 xml:space="preserve">] consolidam robustamente a narrativa autoral de que até o momento o demandado não providenciou a restituição do </w:t>
      </w:r>
      <w:r w:rsidRPr="009B3E3A">
        <w:rPr>
          <w:rFonts w:ascii="Times New Roman" w:hAnsi="Times New Roman" w:cs="Times New Roman"/>
          <w:i/>
          <w:iCs/>
          <w:sz w:val="24"/>
          <w:szCs w:val="24"/>
        </w:rPr>
        <w:t>quantum</w:t>
      </w:r>
      <w:r w:rsidRPr="009B3E3A">
        <w:rPr>
          <w:rFonts w:ascii="Times New Roman" w:hAnsi="Times New Roman" w:cs="Times New Roman"/>
          <w:sz w:val="24"/>
          <w:szCs w:val="24"/>
        </w:rPr>
        <w:t xml:space="preserve"> à sociedade autora, vide docs. </w:t>
      </w:r>
      <w:r>
        <w:rPr>
          <w:rFonts w:ascii="Times New Roman" w:hAnsi="Times New Roman" w:cs="Times New Roman"/>
          <w:sz w:val="24"/>
          <w:szCs w:val="24"/>
        </w:rPr>
        <w:t>... e ...</w:t>
      </w:r>
    </w:p>
    <w:p w14:paraId="29F442B6" w14:textId="090DDC4F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>Insista-se por ser necessário: o demandado/</w:t>
      </w:r>
      <w:r>
        <w:rPr>
          <w:rFonts w:ascii="Times New Roman" w:hAnsi="Times New Roman" w:cs="Times New Roman"/>
          <w:sz w:val="24"/>
          <w:szCs w:val="24"/>
        </w:rPr>
        <w:t xml:space="preserve"> “...</w:t>
      </w:r>
      <w:r w:rsidRPr="009B3E3A">
        <w:rPr>
          <w:rFonts w:ascii="Times New Roman" w:hAnsi="Times New Roman" w:cs="Times New Roman"/>
          <w:sz w:val="24"/>
          <w:szCs w:val="24"/>
        </w:rPr>
        <w:t>” foi contratado para uma determinada atividade, mas não executou os serviços, não solicitou a produção dos materiais à fábrica, obviamente também não disponibilizou esses materiais à contratante/autora, não emitiu a nota fiscal pelos préstimos profissionais e até hoje não providenciou a devolução/restituição dos valores recebidos em sua conta bancária.</w:t>
      </w:r>
    </w:p>
    <w:p w14:paraId="70B85F7C" w14:textId="73C976FF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 xml:space="preserve">Desse modo, por deixar de se empenhar com o propósito de resolver a situação, decorridos meses sem retorno algum do réu, vislumbra-se na hipótese do caso em tela a aplicação do regramento legal previsto no art. 884 e seguintes do Código Civil, </w:t>
      </w:r>
      <w:r w:rsidRPr="009B3E3A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9B3E3A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Pr="009B3E3A">
        <w:rPr>
          <w:rFonts w:ascii="Times New Roman" w:hAnsi="Times New Roman" w:cs="Times New Roman"/>
          <w:sz w:val="24"/>
          <w:szCs w:val="24"/>
        </w:rPr>
        <w:t>:</w:t>
      </w:r>
    </w:p>
    <w:p w14:paraId="22A7C2A0" w14:textId="77777777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3E3A">
        <w:rPr>
          <w:rFonts w:ascii="Times New Roman" w:hAnsi="Times New Roman" w:cs="Times New Roman"/>
          <w:i/>
          <w:iCs/>
          <w:sz w:val="24"/>
          <w:szCs w:val="24"/>
        </w:rPr>
        <w:t>CC, art. 884. Aquele que, sem justa causa, se enriquecer à custa de outrem, será obrigado a restituir o indevidamente auferido, feita a atualização dos valores monetários.</w:t>
      </w:r>
    </w:p>
    <w:p w14:paraId="18E22B80" w14:textId="77777777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3E3A">
        <w:rPr>
          <w:rFonts w:ascii="Times New Roman" w:hAnsi="Times New Roman" w:cs="Times New Roman"/>
          <w:i/>
          <w:iCs/>
          <w:sz w:val="24"/>
          <w:szCs w:val="24"/>
        </w:rPr>
        <w:t>Parágrafo único. Se o enriquecimento tiver por objeto coisa determinada, quem a recebeu é obrigado a restituí-la, e, se a coisa não mais subsistir, a restituição se fará pelo valor do bem na época em que foi exigido.</w:t>
      </w:r>
    </w:p>
    <w:p w14:paraId="37AB89E5" w14:textId="77777777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i/>
          <w:iCs/>
          <w:sz w:val="24"/>
          <w:szCs w:val="24"/>
        </w:rPr>
        <w:lastRenderedPageBreak/>
        <w:t>CC, art. 885. A restituição é devida, não só quando não tenha havido causa que justifique o enriquecimento, mas também se esta deixou de existir</w:t>
      </w:r>
      <w:r w:rsidRPr="009B3E3A">
        <w:rPr>
          <w:rFonts w:ascii="Times New Roman" w:hAnsi="Times New Roman" w:cs="Times New Roman"/>
          <w:sz w:val="24"/>
          <w:szCs w:val="24"/>
        </w:rPr>
        <w:t>.</w:t>
      </w:r>
    </w:p>
    <w:p w14:paraId="08F69C28" w14:textId="2B57222F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>No que toca ao inadimplemento das obrigações e a responsabilidade pelas perdas e danos ocasionados pela desídia do réu/</w:t>
      </w:r>
      <w:r>
        <w:rPr>
          <w:rFonts w:ascii="Times New Roman" w:hAnsi="Times New Roman" w:cs="Times New Roman"/>
          <w:sz w:val="24"/>
          <w:szCs w:val="24"/>
        </w:rPr>
        <w:t xml:space="preserve"> “...</w:t>
      </w:r>
      <w:r w:rsidRPr="009B3E3A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9B3E3A">
        <w:rPr>
          <w:rFonts w:ascii="Times New Roman" w:hAnsi="Times New Roman" w:cs="Times New Roman"/>
          <w:i/>
          <w:iCs/>
          <w:sz w:val="24"/>
          <w:szCs w:val="24"/>
        </w:rPr>
        <w:t>expressis</w:t>
      </w:r>
      <w:proofErr w:type="spellEnd"/>
      <w:r w:rsidRPr="009B3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3E3A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Pr="009B3E3A">
        <w:rPr>
          <w:rFonts w:ascii="Times New Roman" w:hAnsi="Times New Roman" w:cs="Times New Roman"/>
          <w:sz w:val="24"/>
          <w:szCs w:val="24"/>
        </w:rPr>
        <w:t>:</w:t>
      </w:r>
    </w:p>
    <w:p w14:paraId="1FA51D8C" w14:textId="48C73147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3E3A">
        <w:rPr>
          <w:rFonts w:ascii="Times New Roman" w:hAnsi="Times New Roman" w:cs="Times New Roman"/>
          <w:i/>
          <w:iCs/>
          <w:sz w:val="24"/>
          <w:szCs w:val="24"/>
        </w:rPr>
        <w:t>CC, art. 186. Aquele que, por ação ou omissão voluntária, negligência ou imprudência, violar direito e causar dano a outrem, ainda que exclusivamente moral, comete ato ilícito.</w:t>
      </w:r>
    </w:p>
    <w:p w14:paraId="1C6B4400" w14:textId="77777777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3E3A">
        <w:rPr>
          <w:rFonts w:ascii="Times New Roman" w:hAnsi="Times New Roman" w:cs="Times New Roman"/>
          <w:i/>
          <w:iCs/>
          <w:sz w:val="24"/>
          <w:szCs w:val="24"/>
        </w:rPr>
        <w:t>CC, art. 389. Não cumprida a obrigação, responde o devedor por perdas e danos, mais juros e atualização monetária segundo índices oficiais regularmente estabelecidos, e honorários de advogado.</w:t>
      </w:r>
    </w:p>
    <w:p w14:paraId="5A1C7A0F" w14:textId="77777777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3E3A">
        <w:rPr>
          <w:rFonts w:ascii="Times New Roman" w:hAnsi="Times New Roman" w:cs="Times New Roman"/>
          <w:i/>
          <w:iCs/>
          <w:sz w:val="24"/>
          <w:szCs w:val="24"/>
        </w:rPr>
        <w:t>CC, art. 391. Pelo inadimplemento das obrigações respondem todos os bens do devedor.</w:t>
      </w:r>
    </w:p>
    <w:p w14:paraId="118364EC" w14:textId="77777777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i/>
          <w:iCs/>
          <w:sz w:val="24"/>
          <w:szCs w:val="24"/>
        </w:rPr>
        <w:t>CC, art. 927, caput. Aquele que, por ato ilícito (</w:t>
      </w:r>
      <w:proofErr w:type="spellStart"/>
      <w:r w:rsidRPr="009B3E3A">
        <w:rPr>
          <w:rFonts w:ascii="Times New Roman" w:hAnsi="Times New Roman" w:cs="Times New Roman"/>
          <w:i/>
          <w:iCs/>
          <w:sz w:val="24"/>
          <w:szCs w:val="24"/>
        </w:rPr>
        <w:t>arts</w:t>
      </w:r>
      <w:proofErr w:type="spellEnd"/>
      <w:r w:rsidRPr="009B3E3A">
        <w:rPr>
          <w:rFonts w:ascii="Times New Roman" w:hAnsi="Times New Roman" w:cs="Times New Roman"/>
          <w:i/>
          <w:iCs/>
          <w:sz w:val="24"/>
          <w:szCs w:val="24"/>
        </w:rPr>
        <w:t>. 186 e 187), causar dano a outrem, fica obrigado a repará-lo</w:t>
      </w:r>
      <w:r w:rsidRPr="009B3E3A">
        <w:rPr>
          <w:rFonts w:ascii="Times New Roman" w:hAnsi="Times New Roman" w:cs="Times New Roman"/>
          <w:sz w:val="24"/>
          <w:szCs w:val="24"/>
        </w:rPr>
        <w:t>.</w:t>
      </w:r>
    </w:p>
    <w:p w14:paraId="7D0E4344" w14:textId="1CBA4038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>Nesse sentido o colendo TRIBUNAL DE JUSTIÇA DO ESTADO DE MINAS GERAIS, no ponto:</w:t>
      </w:r>
    </w:p>
    <w:p w14:paraId="6EA93F3B" w14:textId="040D9E6A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9B3E3A">
        <w:rPr>
          <w:rFonts w:ascii="Times New Roman" w:hAnsi="Times New Roman" w:cs="Times New Roman"/>
          <w:i/>
          <w:iCs/>
          <w:sz w:val="24"/>
          <w:szCs w:val="24"/>
        </w:rPr>
        <w:t xml:space="preserve">Para que se configure o enriquecimento sem causa, é necessário: o enriquecimento de alguém, o empobrecimento do suposto lesado, o nexo de causalidade entre o enriquecimento e o empobrecimento, e a ausência de causa jurídica para o enriquecimento. (CC, art. 884) - Aquele que, sem justa causa, se enriquecer à custa de outrem, será obrigado a restituir o indevidamente auferido (CC, art. </w:t>
      </w:r>
      <w:proofErr w:type="gramStart"/>
      <w:r w:rsidRPr="009B3E3A">
        <w:rPr>
          <w:rFonts w:ascii="Times New Roman" w:hAnsi="Times New Roman" w:cs="Times New Roman"/>
          <w:i/>
          <w:iCs/>
          <w:sz w:val="24"/>
          <w:szCs w:val="24"/>
        </w:rPr>
        <w:t>884)...</w:t>
      </w:r>
      <w:proofErr w:type="spellStart"/>
      <w:proofErr w:type="gramEnd"/>
      <w:r w:rsidRPr="009B3E3A">
        <w:rPr>
          <w:rFonts w:ascii="Times New Roman" w:hAnsi="Times New Roman" w:cs="Times New Roman"/>
          <w:i/>
          <w:iCs/>
          <w:sz w:val="24"/>
          <w:szCs w:val="24"/>
        </w:rPr>
        <w:t>omissis</w:t>
      </w:r>
      <w:proofErr w:type="spellEnd"/>
      <w:r w:rsidRPr="009B3E3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9B3E3A">
        <w:rPr>
          <w:rFonts w:ascii="Times New Roman" w:hAnsi="Times New Roman" w:cs="Times New Roman"/>
          <w:sz w:val="24"/>
          <w:szCs w:val="24"/>
        </w:rPr>
        <w:t xml:space="preserve">[TJMG, Ap. Cível n. 1.0704.16.005857-1/001, Rel. Des. Ramon Tácio, 16ª Câmara Cível, </w:t>
      </w:r>
      <w:proofErr w:type="spellStart"/>
      <w:r w:rsidRPr="009B3E3A">
        <w:rPr>
          <w:rFonts w:ascii="Times New Roman" w:hAnsi="Times New Roman" w:cs="Times New Roman"/>
          <w:sz w:val="24"/>
          <w:szCs w:val="24"/>
        </w:rPr>
        <w:t>DJe</w:t>
      </w:r>
      <w:proofErr w:type="spellEnd"/>
      <w:r w:rsidRPr="009B3E3A">
        <w:rPr>
          <w:rFonts w:ascii="Times New Roman" w:hAnsi="Times New Roman" w:cs="Times New Roman"/>
          <w:sz w:val="24"/>
          <w:szCs w:val="24"/>
        </w:rPr>
        <w:t xml:space="preserve"> 06.08.2021]</w:t>
      </w:r>
    </w:p>
    <w:p w14:paraId="05283239" w14:textId="7E889EF5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 xml:space="preserve">Isso posto, sem delongas, por se tratar matéria exclusivamente de direito, incumbe ao réu restituir a autora o quantum de R$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 xml:space="preserve">] corrigidos monetariamente pelos índices oficiais disponibilizados pelo </w:t>
      </w:r>
      <w:proofErr w:type="spellStart"/>
      <w:r w:rsidRPr="009B3E3A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9B3E3A">
        <w:rPr>
          <w:rFonts w:ascii="Times New Roman" w:hAnsi="Times New Roman" w:cs="Times New Roman"/>
          <w:sz w:val="24"/>
          <w:szCs w:val="24"/>
        </w:rPr>
        <w:t>. TJ</w:t>
      </w:r>
      <w:r w:rsidR="009F0569"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>desde o desembolso/transferência via PIX, acrescidos de juros moratórios legais a partir da citação, vez que inadmissível a consecução patrimonial da empresa demandada sem justa causa pelas razões delineadas alhures</w:t>
      </w:r>
      <w:r w:rsidR="009F0569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Pr="009B3E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57C70E" w14:textId="77777777" w:rsidR="009B3E3A" w:rsidRPr="009F0569" w:rsidRDefault="009B3E3A" w:rsidP="009B3E3A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569">
        <w:rPr>
          <w:rFonts w:ascii="Times New Roman" w:hAnsi="Times New Roman" w:cs="Times New Roman"/>
          <w:b/>
          <w:bCs/>
          <w:sz w:val="24"/>
          <w:szCs w:val="24"/>
        </w:rPr>
        <w:t>PEDIDOS</w:t>
      </w:r>
    </w:p>
    <w:p w14:paraId="5F345BCC" w14:textId="41099C78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5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</w:t>
      </w:r>
      <w:proofErr w:type="spellEnd"/>
      <w:r w:rsidRPr="009F05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positis</w:t>
      </w:r>
      <w:r w:rsidRPr="009B3E3A">
        <w:rPr>
          <w:rFonts w:ascii="Times New Roman" w:hAnsi="Times New Roman" w:cs="Times New Roman"/>
          <w:sz w:val="24"/>
          <w:szCs w:val="24"/>
        </w:rPr>
        <w:t>, a autora requer:</w:t>
      </w:r>
    </w:p>
    <w:p w14:paraId="057A792E" w14:textId="674D4E17" w:rsidR="009B3E3A" w:rsidRPr="009B3E3A" w:rsidRDefault="009F0569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F0569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E3A" w:rsidRPr="009F0569">
        <w:rPr>
          <w:rFonts w:ascii="Times New Roman" w:hAnsi="Times New Roman" w:cs="Times New Roman"/>
          <w:sz w:val="24"/>
          <w:szCs w:val="24"/>
        </w:rPr>
        <w:t>seja RECEBIDA E PROCESSADA A PRESENTE “</w:t>
      </w:r>
      <w:r w:rsidR="009B3E3A" w:rsidRPr="009F0569">
        <w:rPr>
          <w:rFonts w:ascii="Times New Roman" w:hAnsi="Times New Roman" w:cs="Times New Roman"/>
          <w:i/>
          <w:iCs/>
          <w:sz w:val="24"/>
          <w:szCs w:val="24"/>
        </w:rPr>
        <w:t>AÇÃO DECLARATÓRIA C/C COBRANÇA</w:t>
      </w:r>
      <w:r w:rsidR="009B3E3A" w:rsidRPr="009F0569">
        <w:rPr>
          <w:rFonts w:ascii="Times New Roman" w:hAnsi="Times New Roman" w:cs="Times New Roman"/>
          <w:sz w:val="24"/>
          <w:szCs w:val="24"/>
        </w:rPr>
        <w:t>”, DETERMINANDO-SE A EXPEDIÇÃO DE CITAÇÃO POR CORRESPONDÊNCIA DIRECIONADA AO DEMANDADO NO ENDEREÇO DECLINADO NA EXORDIAL [Lei n. 9.099/95, art. 18, I c/c CPC, art. 248, §1º]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9B3E3A" w:rsidRPr="009F056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8B2441" w14:textId="190E91C4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="009F0569">
        <w:rPr>
          <w:rFonts w:ascii="Times New Roman" w:hAnsi="Times New Roman" w:cs="Times New Roman"/>
          <w:sz w:val="24"/>
          <w:szCs w:val="24"/>
        </w:rPr>
        <w:t xml:space="preserve"> </w:t>
      </w:r>
      <w:r w:rsidRPr="009B3E3A">
        <w:rPr>
          <w:rFonts w:ascii="Times New Roman" w:hAnsi="Times New Roman" w:cs="Times New Roman"/>
          <w:sz w:val="24"/>
          <w:szCs w:val="24"/>
        </w:rPr>
        <w:t xml:space="preserve">seja JULGADA TOTALMENTE PROCEDENTE A DEMANDA, A FIM DE DECLARAR A EXISTÊNCIA DO NEGÓCIO JURÍDICO VERBAL REGULARMENTE CELEBRADO, OBJETIVANDO A SUA RESCISÃO E, via de consequência, CONDENAR O DEMANDADO A RESTITUIR À AUTORA O VALOR DE R$ </w:t>
      </w:r>
      <w:r w:rsidR="009F0569"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 xml:space="preserve"> [</w:t>
      </w:r>
      <w:r w:rsidR="009F0569"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 xml:space="preserve">], CORRIGIDOS MONETARIAMENTE DESDE O DESEMBOLSO/TRANSFERÊNCIA BANCÁRIA, ACRESCIDOS DE JUROS MORATÓRIOS LEGAIS A PARTIR DA CITAÇÃO, correspondendo atualmente a R$ </w:t>
      </w:r>
      <w:r w:rsidR="009F0569"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 xml:space="preserve"> [CC, </w:t>
      </w:r>
      <w:proofErr w:type="spellStart"/>
      <w:r w:rsidRPr="009B3E3A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9B3E3A">
        <w:rPr>
          <w:rFonts w:ascii="Times New Roman" w:hAnsi="Times New Roman" w:cs="Times New Roman"/>
          <w:sz w:val="24"/>
          <w:szCs w:val="24"/>
        </w:rPr>
        <w:t>. 240, 389, 391, 405, 884, 885 e 927,</w:t>
      </w:r>
      <w:r w:rsidRPr="009F0569">
        <w:rPr>
          <w:rFonts w:ascii="Times New Roman" w:hAnsi="Times New Roman" w:cs="Times New Roman"/>
          <w:i/>
          <w:iCs/>
          <w:sz w:val="24"/>
          <w:szCs w:val="24"/>
        </w:rPr>
        <w:t xml:space="preserve"> caput</w:t>
      </w:r>
      <w:r w:rsidRPr="009B3E3A">
        <w:rPr>
          <w:rFonts w:ascii="Times New Roman" w:hAnsi="Times New Roman" w:cs="Times New Roman"/>
          <w:sz w:val="24"/>
          <w:szCs w:val="24"/>
        </w:rPr>
        <w:t>];</w:t>
      </w:r>
    </w:p>
    <w:p w14:paraId="6FE4D1F6" w14:textId="74F767B9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>c)</w:t>
      </w:r>
      <w:r w:rsidR="009F0569">
        <w:rPr>
          <w:rFonts w:ascii="Times New Roman" w:hAnsi="Times New Roman" w:cs="Times New Roman"/>
          <w:sz w:val="24"/>
          <w:szCs w:val="24"/>
        </w:rPr>
        <w:t xml:space="preserve"> </w:t>
      </w:r>
      <w:r w:rsidRPr="009B3E3A">
        <w:rPr>
          <w:rFonts w:ascii="Times New Roman" w:hAnsi="Times New Roman" w:cs="Times New Roman"/>
          <w:sz w:val="24"/>
          <w:szCs w:val="24"/>
        </w:rPr>
        <w:t>acaso necessário adentrar na fase de instrução, a produção de todas as provas em direito admitidas, especialmente documental e depoimento pessoal do representante legal da demandada, sob pena de confissão;</w:t>
      </w:r>
    </w:p>
    <w:p w14:paraId="192BA9FF" w14:textId="6155E54E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>d)</w:t>
      </w:r>
      <w:r w:rsidR="009F0569">
        <w:rPr>
          <w:rFonts w:ascii="Times New Roman" w:hAnsi="Times New Roman" w:cs="Times New Roman"/>
          <w:sz w:val="24"/>
          <w:szCs w:val="24"/>
        </w:rPr>
        <w:t xml:space="preserve"> </w:t>
      </w:r>
      <w:r w:rsidRPr="009B3E3A">
        <w:rPr>
          <w:rFonts w:ascii="Times New Roman" w:hAnsi="Times New Roman" w:cs="Times New Roman"/>
          <w:sz w:val="24"/>
          <w:szCs w:val="24"/>
        </w:rPr>
        <w:t>manifesta o desinteresse pela designação de audiência de conciliação, vez que frustradas todas as tentativas de solução do litígio de forma extrajudicial, não tendo a demandada sequer ventilado qualquer proposta de pagamento ao menos parcelado;</w:t>
      </w:r>
    </w:p>
    <w:p w14:paraId="25DF4917" w14:textId="4D7A80E8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>e)</w:t>
      </w:r>
      <w:r w:rsidR="009F0569">
        <w:rPr>
          <w:rFonts w:ascii="Times New Roman" w:hAnsi="Times New Roman" w:cs="Times New Roman"/>
          <w:sz w:val="24"/>
          <w:szCs w:val="24"/>
        </w:rPr>
        <w:t xml:space="preserve"> </w:t>
      </w:r>
      <w:r w:rsidRPr="009B3E3A">
        <w:rPr>
          <w:rFonts w:ascii="Times New Roman" w:hAnsi="Times New Roman" w:cs="Times New Roman"/>
          <w:sz w:val="24"/>
          <w:szCs w:val="24"/>
        </w:rPr>
        <w:t xml:space="preserve">o cadastramento do advogado signatário </w:t>
      </w:r>
      <w:r w:rsidR="009F0569"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>, OAB/</w:t>
      </w:r>
      <w:r w:rsidR="009F0569"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 xml:space="preserve"> </w:t>
      </w:r>
      <w:r w:rsidR="009F0569"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>, para que doravante sejam expedidas as vindouras comunicações via sistema/intimações exclusivamente em seu nome, sob pena de nulidade [CPC, art. 272, §§2º e 5º];</w:t>
      </w:r>
    </w:p>
    <w:p w14:paraId="65BFB0E1" w14:textId="38C93B8F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>f)</w:t>
      </w:r>
      <w:r w:rsidR="009F0569">
        <w:rPr>
          <w:rFonts w:ascii="Times New Roman" w:hAnsi="Times New Roman" w:cs="Times New Roman"/>
          <w:sz w:val="24"/>
          <w:szCs w:val="24"/>
        </w:rPr>
        <w:t xml:space="preserve"> </w:t>
      </w:r>
      <w:r w:rsidRPr="009B3E3A">
        <w:rPr>
          <w:rFonts w:ascii="Times New Roman" w:hAnsi="Times New Roman" w:cs="Times New Roman"/>
          <w:sz w:val="24"/>
          <w:szCs w:val="24"/>
        </w:rPr>
        <w:t>a condenação da demanda ao pagamento dos ônus sucumbenciais, especialmente honorários advocatícios fixados em 20% [vinte por cento], acaso interposto recurso inominado.</w:t>
      </w:r>
    </w:p>
    <w:p w14:paraId="20B0E927" w14:textId="1592B174" w:rsidR="009B3E3A" w:rsidRPr="009B3E3A" w:rsidRDefault="009B3E3A" w:rsidP="009B3E3A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 xml:space="preserve">Valor da causa: R$ </w:t>
      </w:r>
      <w:r w:rsidR="009F0569"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 xml:space="preserve"> [</w:t>
      </w:r>
      <w:r w:rsidR="009F0569">
        <w:rPr>
          <w:rFonts w:ascii="Times New Roman" w:hAnsi="Times New Roman" w:cs="Times New Roman"/>
          <w:sz w:val="24"/>
          <w:szCs w:val="24"/>
        </w:rPr>
        <w:t>...</w:t>
      </w:r>
      <w:r w:rsidRPr="009B3E3A">
        <w:rPr>
          <w:rFonts w:ascii="Times New Roman" w:hAnsi="Times New Roman" w:cs="Times New Roman"/>
          <w:sz w:val="24"/>
          <w:szCs w:val="24"/>
        </w:rPr>
        <w:t>]</w:t>
      </w:r>
      <w:r w:rsidR="009F0569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r w:rsidRPr="009B3E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ED489F" w14:textId="735669AF" w:rsidR="009B3E3A" w:rsidRPr="009B3E3A" w:rsidRDefault="009B3E3A" w:rsidP="009F0569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9B3E3A">
        <w:rPr>
          <w:rFonts w:ascii="Times New Roman" w:hAnsi="Times New Roman" w:cs="Times New Roman"/>
          <w:sz w:val="24"/>
          <w:szCs w:val="24"/>
        </w:rPr>
        <w:t>P</w:t>
      </w:r>
      <w:r w:rsidR="009F0569">
        <w:rPr>
          <w:rFonts w:ascii="Times New Roman" w:hAnsi="Times New Roman" w:cs="Times New Roman"/>
          <w:sz w:val="24"/>
          <w:szCs w:val="24"/>
        </w:rPr>
        <w:t>ede</w:t>
      </w:r>
      <w:r w:rsidRPr="009B3E3A">
        <w:rPr>
          <w:rFonts w:ascii="Times New Roman" w:hAnsi="Times New Roman" w:cs="Times New Roman"/>
          <w:sz w:val="24"/>
          <w:szCs w:val="24"/>
        </w:rPr>
        <w:t xml:space="preserve"> Deferimento.</w:t>
      </w:r>
    </w:p>
    <w:p w14:paraId="75F059B4" w14:textId="11F4B79B" w:rsidR="009B3E3A" w:rsidRDefault="009F0569" w:rsidP="009F0569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</w:t>
      </w:r>
    </w:p>
    <w:p w14:paraId="1D5F0DC2" w14:textId="48F92E25" w:rsidR="009F0569" w:rsidRPr="009B3E3A" w:rsidRDefault="009F0569" w:rsidP="009F0569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 e OAB do Advogado)</w:t>
      </w:r>
    </w:p>
    <w:sectPr w:rsidR="009F0569" w:rsidRPr="009B3E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225A5" w14:textId="77777777" w:rsidR="00D21366" w:rsidRDefault="00D21366" w:rsidP="009B3E3A">
      <w:pPr>
        <w:spacing w:after="0" w:line="240" w:lineRule="auto"/>
      </w:pPr>
      <w:r>
        <w:separator/>
      </w:r>
    </w:p>
  </w:endnote>
  <w:endnote w:type="continuationSeparator" w:id="0">
    <w:p w14:paraId="45B62CED" w14:textId="77777777" w:rsidR="00D21366" w:rsidRDefault="00D21366" w:rsidP="009B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B7E0F" w14:textId="77777777" w:rsidR="00D21366" w:rsidRDefault="00D21366" w:rsidP="009B3E3A">
      <w:pPr>
        <w:spacing w:after="0" w:line="240" w:lineRule="auto"/>
      </w:pPr>
      <w:r>
        <w:separator/>
      </w:r>
    </w:p>
  </w:footnote>
  <w:footnote w:type="continuationSeparator" w:id="0">
    <w:p w14:paraId="19A998AD" w14:textId="77777777" w:rsidR="00D21366" w:rsidRDefault="00D21366" w:rsidP="009B3E3A">
      <w:pPr>
        <w:spacing w:after="0" w:line="240" w:lineRule="auto"/>
      </w:pPr>
      <w:r>
        <w:continuationSeparator/>
      </w:r>
    </w:p>
  </w:footnote>
  <w:footnote w:id="1">
    <w:p w14:paraId="15A11584" w14:textId="4E4494CE" w:rsidR="009F0569" w:rsidRPr="009F0569" w:rsidRDefault="009F0569" w:rsidP="009F0569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9F0569">
        <w:rPr>
          <w:rStyle w:val="Refdenotaderodap"/>
          <w:rFonts w:ascii="Times New Roman" w:hAnsi="Times New Roman" w:cs="Times New Roman"/>
        </w:rPr>
        <w:footnoteRef/>
      </w:r>
      <w:r w:rsidRPr="009F0569">
        <w:rPr>
          <w:rFonts w:ascii="Times New Roman" w:hAnsi="Times New Roman" w:cs="Times New Roman"/>
        </w:rPr>
        <w:t xml:space="preserve"> </w:t>
      </w:r>
      <w:r w:rsidRPr="009F0569">
        <w:rPr>
          <w:rFonts w:ascii="Times New Roman" w:hAnsi="Times New Roman" w:cs="Times New Roman"/>
        </w:rPr>
        <w:t xml:space="preserve">CPC, art. 53. É competente o </w:t>
      </w:r>
      <w:proofErr w:type="gramStart"/>
      <w:r w:rsidRPr="009F0569">
        <w:rPr>
          <w:rFonts w:ascii="Times New Roman" w:hAnsi="Times New Roman" w:cs="Times New Roman"/>
        </w:rPr>
        <w:t>foro:...</w:t>
      </w:r>
      <w:proofErr w:type="gramEnd"/>
      <w:r w:rsidRPr="009F0569">
        <w:rPr>
          <w:rFonts w:ascii="Times New Roman" w:hAnsi="Times New Roman" w:cs="Times New Roman"/>
        </w:rPr>
        <w:t xml:space="preserve"> III - do lugar: a) onde está a sede, para a ação em que for ré pessoa jurídica;...</w:t>
      </w:r>
    </w:p>
  </w:footnote>
  <w:footnote w:id="2">
    <w:p w14:paraId="18859084" w14:textId="77777777" w:rsidR="009F0569" w:rsidRPr="009F0569" w:rsidRDefault="009F0569" w:rsidP="009F0569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9F0569">
        <w:rPr>
          <w:rStyle w:val="Refdenotaderodap"/>
          <w:rFonts w:ascii="Times New Roman" w:hAnsi="Times New Roman" w:cs="Times New Roman"/>
        </w:rPr>
        <w:footnoteRef/>
      </w:r>
      <w:r w:rsidRPr="009F0569">
        <w:rPr>
          <w:rFonts w:ascii="Times New Roman" w:hAnsi="Times New Roman" w:cs="Times New Roman"/>
        </w:rPr>
        <w:t xml:space="preserve"> </w:t>
      </w:r>
      <w:r w:rsidRPr="009F0569">
        <w:rPr>
          <w:rFonts w:ascii="Times New Roman" w:hAnsi="Times New Roman" w:cs="Times New Roman"/>
        </w:rPr>
        <w:t>CC, art. 884. Aquele que, sem justa causa, se enriquecer à custa de outrem, será obrigado a restituir o indevidamente auferido, feita a atualização dos valores monetários.</w:t>
      </w:r>
    </w:p>
    <w:p w14:paraId="5705DAC0" w14:textId="77777777" w:rsidR="009F0569" w:rsidRPr="009F0569" w:rsidRDefault="009F0569" w:rsidP="009F0569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9F0569">
        <w:rPr>
          <w:rFonts w:ascii="Times New Roman" w:hAnsi="Times New Roman" w:cs="Times New Roman"/>
        </w:rPr>
        <w:t>Parágrafo único. Se o enriquecimento tiver por objeto coisa determinada, quem a recebeu é obrigado a restituí-la, e, se a coisa não mais subsistir, a restituição se fará pelo valor do bem na época em que foi exigido.</w:t>
      </w:r>
    </w:p>
    <w:p w14:paraId="69D1C0B1" w14:textId="16A5E230" w:rsidR="009F0569" w:rsidRPr="009F0569" w:rsidRDefault="009F0569" w:rsidP="009F0569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9F0569">
        <w:rPr>
          <w:rFonts w:ascii="Times New Roman" w:hAnsi="Times New Roman" w:cs="Times New Roman"/>
        </w:rPr>
        <w:t>CC, art. 885. A restituição é devida, não só quando não tenha havido causa que justifique o enriquecimento, mas também se esta deixou de existir.</w:t>
      </w:r>
    </w:p>
  </w:footnote>
  <w:footnote w:id="3">
    <w:p w14:paraId="7847E57B" w14:textId="3E44B239" w:rsidR="009F0569" w:rsidRPr="009F0569" w:rsidRDefault="009F0569" w:rsidP="009F0569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9F0569">
        <w:rPr>
          <w:rStyle w:val="Refdenotaderodap"/>
          <w:rFonts w:ascii="Times New Roman" w:hAnsi="Times New Roman" w:cs="Times New Roman"/>
        </w:rPr>
        <w:footnoteRef/>
      </w:r>
      <w:r w:rsidRPr="009F0569">
        <w:rPr>
          <w:rFonts w:ascii="Times New Roman" w:hAnsi="Times New Roman" w:cs="Times New Roman"/>
        </w:rPr>
        <w:t xml:space="preserve"> </w:t>
      </w:r>
      <w:r w:rsidRPr="009F0569">
        <w:rPr>
          <w:rFonts w:ascii="Times New Roman" w:hAnsi="Times New Roman" w:cs="Times New Roman"/>
        </w:rPr>
        <w:t>Lei n. 9.099/1995, art. 3º. O Juizado Especial Cível tem competência para conciliação, processo e julgamento das causas cíveis de menor complexidade, assim consideradas: I - as causas cujo valor não exceda a quarenta vezes o salário mínimo; II - as enumeradas no art. 275, inciso II, do Código de Processo Civil; III - a ação de despejo para uso próprio; IV - as ações possessórias sobre bens imóveis de valor não excedente ao fixado no inciso I deste artigo. §1º Compete ao Juizado Especial promover a execução: I - dos seus julgados; II - dos títulos executivos extrajudiciais, no valor de até quarenta vezes o salário mínimo, observado o disposto no § 1º do art. 8º desta Lei. §2º Ficam excluídas da competência do Juizado Especial as causas de natureza alimentar, falimentar, fiscal e de interesse da Fazenda Pública, e também as relativas a acidentes de trabalho, a resíduos e ao estado e capacidade das pessoas, ainda que de cunho patrimonial. §3º A opção pelo procedimento previsto nesta Lei importará em renúncia ao crédito excedente ao limite estabelecido neste artigo, excetuada a hipótese de conciliação.</w:t>
      </w:r>
    </w:p>
  </w:footnote>
  <w:footnote w:id="4">
    <w:p w14:paraId="1A8262F1" w14:textId="3A36782F" w:rsidR="009F0569" w:rsidRPr="009F0569" w:rsidRDefault="009F0569" w:rsidP="009F0569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9F0569">
        <w:rPr>
          <w:rStyle w:val="Refdenotaderodap"/>
          <w:rFonts w:ascii="Times New Roman" w:hAnsi="Times New Roman" w:cs="Times New Roman"/>
        </w:rPr>
        <w:footnoteRef/>
      </w:r>
      <w:r w:rsidRPr="009F0569">
        <w:rPr>
          <w:rFonts w:ascii="Times New Roman" w:hAnsi="Times New Roman" w:cs="Times New Roman"/>
        </w:rPr>
        <w:t xml:space="preserve"> </w:t>
      </w:r>
      <w:r w:rsidRPr="009F0569">
        <w:rPr>
          <w:rFonts w:ascii="Times New Roman" w:hAnsi="Times New Roman" w:cs="Times New Roman"/>
        </w:rPr>
        <w:t>“...O objetivo do instituto é o de restabelecer o equilíbrio patrimonial das partes (daí a razão de se fazer referência expressa à incidência de atualização monetária sobre o montante a ser restituído), removendo o enriquecimento ou locupletamento. O seu principal fundamento é a equidade... O parâmetro a ser utilizado para que seja alcançado o reequilíbrio é o valor do proveito obtido por uma das partes, independentemente do empobrecimento (ou do prejuízo) da outra...</w:t>
      </w:r>
      <w:proofErr w:type="spellStart"/>
      <w:r w:rsidRPr="009F0569">
        <w:rPr>
          <w:rFonts w:ascii="Times New Roman" w:hAnsi="Times New Roman" w:cs="Times New Roman"/>
        </w:rPr>
        <w:t>omissis</w:t>
      </w:r>
      <w:proofErr w:type="spellEnd"/>
      <w:r w:rsidRPr="009F0569">
        <w:rPr>
          <w:rFonts w:ascii="Times New Roman" w:hAnsi="Times New Roman" w:cs="Times New Roman"/>
        </w:rPr>
        <w:t>...”, in TARTUCE, Flávio. Código Civil comentado – doutrina e jurisprudência/Anderson Schreiber, Flávio Tartuce, José Fernando Simão, Marco Aurélio Bezerra de Melo e Mário Luiz Delgado - Rio de Janeiro: Forense, 2019, págs. 1.216/1.217.</w:t>
      </w:r>
    </w:p>
  </w:footnote>
  <w:footnote w:id="5">
    <w:p w14:paraId="1157AE64" w14:textId="77777777" w:rsidR="009F0569" w:rsidRPr="009F0569" w:rsidRDefault="009F0569" w:rsidP="009F0569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9F0569">
        <w:rPr>
          <w:rStyle w:val="Refdenotaderodap"/>
          <w:rFonts w:ascii="Times New Roman" w:hAnsi="Times New Roman" w:cs="Times New Roman"/>
        </w:rPr>
        <w:footnoteRef/>
      </w:r>
      <w:r w:rsidRPr="009F0569">
        <w:rPr>
          <w:rFonts w:ascii="Times New Roman" w:hAnsi="Times New Roman" w:cs="Times New Roman"/>
        </w:rPr>
        <w:t xml:space="preserve"> </w:t>
      </w:r>
      <w:r w:rsidRPr="009F0569">
        <w:rPr>
          <w:rFonts w:ascii="Times New Roman" w:hAnsi="Times New Roman" w:cs="Times New Roman"/>
        </w:rPr>
        <w:t>CC, art. 104. A validade do negócio jurídico requer: I - agente capaz; II - objeto lícito, possível, determinado ou determinável; III - forma prescrita ou não defesa em lei.</w:t>
      </w:r>
    </w:p>
    <w:p w14:paraId="6BC9F0E4" w14:textId="77777777" w:rsidR="009F0569" w:rsidRPr="009F0569" w:rsidRDefault="009F0569" w:rsidP="009F0569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9F0569">
        <w:rPr>
          <w:rFonts w:ascii="Times New Roman" w:hAnsi="Times New Roman" w:cs="Times New Roman"/>
        </w:rPr>
        <w:t>CC, art. 107. A validade da declaração de vontade não dependerá de forma especial, senão quando a lei expressamente a exigir.</w:t>
      </w:r>
    </w:p>
    <w:p w14:paraId="3D2B4E5E" w14:textId="77777777" w:rsidR="009F0569" w:rsidRPr="009F0569" w:rsidRDefault="009F0569" w:rsidP="009F0569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9F0569">
        <w:rPr>
          <w:rFonts w:ascii="Times New Roman" w:hAnsi="Times New Roman" w:cs="Times New Roman"/>
        </w:rPr>
        <w:t>CPC, art. 8º. Ao aplicar o ordenamento jurídico, o juiz atenderá aos fins sociais e às exigências do bem comum, resguardando e promovendo a dignidade da pessoa humana e observando a proporcionalidade, a razoabilidade, a legalidade, a publicidade e a eficiência.</w:t>
      </w:r>
    </w:p>
    <w:p w14:paraId="416A4996" w14:textId="77777777" w:rsidR="009F0569" w:rsidRPr="009F0569" w:rsidRDefault="009F0569" w:rsidP="009F0569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9F0569">
        <w:rPr>
          <w:rFonts w:ascii="Times New Roman" w:hAnsi="Times New Roman" w:cs="Times New Roman"/>
        </w:rPr>
        <w:t xml:space="preserve">CPC, art. 19. O interesse do autor pode limitar-se à declaração: I - da existência, da inexistência ou do modo de ser de uma relação </w:t>
      </w:r>
      <w:proofErr w:type="gramStart"/>
      <w:r w:rsidRPr="009F0569">
        <w:rPr>
          <w:rFonts w:ascii="Times New Roman" w:hAnsi="Times New Roman" w:cs="Times New Roman"/>
        </w:rPr>
        <w:t>jurídica;...</w:t>
      </w:r>
      <w:proofErr w:type="gramEnd"/>
    </w:p>
    <w:p w14:paraId="4514CC93" w14:textId="2595C660" w:rsidR="009F0569" w:rsidRPr="009F0569" w:rsidRDefault="009F0569" w:rsidP="009F0569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9F0569">
        <w:rPr>
          <w:rFonts w:ascii="Times New Roman" w:hAnsi="Times New Roman" w:cs="Times New Roman"/>
        </w:rPr>
        <w:t>“...O contrato verbal é válido desde que cumpra os requisitos do art. 104 do CC, podendo ser provado através de testemunhas, documentos, perícias, ou qualquer outro meio probatório admitido no direito...</w:t>
      </w:r>
      <w:proofErr w:type="spellStart"/>
      <w:r w:rsidRPr="009F0569">
        <w:rPr>
          <w:rFonts w:ascii="Times New Roman" w:hAnsi="Times New Roman" w:cs="Times New Roman"/>
        </w:rPr>
        <w:t>omissis</w:t>
      </w:r>
      <w:proofErr w:type="spellEnd"/>
      <w:r w:rsidRPr="009F0569">
        <w:rPr>
          <w:rFonts w:ascii="Times New Roman" w:hAnsi="Times New Roman" w:cs="Times New Roman"/>
        </w:rPr>
        <w:t xml:space="preserve">...” [TJMG, Ap. Cível n. 1.0000.22.210036-4/001, Relator Desembargador Habib Felippe Jabour, 18ª Câmara Cível, </w:t>
      </w:r>
      <w:proofErr w:type="spellStart"/>
      <w:r w:rsidRPr="009F0569">
        <w:rPr>
          <w:rFonts w:ascii="Times New Roman" w:hAnsi="Times New Roman" w:cs="Times New Roman"/>
        </w:rPr>
        <w:t>DJe</w:t>
      </w:r>
      <w:proofErr w:type="spellEnd"/>
      <w:r w:rsidRPr="009F0569">
        <w:rPr>
          <w:rFonts w:ascii="Times New Roman" w:hAnsi="Times New Roman" w:cs="Times New Roman"/>
        </w:rPr>
        <w:t xml:space="preserve"> 30.11.2022]</w:t>
      </w:r>
    </w:p>
  </w:footnote>
  <w:footnote w:id="6">
    <w:p w14:paraId="257D0B72" w14:textId="77777777" w:rsidR="009F0569" w:rsidRPr="009F0569" w:rsidRDefault="009F0569" w:rsidP="009F0569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9F0569">
        <w:rPr>
          <w:rStyle w:val="Refdenotaderodap"/>
          <w:rFonts w:ascii="Times New Roman" w:hAnsi="Times New Roman" w:cs="Times New Roman"/>
        </w:rPr>
        <w:footnoteRef/>
      </w:r>
      <w:r w:rsidRPr="009F0569">
        <w:rPr>
          <w:rFonts w:ascii="Times New Roman" w:hAnsi="Times New Roman" w:cs="Times New Roman"/>
        </w:rPr>
        <w:t xml:space="preserve"> </w:t>
      </w:r>
      <w:r w:rsidRPr="009F0569">
        <w:rPr>
          <w:rFonts w:ascii="Times New Roman" w:hAnsi="Times New Roman" w:cs="Times New Roman"/>
        </w:rPr>
        <w:t xml:space="preserve">CPC, art. 240, caput. A citação válida, ainda quando ordenada por juízo incompetente, induz litispendência, torna litigiosa a coisa e constitui em mora o devedor, ressalvado o disposto nos </w:t>
      </w:r>
      <w:proofErr w:type="spellStart"/>
      <w:r w:rsidRPr="009F0569">
        <w:rPr>
          <w:rFonts w:ascii="Times New Roman" w:hAnsi="Times New Roman" w:cs="Times New Roman"/>
        </w:rPr>
        <w:t>arts</w:t>
      </w:r>
      <w:proofErr w:type="spellEnd"/>
      <w:r w:rsidRPr="009F0569">
        <w:rPr>
          <w:rFonts w:ascii="Times New Roman" w:hAnsi="Times New Roman" w:cs="Times New Roman"/>
        </w:rPr>
        <w:t>. 397 e 398 da Lei nº 10.406, de 10 de janeiro de 2002 (Código Civil).</w:t>
      </w:r>
    </w:p>
    <w:p w14:paraId="5A4717BC" w14:textId="492CECAE" w:rsidR="009F0569" w:rsidRPr="009F0569" w:rsidRDefault="009F0569" w:rsidP="009F0569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9F0569">
        <w:rPr>
          <w:rFonts w:ascii="Times New Roman" w:hAnsi="Times New Roman" w:cs="Times New Roman"/>
        </w:rPr>
        <w:t>CC, art. 405. Contam-se os juros de mora desde a citação inicial.</w:t>
      </w:r>
    </w:p>
  </w:footnote>
  <w:footnote w:id="7">
    <w:p w14:paraId="0F2A091C" w14:textId="77777777" w:rsidR="009F0569" w:rsidRPr="009F0569" w:rsidRDefault="009F0569" w:rsidP="009F0569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9F0569">
        <w:rPr>
          <w:rStyle w:val="Refdenotaderodap"/>
          <w:rFonts w:ascii="Times New Roman" w:hAnsi="Times New Roman" w:cs="Times New Roman"/>
        </w:rPr>
        <w:footnoteRef/>
      </w:r>
      <w:r w:rsidRPr="009F0569">
        <w:rPr>
          <w:rFonts w:ascii="Times New Roman" w:hAnsi="Times New Roman" w:cs="Times New Roman"/>
        </w:rPr>
        <w:t xml:space="preserve"> </w:t>
      </w:r>
      <w:r w:rsidRPr="009F0569">
        <w:rPr>
          <w:rFonts w:ascii="Times New Roman" w:hAnsi="Times New Roman" w:cs="Times New Roman"/>
        </w:rPr>
        <w:t>Lei 9.099/95, art. 18. A citação far-se-á: I - por correspondência, com aviso de recebimento em mão própria; II - tratando-se de pessoa jurídica ou firma individual, mediante entrega ao encarregado da recepção, que será obrigatoriamente identificado; III - sendo necessário, por oficial de justiça, independentemente de mandado ou carta precatória...</w:t>
      </w:r>
    </w:p>
    <w:p w14:paraId="5AAC2ADF" w14:textId="77777777" w:rsidR="009F0569" w:rsidRPr="009F0569" w:rsidRDefault="009F0569" w:rsidP="009F0569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9F0569">
        <w:rPr>
          <w:rFonts w:ascii="Times New Roman" w:hAnsi="Times New Roman" w:cs="Times New Roman"/>
        </w:rPr>
        <w:t>CPC, art. 248. Deferida a citação pelo correio, o escrivão ou o chefe de secretaria remeterá ao citando cópias da petição inicial e do despacho do juiz e comunicará o prazo para resposta, o endereço do juízo e o respectivo cartório. §1º A carta será registrada para entrega ao citando, exigindo-lhe o carteiro, ao fazer a entrega, que assine o recibo...</w:t>
      </w:r>
    </w:p>
    <w:p w14:paraId="1BB9A605" w14:textId="19F59397" w:rsidR="009F0569" w:rsidRPr="009F0569" w:rsidRDefault="009F0569" w:rsidP="009F0569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9F0569">
        <w:rPr>
          <w:rFonts w:ascii="Times New Roman" w:hAnsi="Times New Roman" w:cs="Times New Roman"/>
        </w:rPr>
        <w:t xml:space="preserve">Enunciado 05 FONAJE. A correspondência ou </w:t>
      </w:r>
      <w:proofErr w:type="spellStart"/>
      <w:r w:rsidRPr="009F0569">
        <w:rPr>
          <w:rFonts w:ascii="Times New Roman" w:hAnsi="Times New Roman" w:cs="Times New Roman"/>
        </w:rPr>
        <w:t>contra-fé</w:t>
      </w:r>
      <w:proofErr w:type="spellEnd"/>
      <w:r w:rsidRPr="009F0569">
        <w:rPr>
          <w:rFonts w:ascii="Times New Roman" w:hAnsi="Times New Roman" w:cs="Times New Roman"/>
        </w:rPr>
        <w:t xml:space="preserve"> recebida no endereço da parte é eficaz para efeito de citação, desde que identificado o seu recebedor.</w:t>
      </w:r>
    </w:p>
  </w:footnote>
  <w:footnote w:id="8">
    <w:p w14:paraId="37AE7067" w14:textId="51509533" w:rsidR="009F0569" w:rsidRPr="009F0569" w:rsidRDefault="009F0569" w:rsidP="009F0569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9F0569">
        <w:rPr>
          <w:rStyle w:val="Refdenotaderodap"/>
          <w:rFonts w:ascii="Times New Roman" w:hAnsi="Times New Roman" w:cs="Times New Roman"/>
        </w:rPr>
        <w:footnoteRef/>
      </w:r>
      <w:r w:rsidRPr="009F0569">
        <w:rPr>
          <w:rFonts w:ascii="Times New Roman" w:hAnsi="Times New Roman" w:cs="Times New Roman"/>
        </w:rPr>
        <w:t xml:space="preserve"> </w:t>
      </w:r>
      <w:r w:rsidRPr="009F0569">
        <w:rPr>
          <w:rFonts w:ascii="Times New Roman" w:hAnsi="Times New Roman" w:cs="Times New Roman"/>
        </w:rPr>
        <w:t xml:space="preserve">CPC, art. 292. O valor da causa constará da petição inicial ou da reconvenção e será: I - na ação de cobrança de dívida, a soma monetariamente corrigida do principal, dos juros de mora vencidos e de outras penalidades, se houver, até a data de propositura da </w:t>
      </w:r>
      <w:proofErr w:type="gramStart"/>
      <w:r w:rsidRPr="009F0569">
        <w:rPr>
          <w:rFonts w:ascii="Times New Roman" w:hAnsi="Times New Roman" w:cs="Times New Roman"/>
        </w:rPr>
        <w:t>ação;...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F080D"/>
    <w:multiLevelType w:val="hybridMultilevel"/>
    <w:tmpl w:val="8DD465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50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3A"/>
    <w:rsid w:val="009B3E3A"/>
    <w:rsid w:val="009F0569"/>
    <w:rsid w:val="00D21366"/>
    <w:rsid w:val="00E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C839"/>
  <w15:chartTrackingRefBased/>
  <w15:docId w15:val="{9F029399-D798-458B-B430-B14313DD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056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9F056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F056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0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D16A7-AEE0-4F57-9FF6-E55CB07D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1597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Gieseke</dc:creator>
  <cp:keywords/>
  <dc:description/>
  <cp:lastModifiedBy>Christiane Gieseke</cp:lastModifiedBy>
  <cp:revision>1</cp:revision>
  <dcterms:created xsi:type="dcterms:W3CDTF">2024-06-17T12:37:00Z</dcterms:created>
  <dcterms:modified xsi:type="dcterms:W3CDTF">2024-06-17T12:55:00Z</dcterms:modified>
</cp:coreProperties>
</file>