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08C7" w14:textId="77777777" w:rsidR="00C1251D" w:rsidRPr="00C1251D" w:rsidRDefault="00C1251D" w:rsidP="00C1251D">
      <w:pPr>
        <w:spacing w:after="0" w:line="240" w:lineRule="auto"/>
        <w:ind w:right="-567"/>
        <w:jc w:val="center"/>
        <w:rPr>
          <w:rFonts w:ascii="Arial Black" w:hAnsi="Arial Black" w:cs="Times New Roman"/>
          <w:sz w:val="24"/>
          <w:szCs w:val="24"/>
        </w:rPr>
      </w:pPr>
      <w:r w:rsidRPr="00C1251D">
        <w:rPr>
          <w:rFonts w:ascii="Arial Black" w:hAnsi="Arial Black" w:cs="Times New Roman"/>
          <w:sz w:val="24"/>
          <w:szCs w:val="24"/>
        </w:rPr>
        <w:t>MODELO DE PETIÇÃO</w:t>
      </w:r>
    </w:p>
    <w:p w14:paraId="0D00689A" w14:textId="77777777" w:rsidR="00C1251D" w:rsidRPr="00C1251D" w:rsidRDefault="00C1251D" w:rsidP="00C1251D">
      <w:pPr>
        <w:spacing w:after="0" w:line="240" w:lineRule="auto"/>
        <w:ind w:right="-567"/>
        <w:jc w:val="center"/>
        <w:rPr>
          <w:rFonts w:ascii="Arial Black" w:hAnsi="Arial Black" w:cs="Times New Roman"/>
          <w:sz w:val="24"/>
          <w:szCs w:val="24"/>
        </w:rPr>
      </w:pPr>
      <w:r w:rsidRPr="00C1251D">
        <w:rPr>
          <w:rFonts w:ascii="Arial Black" w:hAnsi="Arial Black" w:cs="Times New Roman"/>
          <w:sz w:val="24"/>
          <w:szCs w:val="24"/>
        </w:rPr>
        <w:t>JUIZADO ESPECIAL. REVELIA. AUSÊNCIA DE PREPOSTO. AUDIÊNCIA. PRESENÇA DE ADVOGADO. AFASTAMENTO. EMBARGOS DE DECLARAÇÃO. EFEITO MODIFICATIVO</w:t>
      </w:r>
    </w:p>
    <w:p w14:paraId="63B9992A" w14:textId="77777777" w:rsidR="00C1251D" w:rsidRPr="00C1251D" w:rsidRDefault="00C1251D" w:rsidP="00C1251D">
      <w:pPr>
        <w:spacing w:after="0" w:line="240" w:lineRule="auto"/>
        <w:ind w:right="-567"/>
        <w:jc w:val="right"/>
        <w:rPr>
          <w:rFonts w:ascii="Arial Black" w:hAnsi="Arial Black" w:cs="Times New Roman"/>
          <w:sz w:val="24"/>
          <w:szCs w:val="24"/>
        </w:rPr>
      </w:pPr>
      <w:r w:rsidRPr="00C1251D">
        <w:rPr>
          <w:rFonts w:ascii="Arial Black" w:hAnsi="Arial Black" w:cs="Times New Roman"/>
          <w:sz w:val="24"/>
          <w:szCs w:val="24"/>
        </w:rPr>
        <w:t>Rénan Kfuri Lopes</w:t>
      </w:r>
    </w:p>
    <w:p w14:paraId="6235BA16" w14:textId="77777777" w:rsidR="00C1251D" w:rsidRPr="00C1251D" w:rsidRDefault="00C1251D" w:rsidP="00C1251D">
      <w:pPr>
        <w:ind w:right="-568"/>
        <w:jc w:val="both"/>
        <w:rPr>
          <w:rFonts w:ascii="Times New Roman" w:hAnsi="Times New Roman" w:cs="Times New Roman"/>
          <w:sz w:val="24"/>
          <w:szCs w:val="24"/>
        </w:rPr>
      </w:pPr>
    </w:p>
    <w:p w14:paraId="4230C6BE" w14:textId="77777777" w:rsid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sz w:val="24"/>
          <w:szCs w:val="24"/>
        </w:rPr>
        <w:t>E</w:t>
      </w:r>
      <w:r>
        <w:rPr>
          <w:rFonts w:ascii="Times New Roman" w:hAnsi="Times New Roman" w:cs="Times New Roman"/>
          <w:sz w:val="24"/>
          <w:szCs w:val="24"/>
        </w:rPr>
        <w:t>xma. Sra. Juíza de Direito da Unidade Jurisdicional Cível da Comarca de ...</w:t>
      </w:r>
    </w:p>
    <w:p w14:paraId="64453E50" w14:textId="77777777" w:rsidR="00C1251D" w:rsidRP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sz w:val="24"/>
          <w:szCs w:val="24"/>
        </w:rPr>
        <w:t xml:space="preserve">Autos n. </w:t>
      </w:r>
      <w:r>
        <w:rPr>
          <w:rFonts w:ascii="Times New Roman" w:hAnsi="Times New Roman" w:cs="Times New Roman"/>
          <w:sz w:val="24"/>
          <w:szCs w:val="24"/>
        </w:rPr>
        <w:t>...</w:t>
      </w:r>
    </w:p>
    <w:p w14:paraId="4F74745A" w14:textId="77777777" w:rsidR="00C1251D" w:rsidRP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sz w:val="24"/>
          <w:szCs w:val="24"/>
        </w:rPr>
        <w:t>- embargos de declaração com efeitos modificativos -</w:t>
      </w:r>
    </w:p>
    <w:p w14:paraId="41A0931C" w14:textId="77777777" w:rsidR="00C1251D" w:rsidRP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sz w:val="24"/>
          <w:szCs w:val="24"/>
        </w:rPr>
        <w:t>[CPC, art. 1.022 e ss.]</w:t>
      </w:r>
    </w:p>
    <w:p w14:paraId="48388106"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(nome)</w:t>
      </w:r>
      <w:r w:rsidRPr="00C1251D">
        <w:rPr>
          <w:rFonts w:ascii="Times New Roman" w:hAnsi="Times New Roman" w:cs="Times New Roman"/>
          <w:sz w:val="24"/>
          <w:szCs w:val="24"/>
        </w:rPr>
        <w:t xml:space="preserve">, devidamente qualificada, por seus advogados </w:t>
      </w:r>
      <w:r w:rsidRPr="00C1251D">
        <w:rPr>
          <w:rFonts w:ascii="Times New Roman" w:hAnsi="Times New Roman" w:cs="Times New Roman"/>
          <w:i/>
          <w:iCs/>
          <w:sz w:val="24"/>
          <w:szCs w:val="24"/>
        </w:rPr>
        <w:t xml:space="preserve">in fine </w:t>
      </w:r>
      <w:r w:rsidRPr="00C1251D">
        <w:rPr>
          <w:rFonts w:ascii="Times New Roman" w:hAnsi="Times New Roman" w:cs="Times New Roman"/>
          <w:sz w:val="24"/>
          <w:szCs w:val="24"/>
        </w:rPr>
        <w:t xml:space="preserve">assinados, nos autos epigrafados que contende contra </w:t>
      </w:r>
      <w:r>
        <w:rPr>
          <w:rFonts w:ascii="Times New Roman" w:hAnsi="Times New Roman" w:cs="Times New Roman"/>
          <w:sz w:val="24"/>
          <w:szCs w:val="24"/>
        </w:rPr>
        <w:t>...</w:t>
      </w:r>
      <w:r w:rsidRPr="00C1251D">
        <w:rPr>
          <w:rFonts w:ascii="Times New Roman" w:hAnsi="Times New Roman" w:cs="Times New Roman"/>
          <w:sz w:val="24"/>
          <w:szCs w:val="24"/>
        </w:rPr>
        <w:t>, autor, também qualificado, vem, respeitosamente, aviar os presentes EMBARGOS DE DECLARAÇÃO, tendo em vista o erro material e omissão constatados na r. decisão retro que aplicou os efeitos da revelia à ora embargante, pelos fatos e fundamentos aduzidos a seguir:</w:t>
      </w:r>
    </w:p>
    <w:p w14:paraId="3ABA9394"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C1251D">
        <w:rPr>
          <w:rFonts w:ascii="Times New Roman" w:hAnsi="Times New Roman" w:cs="Times New Roman"/>
          <w:sz w:val="24"/>
          <w:szCs w:val="24"/>
        </w:rPr>
        <w:t>MMa</w:t>
      </w:r>
      <w:proofErr w:type="spellEnd"/>
      <w:r w:rsidRPr="00C1251D">
        <w:rPr>
          <w:rFonts w:ascii="Times New Roman" w:hAnsi="Times New Roman" w:cs="Times New Roman"/>
          <w:sz w:val="24"/>
          <w:szCs w:val="24"/>
        </w:rPr>
        <w:t>. Juíza,</w:t>
      </w:r>
      <w:r>
        <w:rPr>
          <w:rFonts w:ascii="Times New Roman" w:hAnsi="Times New Roman" w:cs="Times New Roman"/>
          <w:sz w:val="24"/>
          <w:szCs w:val="24"/>
        </w:rPr>
        <w:t xml:space="preserve"> c</w:t>
      </w:r>
      <w:r w:rsidRPr="00C1251D">
        <w:rPr>
          <w:rFonts w:ascii="Times New Roman" w:hAnsi="Times New Roman" w:cs="Times New Roman"/>
          <w:sz w:val="24"/>
          <w:szCs w:val="24"/>
        </w:rPr>
        <w:t xml:space="preserve">ompulsando o caderno processual para fins de apresentação da contestação, a ora recorrente se espantou com a decretação da revelia, vez que regularmente representada por advogado munido de procuração com poderes especiais para negociar e transigir no ato solene da audiência de conciliação realizada em </w:t>
      </w:r>
      <w:r>
        <w:rPr>
          <w:rFonts w:ascii="Times New Roman" w:hAnsi="Times New Roman" w:cs="Times New Roman"/>
          <w:sz w:val="24"/>
          <w:szCs w:val="24"/>
        </w:rPr>
        <w:t>...</w:t>
      </w:r>
      <w:r w:rsidRPr="00C1251D">
        <w:rPr>
          <w:rFonts w:ascii="Times New Roman" w:hAnsi="Times New Roman" w:cs="Times New Roman"/>
          <w:sz w:val="24"/>
          <w:szCs w:val="24"/>
        </w:rPr>
        <w:t xml:space="preserve">, vide Id. </w:t>
      </w:r>
      <w:r>
        <w:rPr>
          <w:rFonts w:ascii="Times New Roman" w:hAnsi="Times New Roman" w:cs="Times New Roman"/>
          <w:sz w:val="24"/>
          <w:szCs w:val="24"/>
        </w:rPr>
        <w:t>...</w:t>
      </w:r>
      <w:r w:rsidRPr="00C1251D">
        <w:rPr>
          <w:rFonts w:ascii="Times New Roman" w:hAnsi="Times New Roman" w:cs="Times New Roman"/>
          <w:sz w:val="24"/>
          <w:szCs w:val="24"/>
        </w:rPr>
        <w:t xml:space="preserve"> </w:t>
      </w:r>
    </w:p>
    <w:p w14:paraId="22BC6AC9"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C1251D">
        <w:rPr>
          <w:rFonts w:ascii="Times New Roman" w:hAnsi="Times New Roman" w:cs="Times New Roman"/>
          <w:sz w:val="24"/>
          <w:szCs w:val="24"/>
        </w:rPr>
        <w:t xml:space="preserve">Necessário consignar que a manutenção do r. interlocutório inarredavelmente acabará por tolher cumulativamente os princípios consagrados da ampla defesa e contraditório da demandada, </w:t>
      </w:r>
      <w:proofErr w:type="spellStart"/>
      <w:r w:rsidRPr="00C1251D">
        <w:rPr>
          <w:rFonts w:ascii="Times New Roman" w:hAnsi="Times New Roman" w:cs="Times New Roman"/>
          <w:i/>
          <w:iCs/>
          <w:sz w:val="24"/>
          <w:szCs w:val="24"/>
        </w:rPr>
        <w:t>venia</w:t>
      </w:r>
      <w:proofErr w:type="spellEnd"/>
      <w:r w:rsidRPr="00C1251D">
        <w:rPr>
          <w:rFonts w:ascii="Times New Roman" w:hAnsi="Times New Roman" w:cs="Times New Roman"/>
          <w:i/>
          <w:iCs/>
          <w:sz w:val="24"/>
          <w:szCs w:val="24"/>
        </w:rPr>
        <w:t xml:space="preserve"> </w:t>
      </w:r>
      <w:proofErr w:type="spellStart"/>
      <w:r w:rsidRPr="00C1251D">
        <w:rPr>
          <w:rFonts w:ascii="Times New Roman" w:hAnsi="Times New Roman" w:cs="Times New Roman"/>
          <w:i/>
          <w:iCs/>
          <w:sz w:val="24"/>
          <w:szCs w:val="24"/>
        </w:rPr>
        <w:t>concessa</w:t>
      </w:r>
      <w:proofErr w:type="spellEnd"/>
      <w:r>
        <w:rPr>
          <w:rStyle w:val="Refdenotaderodap"/>
          <w:rFonts w:ascii="Times New Roman" w:hAnsi="Times New Roman" w:cs="Times New Roman"/>
          <w:i/>
          <w:iCs/>
          <w:sz w:val="24"/>
          <w:szCs w:val="24"/>
        </w:rPr>
        <w:footnoteReference w:id="1"/>
      </w:r>
      <w:r w:rsidRPr="00C1251D">
        <w:rPr>
          <w:rFonts w:ascii="Times New Roman" w:hAnsi="Times New Roman" w:cs="Times New Roman"/>
          <w:sz w:val="24"/>
          <w:szCs w:val="24"/>
        </w:rPr>
        <w:t xml:space="preserve">. </w:t>
      </w:r>
    </w:p>
    <w:p w14:paraId="31596894"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C1251D">
        <w:rPr>
          <w:rFonts w:ascii="Times New Roman" w:hAnsi="Times New Roman" w:cs="Times New Roman"/>
          <w:sz w:val="24"/>
          <w:szCs w:val="24"/>
        </w:rPr>
        <w:t xml:space="preserve">Essa incorreção processual se deu pela inobservância da autorização legal expressa no art. 334, §10 do digesto instrumental civil, </w:t>
      </w:r>
      <w:r w:rsidRPr="00C1251D">
        <w:rPr>
          <w:rFonts w:ascii="Times New Roman" w:hAnsi="Times New Roman" w:cs="Times New Roman"/>
          <w:i/>
          <w:iCs/>
          <w:sz w:val="24"/>
          <w:szCs w:val="24"/>
        </w:rPr>
        <w:t xml:space="preserve">in </w:t>
      </w:r>
      <w:proofErr w:type="spellStart"/>
      <w:r w:rsidRPr="00C1251D">
        <w:rPr>
          <w:rFonts w:ascii="Times New Roman" w:hAnsi="Times New Roman" w:cs="Times New Roman"/>
          <w:i/>
          <w:iCs/>
          <w:sz w:val="24"/>
          <w:szCs w:val="24"/>
        </w:rPr>
        <w:t>verbis</w:t>
      </w:r>
      <w:proofErr w:type="spellEnd"/>
      <w:r w:rsidRPr="00C1251D">
        <w:rPr>
          <w:rFonts w:ascii="Times New Roman" w:hAnsi="Times New Roman" w:cs="Times New Roman"/>
          <w:sz w:val="24"/>
          <w:szCs w:val="24"/>
        </w:rPr>
        <w:t>:</w:t>
      </w:r>
    </w:p>
    <w:p w14:paraId="4E0DBB26" w14:textId="77777777" w:rsidR="00C1251D" w:rsidRPr="00C1251D" w:rsidRDefault="00C1251D" w:rsidP="00C1251D">
      <w:pPr>
        <w:ind w:right="-568"/>
        <w:jc w:val="both"/>
        <w:rPr>
          <w:rFonts w:ascii="Times New Roman" w:hAnsi="Times New Roman" w:cs="Times New Roman"/>
          <w:i/>
          <w:iCs/>
          <w:sz w:val="24"/>
          <w:szCs w:val="24"/>
        </w:rPr>
      </w:pPr>
      <w:r w:rsidRPr="00C1251D">
        <w:rPr>
          <w:rFonts w:ascii="Times New Roman" w:hAnsi="Times New Roman" w:cs="Times New Roman"/>
          <w:i/>
          <w:iCs/>
          <w:sz w:val="24"/>
          <w:szCs w:val="24"/>
        </w:rPr>
        <w:t>CPC, art. 334.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p w14:paraId="7FD18248" w14:textId="77777777" w:rsidR="00C1251D" w:rsidRP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i/>
          <w:iCs/>
          <w:sz w:val="24"/>
          <w:szCs w:val="24"/>
        </w:rPr>
        <w:t>§ 10. A parte poderá constituir representante, por meio de procuração específica, com poderes para negociar e transigir</w:t>
      </w:r>
      <w:r w:rsidRPr="00C1251D">
        <w:rPr>
          <w:rFonts w:ascii="Times New Roman" w:hAnsi="Times New Roman" w:cs="Times New Roman"/>
          <w:sz w:val="24"/>
          <w:szCs w:val="24"/>
        </w:rPr>
        <w:t>.</w:t>
      </w:r>
    </w:p>
    <w:p w14:paraId="2380106D"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C1251D">
        <w:rPr>
          <w:rFonts w:ascii="Times New Roman" w:hAnsi="Times New Roman" w:cs="Times New Roman"/>
          <w:i/>
          <w:iCs/>
          <w:sz w:val="24"/>
          <w:szCs w:val="24"/>
        </w:rPr>
        <w:t xml:space="preserve">Data </w:t>
      </w:r>
      <w:proofErr w:type="spellStart"/>
      <w:r w:rsidRPr="00C1251D">
        <w:rPr>
          <w:rFonts w:ascii="Times New Roman" w:hAnsi="Times New Roman" w:cs="Times New Roman"/>
          <w:i/>
          <w:iCs/>
          <w:sz w:val="24"/>
          <w:szCs w:val="24"/>
        </w:rPr>
        <w:t>maxima</w:t>
      </w:r>
      <w:proofErr w:type="spellEnd"/>
      <w:r w:rsidRPr="00C1251D">
        <w:rPr>
          <w:rFonts w:ascii="Times New Roman" w:hAnsi="Times New Roman" w:cs="Times New Roman"/>
          <w:i/>
          <w:iCs/>
          <w:sz w:val="24"/>
          <w:szCs w:val="24"/>
        </w:rPr>
        <w:t xml:space="preserve"> </w:t>
      </w:r>
      <w:proofErr w:type="spellStart"/>
      <w:r w:rsidRPr="00C1251D">
        <w:rPr>
          <w:rFonts w:ascii="Times New Roman" w:hAnsi="Times New Roman" w:cs="Times New Roman"/>
          <w:i/>
          <w:iCs/>
          <w:sz w:val="24"/>
          <w:szCs w:val="24"/>
        </w:rPr>
        <w:t>venia</w:t>
      </w:r>
      <w:proofErr w:type="spellEnd"/>
      <w:r w:rsidRPr="00C1251D">
        <w:rPr>
          <w:rFonts w:ascii="Times New Roman" w:hAnsi="Times New Roman" w:cs="Times New Roman"/>
          <w:sz w:val="24"/>
          <w:szCs w:val="24"/>
        </w:rPr>
        <w:t>, impossível considerar que os efeitos jurídicos de uma “</w:t>
      </w:r>
      <w:r w:rsidRPr="00C1251D">
        <w:rPr>
          <w:rFonts w:ascii="Times New Roman" w:hAnsi="Times New Roman" w:cs="Times New Roman"/>
          <w:i/>
          <w:iCs/>
          <w:sz w:val="24"/>
          <w:szCs w:val="24"/>
        </w:rPr>
        <w:t>carta de preposição</w:t>
      </w:r>
      <w:r w:rsidRPr="00C1251D">
        <w:rPr>
          <w:rFonts w:ascii="Times New Roman" w:hAnsi="Times New Roman" w:cs="Times New Roman"/>
          <w:sz w:val="24"/>
          <w:szCs w:val="24"/>
        </w:rPr>
        <w:t xml:space="preserve">” sejam mais abrangentes e sólidos que a procuração ad judicia acostada aos autos no Id. </w:t>
      </w:r>
      <w:r>
        <w:rPr>
          <w:rFonts w:ascii="Times New Roman" w:hAnsi="Times New Roman" w:cs="Times New Roman"/>
          <w:sz w:val="24"/>
          <w:szCs w:val="24"/>
        </w:rPr>
        <w:t>...</w:t>
      </w:r>
      <w:r w:rsidRPr="00C1251D">
        <w:rPr>
          <w:rFonts w:ascii="Times New Roman" w:hAnsi="Times New Roman" w:cs="Times New Roman"/>
          <w:sz w:val="24"/>
          <w:szCs w:val="24"/>
        </w:rPr>
        <w:t xml:space="preserve"> Ademais, indaga-se se eventual proposta de acordo estaria agasalhada em nulidade </w:t>
      </w:r>
      <w:r w:rsidRPr="00C1251D">
        <w:rPr>
          <w:rFonts w:ascii="Times New Roman" w:hAnsi="Times New Roman" w:cs="Times New Roman"/>
          <w:sz w:val="24"/>
          <w:szCs w:val="24"/>
        </w:rPr>
        <w:lastRenderedPageBreak/>
        <w:t>absoluta, pois o entendimento exarado é que a parte deveria estar fisicamente no momento da audiência</w:t>
      </w:r>
      <w:r>
        <w:rPr>
          <w:rStyle w:val="Refdenotaderodap"/>
          <w:rFonts w:ascii="Times New Roman" w:hAnsi="Times New Roman" w:cs="Times New Roman"/>
          <w:sz w:val="24"/>
          <w:szCs w:val="24"/>
        </w:rPr>
        <w:footnoteReference w:id="2"/>
      </w:r>
      <w:r w:rsidRPr="00C1251D">
        <w:rPr>
          <w:rFonts w:ascii="Times New Roman" w:hAnsi="Times New Roman" w:cs="Times New Roman"/>
          <w:sz w:val="24"/>
          <w:szCs w:val="24"/>
        </w:rPr>
        <w:t xml:space="preserve">. </w:t>
      </w:r>
    </w:p>
    <w:p w14:paraId="0302DA47" w14:textId="77777777" w:rsid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C1251D">
        <w:rPr>
          <w:rFonts w:ascii="Times New Roman" w:hAnsi="Times New Roman" w:cs="Times New Roman"/>
          <w:sz w:val="24"/>
          <w:szCs w:val="24"/>
        </w:rPr>
        <w:t xml:space="preserve">Eis, portanto, o erro material vergastado, pois se a parte demandada pode constituir representante para comparecer à audiência de conciliação, os efeitos da revelia não poderiam ser aplicados como previsto no art. 20 da Lei 9.099/95, </w:t>
      </w:r>
      <w:proofErr w:type="spellStart"/>
      <w:r w:rsidRPr="00C1251D">
        <w:rPr>
          <w:rFonts w:ascii="Times New Roman" w:hAnsi="Times New Roman" w:cs="Times New Roman"/>
          <w:i/>
          <w:iCs/>
          <w:sz w:val="24"/>
          <w:szCs w:val="24"/>
        </w:rPr>
        <w:t>concessa</w:t>
      </w:r>
      <w:proofErr w:type="spellEnd"/>
      <w:r w:rsidRPr="00C1251D">
        <w:rPr>
          <w:rFonts w:ascii="Times New Roman" w:hAnsi="Times New Roman" w:cs="Times New Roman"/>
          <w:i/>
          <w:iCs/>
          <w:sz w:val="24"/>
          <w:szCs w:val="24"/>
        </w:rPr>
        <w:t xml:space="preserve"> </w:t>
      </w:r>
      <w:proofErr w:type="spellStart"/>
      <w:r w:rsidRPr="00C1251D">
        <w:rPr>
          <w:rFonts w:ascii="Times New Roman" w:hAnsi="Times New Roman" w:cs="Times New Roman"/>
          <w:i/>
          <w:iCs/>
          <w:sz w:val="24"/>
          <w:szCs w:val="24"/>
        </w:rPr>
        <w:t>venia</w:t>
      </w:r>
      <w:proofErr w:type="spellEnd"/>
      <w:r>
        <w:rPr>
          <w:rStyle w:val="Refdenotaderodap"/>
          <w:rFonts w:ascii="Times New Roman" w:hAnsi="Times New Roman" w:cs="Times New Roman"/>
          <w:i/>
          <w:iCs/>
          <w:sz w:val="24"/>
          <w:szCs w:val="24"/>
        </w:rPr>
        <w:footnoteReference w:id="3"/>
      </w:r>
      <w:r w:rsidRPr="00C1251D">
        <w:rPr>
          <w:rFonts w:ascii="Times New Roman" w:hAnsi="Times New Roman" w:cs="Times New Roman"/>
          <w:sz w:val="24"/>
          <w:szCs w:val="24"/>
        </w:rPr>
        <w:t>.</w:t>
      </w:r>
    </w:p>
    <w:p w14:paraId="1F7C7D82"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C1251D">
        <w:rPr>
          <w:rFonts w:ascii="Times New Roman" w:hAnsi="Times New Roman" w:cs="Times New Roman"/>
          <w:sz w:val="24"/>
          <w:szCs w:val="24"/>
        </w:rPr>
        <w:t xml:space="preserve">Outrossim, basta uma singela busca pelo </w:t>
      </w:r>
      <w:proofErr w:type="spellStart"/>
      <w:r w:rsidRPr="00C1251D">
        <w:rPr>
          <w:rFonts w:ascii="Times New Roman" w:hAnsi="Times New Roman" w:cs="Times New Roman"/>
          <w:sz w:val="24"/>
          <w:szCs w:val="24"/>
        </w:rPr>
        <w:t>PJe</w:t>
      </w:r>
      <w:proofErr w:type="spellEnd"/>
      <w:r w:rsidRPr="00C1251D">
        <w:rPr>
          <w:rFonts w:ascii="Times New Roman" w:hAnsi="Times New Roman" w:cs="Times New Roman"/>
          <w:sz w:val="24"/>
          <w:szCs w:val="24"/>
        </w:rPr>
        <w:t xml:space="preserve"> [sem contar os autos físicos] para perceber que são praticamente 200 [duzentas] demandas em curso contra a ora embargante. </w:t>
      </w:r>
      <w:proofErr w:type="spellStart"/>
      <w:r w:rsidRPr="00C1251D">
        <w:rPr>
          <w:rFonts w:ascii="Times New Roman" w:hAnsi="Times New Roman" w:cs="Times New Roman"/>
          <w:i/>
          <w:iCs/>
          <w:sz w:val="24"/>
          <w:szCs w:val="24"/>
        </w:rPr>
        <w:t>Venia</w:t>
      </w:r>
      <w:proofErr w:type="spellEnd"/>
      <w:r w:rsidRPr="00C1251D">
        <w:rPr>
          <w:rFonts w:ascii="Times New Roman" w:hAnsi="Times New Roman" w:cs="Times New Roman"/>
          <w:i/>
          <w:iCs/>
          <w:sz w:val="24"/>
          <w:szCs w:val="24"/>
        </w:rPr>
        <w:t xml:space="preserve"> </w:t>
      </w:r>
      <w:proofErr w:type="spellStart"/>
      <w:r w:rsidRPr="00C1251D">
        <w:rPr>
          <w:rFonts w:ascii="Times New Roman" w:hAnsi="Times New Roman" w:cs="Times New Roman"/>
          <w:i/>
          <w:iCs/>
          <w:sz w:val="24"/>
          <w:szCs w:val="24"/>
        </w:rPr>
        <w:t>concessa</w:t>
      </w:r>
      <w:proofErr w:type="spellEnd"/>
      <w:r w:rsidRPr="00C1251D">
        <w:rPr>
          <w:rFonts w:ascii="Times New Roman" w:hAnsi="Times New Roman" w:cs="Times New Roman"/>
          <w:sz w:val="24"/>
          <w:szCs w:val="24"/>
        </w:rPr>
        <w:t>, dificilmente a parte pessoalmente conseguirá comparecer a todas as vindouras audiências, até porque muitas delas possuem datas e horários idênticos.</w:t>
      </w:r>
    </w:p>
    <w:p w14:paraId="05E7A20C"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C1251D">
        <w:rPr>
          <w:rFonts w:ascii="Times New Roman" w:hAnsi="Times New Roman" w:cs="Times New Roman"/>
          <w:sz w:val="24"/>
          <w:szCs w:val="24"/>
        </w:rPr>
        <w:t xml:space="preserve">Ultrapassada a premissa maior pelo reconhecimento da autorização legal para fins de representação na audiência de conciliação, afastando-se consequentemente a decretação da revelia, </w:t>
      </w:r>
      <w:r w:rsidRPr="00C1251D">
        <w:rPr>
          <w:rFonts w:ascii="Times New Roman" w:hAnsi="Times New Roman" w:cs="Times New Roman"/>
          <w:i/>
          <w:iCs/>
          <w:sz w:val="24"/>
          <w:szCs w:val="24"/>
        </w:rPr>
        <w:t xml:space="preserve">mister </w:t>
      </w:r>
      <w:r w:rsidRPr="00C1251D">
        <w:rPr>
          <w:rFonts w:ascii="Times New Roman" w:hAnsi="Times New Roman" w:cs="Times New Roman"/>
          <w:sz w:val="24"/>
          <w:szCs w:val="24"/>
        </w:rPr>
        <w:t xml:space="preserve">aclarar a omissão procedida no interlocutório, </w:t>
      </w:r>
      <w:r w:rsidRPr="00C1251D">
        <w:rPr>
          <w:rFonts w:ascii="Times New Roman" w:hAnsi="Times New Roman" w:cs="Times New Roman"/>
          <w:i/>
          <w:iCs/>
          <w:sz w:val="24"/>
          <w:szCs w:val="24"/>
        </w:rPr>
        <w:t xml:space="preserve">data </w:t>
      </w:r>
      <w:proofErr w:type="spellStart"/>
      <w:r w:rsidRPr="00C1251D">
        <w:rPr>
          <w:rFonts w:ascii="Times New Roman" w:hAnsi="Times New Roman" w:cs="Times New Roman"/>
          <w:i/>
          <w:iCs/>
          <w:sz w:val="24"/>
          <w:szCs w:val="24"/>
        </w:rPr>
        <w:t>venia</w:t>
      </w:r>
      <w:proofErr w:type="spellEnd"/>
      <w:r w:rsidRPr="00C1251D">
        <w:rPr>
          <w:rFonts w:ascii="Times New Roman" w:hAnsi="Times New Roman" w:cs="Times New Roman"/>
          <w:sz w:val="24"/>
          <w:szCs w:val="24"/>
        </w:rPr>
        <w:t>.</w:t>
      </w:r>
    </w:p>
    <w:p w14:paraId="22406B38"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C1251D">
        <w:rPr>
          <w:rFonts w:ascii="Times New Roman" w:hAnsi="Times New Roman" w:cs="Times New Roman"/>
          <w:i/>
          <w:iCs/>
          <w:sz w:val="24"/>
          <w:szCs w:val="24"/>
        </w:rPr>
        <w:t xml:space="preserve">In </w:t>
      </w:r>
      <w:proofErr w:type="spellStart"/>
      <w:r w:rsidRPr="00C1251D">
        <w:rPr>
          <w:rFonts w:ascii="Times New Roman" w:hAnsi="Times New Roman" w:cs="Times New Roman"/>
          <w:i/>
          <w:iCs/>
          <w:sz w:val="24"/>
          <w:szCs w:val="24"/>
        </w:rPr>
        <w:t>casu</w:t>
      </w:r>
      <w:proofErr w:type="spellEnd"/>
      <w:r w:rsidRPr="00C1251D">
        <w:rPr>
          <w:rFonts w:ascii="Times New Roman" w:hAnsi="Times New Roman" w:cs="Times New Roman"/>
          <w:sz w:val="24"/>
          <w:szCs w:val="24"/>
        </w:rPr>
        <w:t xml:space="preserve">, ao decretar os efeitos da revelia à ora embargante, este d. juízo sequer ventilou que a parte demandada se fez representada por seu advogado/representante processual na audiência de conciliação, desprezando o trabalho desempenhado pelo profissional naquele dia, vide decisão do Id. </w:t>
      </w:r>
      <w:r>
        <w:rPr>
          <w:rFonts w:ascii="Times New Roman" w:hAnsi="Times New Roman" w:cs="Times New Roman"/>
          <w:sz w:val="24"/>
          <w:szCs w:val="24"/>
        </w:rPr>
        <w:t>...</w:t>
      </w:r>
    </w:p>
    <w:p w14:paraId="1C5E1A6A"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C1251D">
        <w:rPr>
          <w:rFonts w:ascii="Times New Roman" w:hAnsi="Times New Roman" w:cs="Times New Roman"/>
          <w:sz w:val="24"/>
          <w:szCs w:val="24"/>
        </w:rPr>
        <w:t>Ademais, oportunizada manifestação expressa na audiência, fez-constar no “</w:t>
      </w:r>
      <w:r w:rsidRPr="00C1251D">
        <w:rPr>
          <w:rFonts w:ascii="Times New Roman" w:hAnsi="Times New Roman" w:cs="Times New Roman"/>
          <w:i/>
          <w:iCs/>
          <w:sz w:val="24"/>
          <w:szCs w:val="24"/>
        </w:rPr>
        <w:t>Termo de Audiência</w:t>
      </w:r>
      <w:r w:rsidRPr="00C1251D">
        <w:rPr>
          <w:rFonts w:ascii="Times New Roman" w:hAnsi="Times New Roman" w:cs="Times New Roman"/>
          <w:sz w:val="24"/>
          <w:szCs w:val="24"/>
        </w:rPr>
        <w:t>” que “...</w:t>
      </w:r>
      <w:r>
        <w:rPr>
          <w:rFonts w:ascii="Times New Roman" w:hAnsi="Times New Roman" w:cs="Times New Roman"/>
          <w:sz w:val="24"/>
          <w:szCs w:val="24"/>
        </w:rPr>
        <w:t xml:space="preserve"> </w:t>
      </w:r>
      <w:r w:rsidRPr="00C1251D">
        <w:rPr>
          <w:rFonts w:ascii="Times New Roman" w:hAnsi="Times New Roman" w:cs="Times New Roman"/>
          <w:i/>
          <w:iCs/>
          <w:sz w:val="24"/>
          <w:szCs w:val="24"/>
        </w:rPr>
        <w:t>ainda que a parte ré não tenha comparecido pessoalmente no ato da audiência, o instrumento de procuração com poderes especiais para negociar e transigir é o meio mais adequado para fins de representação processual, nos termos do Artigo 334, parágrafo 10, CPC...</w:t>
      </w:r>
      <w:r w:rsidRPr="00C1251D">
        <w:rPr>
          <w:rFonts w:ascii="Times New Roman" w:hAnsi="Times New Roman" w:cs="Times New Roman"/>
          <w:sz w:val="24"/>
          <w:szCs w:val="24"/>
        </w:rPr>
        <w:t xml:space="preserve">”. [grifei – Id. </w:t>
      </w:r>
      <w:r>
        <w:rPr>
          <w:rFonts w:ascii="Times New Roman" w:hAnsi="Times New Roman" w:cs="Times New Roman"/>
          <w:sz w:val="24"/>
          <w:szCs w:val="24"/>
        </w:rPr>
        <w:t>...</w:t>
      </w:r>
      <w:r w:rsidRPr="00C1251D">
        <w:rPr>
          <w:rFonts w:ascii="Times New Roman" w:hAnsi="Times New Roman" w:cs="Times New Roman"/>
          <w:sz w:val="24"/>
          <w:szCs w:val="24"/>
        </w:rPr>
        <w:t>]</w:t>
      </w:r>
    </w:p>
    <w:p w14:paraId="61280A88"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C1251D">
        <w:rPr>
          <w:rFonts w:ascii="Times New Roman" w:hAnsi="Times New Roman" w:cs="Times New Roman"/>
          <w:sz w:val="24"/>
          <w:szCs w:val="24"/>
        </w:rPr>
        <w:t xml:space="preserve">Pelo que tudo exposto alhures, perfeitamente factível a oposição de embargos de declaração para sanar </w:t>
      </w:r>
      <w:proofErr w:type="spellStart"/>
      <w:r w:rsidRPr="00C1251D">
        <w:rPr>
          <w:rFonts w:ascii="Times New Roman" w:hAnsi="Times New Roman" w:cs="Times New Roman"/>
          <w:sz w:val="24"/>
          <w:szCs w:val="24"/>
        </w:rPr>
        <w:t>prefacialmente</w:t>
      </w:r>
      <w:proofErr w:type="spellEnd"/>
      <w:r w:rsidRPr="00C1251D">
        <w:rPr>
          <w:rFonts w:ascii="Times New Roman" w:hAnsi="Times New Roman" w:cs="Times New Roman"/>
          <w:sz w:val="24"/>
          <w:szCs w:val="24"/>
        </w:rPr>
        <w:t xml:space="preserve"> o erro material constatado no v. </w:t>
      </w:r>
      <w:r w:rsidRPr="00C1251D">
        <w:rPr>
          <w:rFonts w:ascii="Times New Roman" w:hAnsi="Times New Roman" w:cs="Times New Roman"/>
          <w:i/>
          <w:iCs/>
          <w:sz w:val="24"/>
          <w:szCs w:val="24"/>
        </w:rPr>
        <w:t>decisum</w:t>
      </w:r>
      <w:r w:rsidRPr="00C1251D">
        <w:rPr>
          <w:rFonts w:ascii="Times New Roman" w:hAnsi="Times New Roman" w:cs="Times New Roman"/>
          <w:sz w:val="24"/>
          <w:szCs w:val="24"/>
        </w:rPr>
        <w:t xml:space="preserve">; e acaso superada a premissa maior, suprida a omissão na decisão que decretou sua revelia, </w:t>
      </w:r>
      <w:r w:rsidRPr="00C1251D">
        <w:rPr>
          <w:rFonts w:ascii="Times New Roman" w:hAnsi="Times New Roman" w:cs="Times New Roman"/>
          <w:i/>
          <w:iCs/>
          <w:sz w:val="24"/>
          <w:szCs w:val="24"/>
        </w:rPr>
        <w:t xml:space="preserve">in </w:t>
      </w:r>
      <w:proofErr w:type="spellStart"/>
      <w:r w:rsidRPr="00C1251D">
        <w:rPr>
          <w:rFonts w:ascii="Times New Roman" w:hAnsi="Times New Roman" w:cs="Times New Roman"/>
          <w:i/>
          <w:iCs/>
          <w:sz w:val="24"/>
          <w:szCs w:val="24"/>
        </w:rPr>
        <w:t>verbis</w:t>
      </w:r>
      <w:proofErr w:type="spellEnd"/>
      <w:r w:rsidRPr="00C1251D">
        <w:rPr>
          <w:rFonts w:ascii="Times New Roman" w:hAnsi="Times New Roman" w:cs="Times New Roman"/>
          <w:sz w:val="24"/>
          <w:szCs w:val="24"/>
        </w:rPr>
        <w:t>:</w:t>
      </w:r>
    </w:p>
    <w:p w14:paraId="5828DBD2" w14:textId="77777777" w:rsidR="00C1251D" w:rsidRPr="00C1251D" w:rsidRDefault="00C1251D" w:rsidP="00C1251D">
      <w:pPr>
        <w:ind w:right="-568"/>
        <w:jc w:val="both"/>
        <w:rPr>
          <w:rFonts w:ascii="Times New Roman" w:hAnsi="Times New Roman" w:cs="Times New Roman"/>
          <w:i/>
          <w:iCs/>
          <w:sz w:val="24"/>
          <w:szCs w:val="24"/>
        </w:rPr>
      </w:pPr>
      <w:r w:rsidRPr="00C1251D">
        <w:rPr>
          <w:rFonts w:ascii="Times New Roman" w:hAnsi="Times New Roman" w:cs="Times New Roman"/>
          <w:i/>
          <w:iCs/>
          <w:sz w:val="24"/>
          <w:szCs w:val="24"/>
        </w:rPr>
        <w:t xml:space="preserve">CPC, art. 1.022. Cabem embargos de declaração contra qualquer decisão judicial para:... </w:t>
      </w:r>
    </w:p>
    <w:p w14:paraId="3285EE04" w14:textId="77777777" w:rsidR="00C1251D" w:rsidRPr="00C1251D" w:rsidRDefault="00C1251D" w:rsidP="00C1251D">
      <w:pPr>
        <w:ind w:right="-568"/>
        <w:jc w:val="both"/>
        <w:rPr>
          <w:rFonts w:ascii="Times New Roman" w:hAnsi="Times New Roman" w:cs="Times New Roman"/>
          <w:i/>
          <w:iCs/>
          <w:sz w:val="24"/>
          <w:szCs w:val="24"/>
        </w:rPr>
      </w:pPr>
      <w:r w:rsidRPr="00C1251D">
        <w:rPr>
          <w:rFonts w:ascii="Times New Roman" w:hAnsi="Times New Roman" w:cs="Times New Roman"/>
          <w:i/>
          <w:iCs/>
          <w:sz w:val="24"/>
          <w:szCs w:val="24"/>
        </w:rPr>
        <w:t>II - suprir omissão de ponto ou questão sobre o qual devia se pronunciar o juiz de ofício ou a requerimento;</w:t>
      </w:r>
    </w:p>
    <w:p w14:paraId="5708EA6A" w14:textId="77777777" w:rsidR="00C1251D" w:rsidRPr="00C1251D" w:rsidRDefault="00C1251D" w:rsidP="00C1251D">
      <w:pPr>
        <w:ind w:right="-568"/>
        <w:jc w:val="both"/>
        <w:rPr>
          <w:rFonts w:ascii="Times New Roman" w:hAnsi="Times New Roman" w:cs="Times New Roman"/>
          <w:i/>
          <w:iCs/>
          <w:sz w:val="24"/>
          <w:szCs w:val="24"/>
        </w:rPr>
      </w:pPr>
      <w:r w:rsidRPr="00C1251D">
        <w:rPr>
          <w:rFonts w:ascii="Times New Roman" w:hAnsi="Times New Roman" w:cs="Times New Roman"/>
          <w:i/>
          <w:iCs/>
          <w:sz w:val="24"/>
          <w:szCs w:val="24"/>
        </w:rPr>
        <w:t>III - corrigir erro material.</w:t>
      </w:r>
    </w:p>
    <w:p w14:paraId="0C15D1FB"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C1251D">
        <w:rPr>
          <w:rFonts w:ascii="Times New Roman" w:hAnsi="Times New Roman" w:cs="Times New Roman"/>
          <w:sz w:val="24"/>
          <w:szCs w:val="24"/>
        </w:rPr>
        <w:t xml:space="preserve">Assim ensinam os renomados juristas </w:t>
      </w:r>
      <w:proofErr w:type="spellStart"/>
      <w:r w:rsidRPr="00C1251D">
        <w:rPr>
          <w:rFonts w:ascii="Times New Roman" w:hAnsi="Times New Roman" w:cs="Times New Roman"/>
          <w:sz w:val="24"/>
          <w:szCs w:val="24"/>
        </w:rPr>
        <w:t>Fredie</w:t>
      </w:r>
      <w:proofErr w:type="spellEnd"/>
      <w:r w:rsidRPr="00C1251D">
        <w:rPr>
          <w:rFonts w:ascii="Times New Roman" w:hAnsi="Times New Roman" w:cs="Times New Roman"/>
          <w:sz w:val="24"/>
          <w:szCs w:val="24"/>
        </w:rPr>
        <w:t xml:space="preserve"> Souza Didier Júnior e Leonardo Carneiro da Cunha</w:t>
      </w:r>
      <w:r>
        <w:rPr>
          <w:rStyle w:val="Refdenotaderodap"/>
          <w:rFonts w:ascii="Times New Roman" w:hAnsi="Times New Roman" w:cs="Times New Roman"/>
          <w:sz w:val="24"/>
          <w:szCs w:val="24"/>
        </w:rPr>
        <w:footnoteReference w:id="4"/>
      </w:r>
      <w:r w:rsidRPr="00C1251D">
        <w:rPr>
          <w:rFonts w:ascii="Times New Roman" w:hAnsi="Times New Roman" w:cs="Times New Roman"/>
          <w:sz w:val="24"/>
          <w:szCs w:val="24"/>
        </w:rPr>
        <w:t xml:space="preserve">: </w:t>
      </w:r>
    </w:p>
    <w:p w14:paraId="3C254C1F" w14:textId="77777777" w:rsidR="00C1251D" w:rsidRPr="00C1251D" w:rsidRDefault="00C1251D" w:rsidP="00C1251D">
      <w:pPr>
        <w:ind w:right="-568"/>
        <w:jc w:val="both"/>
        <w:rPr>
          <w:rFonts w:ascii="Times New Roman" w:hAnsi="Times New Roman" w:cs="Times New Roman"/>
          <w:i/>
          <w:iCs/>
          <w:sz w:val="24"/>
          <w:szCs w:val="24"/>
        </w:rPr>
      </w:pPr>
      <w:r w:rsidRPr="00C1251D">
        <w:rPr>
          <w:rFonts w:ascii="Times New Roman" w:hAnsi="Times New Roman" w:cs="Times New Roman"/>
          <w:sz w:val="24"/>
          <w:szCs w:val="24"/>
        </w:rPr>
        <w:lastRenderedPageBreak/>
        <w:t>“...</w:t>
      </w:r>
      <w:r w:rsidRPr="00C1251D">
        <w:rPr>
          <w:rFonts w:ascii="Times New Roman" w:hAnsi="Times New Roman" w:cs="Times New Roman"/>
          <w:i/>
          <w:iCs/>
          <w:sz w:val="24"/>
          <w:szCs w:val="24"/>
        </w:rPr>
        <w:t xml:space="preserve">Tradicionalmente, o Superior Tribunal de Justiça entende que se considera erro material a adoção de premissa equivocada na decisão judicial. Nesse caso, cabem embargos de declaração para corrigir a decisão e, até mesmo, modificá-la, eliminando a premissa equivocada. </w:t>
      </w:r>
    </w:p>
    <w:p w14:paraId="7DE6151A" w14:textId="77777777" w:rsidR="00C1251D" w:rsidRPr="00C1251D" w:rsidRDefault="00C1251D" w:rsidP="00C1251D">
      <w:pPr>
        <w:ind w:right="-568"/>
        <w:jc w:val="both"/>
        <w:rPr>
          <w:rFonts w:ascii="Times New Roman" w:hAnsi="Times New Roman" w:cs="Times New Roman"/>
          <w:i/>
          <w:iCs/>
          <w:sz w:val="24"/>
          <w:szCs w:val="24"/>
        </w:rPr>
      </w:pPr>
      <w:r w:rsidRPr="00C1251D">
        <w:rPr>
          <w:rFonts w:ascii="Times New Roman" w:hAnsi="Times New Roman" w:cs="Times New Roman"/>
          <w:i/>
          <w:iCs/>
          <w:sz w:val="24"/>
          <w:szCs w:val="24"/>
        </w:rPr>
        <w:t xml:space="preserve">Quando, enfim, a decisão parte de premissa equivocada, decorrente de erro de fato, são cabíveis embargos de declaração para correção de tal equívoco. </w:t>
      </w:r>
    </w:p>
    <w:p w14:paraId="7EC49076" w14:textId="77777777" w:rsidR="00C1251D" w:rsidRP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i/>
          <w:iCs/>
          <w:sz w:val="24"/>
          <w:szCs w:val="24"/>
        </w:rPr>
        <w:t>Com efeito, cabem embargos de declaração, quando o julgado embargado decida a demanda orientado por premissa fática equivocada...</w:t>
      </w:r>
      <w:r w:rsidRPr="00C1251D">
        <w:rPr>
          <w:rFonts w:ascii="Times New Roman" w:hAnsi="Times New Roman" w:cs="Times New Roman"/>
          <w:sz w:val="24"/>
          <w:szCs w:val="24"/>
        </w:rPr>
        <w:t>”</w:t>
      </w:r>
    </w:p>
    <w:p w14:paraId="55E6EF2F"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C1251D">
        <w:rPr>
          <w:rFonts w:ascii="Times New Roman" w:hAnsi="Times New Roman" w:cs="Times New Roman"/>
          <w:sz w:val="24"/>
          <w:szCs w:val="24"/>
        </w:rPr>
        <w:t xml:space="preserve">A recente decisão proferida pelo Egrégio Tribunal de Justiça de Minas Gerais se encaixa como luvas ao caso </w:t>
      </w:r>
      <w:r w:rsidRPr="00C1251D">
        <w:rPr>
          <w:rFonts w:ascii="Times New Roman" w:hAnsi="Times New Roman" w:cs="Times New Roman"/>
          <w:i/>
          <w:iCs/>
          <w:sz w:val="24"/>
          <w:szCs w:val="24"/>
        </w:rPr>
        <w:t xml:space="preserve">sub </w:t>
      </w:r>
      <w:proofErr w:type="spellStart"/>
      <w:r w:rsidRPr="00C1251D">
        <w:rPr>
          <w:rFonts w:ascii="Times New Roman" w:hAnsi="Times New Roman" w:cs="Times New Roman"/>
          <w:i/>
          <w:iCs/>
          <w:sz w:val="24"/>
          <w:szCs w:val="24"/>
        </w:rPr>
        <w:t>cogitabondo</w:t>
      </w:r>
      <w:proofErr w:type="spellEnd"/>
      <w:r w:rsidRPr="00C1251D">
        <w:rPr>
          <w:rFonts w:ascii="Times New Roman" w:hAnsi="Times New Roman" w:cs="Times New Roman"/>
          <w:sz w:val="24"/>
          <w:szCs w:val="24"/>
        </w:rPr>
        <w:t>:</w:t>
      </w:r>
    </w:p>
    <w:p w14:paraId="1772C2B5"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w:t>
      </w:r>
      <w:r w:rsidRPr="00C1251D">
        <w:rPr>
          <w:rFonts w:ascii="Times New Roman" w:hAnsi="Times New Roman" w:cs="Times New Roman"/>
          <w:i/>
          <w:iCs/>
          <w:sz w:val="24"/>
          <w:szCs w:val="24"/>
        </w:rPr>
        <w:t>PROCESSUAL CIVIL. EMBARGOS DE DECLARAÇÃO. HIPÓTESE DE ERRO DE PREMISSA FÁTICA. CONFIGURAÇÃO. REPERCUSSÃO NA CONCLUSÃO ALCANÇADA. EMBARGOS ACOLHIDOS COM EFEITO INFRINGENTE. Como se sabe, os embargos de declaração constituem recurso de âmbito discursivo restrito à expurgação de erro material, omissão, obscuridade ou contradição na decisão, conforme artigos 1.022 e 1.023 do CPC/15. Não verificada a existência de qualquer omissão, obscuridade ou contradição na decisão embargada, porém constatada a ocorrência de erros materiais e/ou utilização de premissas equivocadas que repercutem na conclusão, impõe-se o acolhimento do recurso para expurgação dos vícios detectados</w:t>
      </w:r>
      <w:r w:rsidRPr="00C1251D">
        <w:rPr>
          <w:rFonts w:ascii="Times New Roman" w:hAnsi="Times New Roman" w:cs="Times New Roman"/>
          <w:sz w:val="24"/>
          <w:szCs w:val="24"/>
        </w:rPr>
        <w:t>.</w:t>
      </w:r>
      <w:r>
        <w:rPr>
          <w:rFonts w:ascii="Times New Roman" w:hAnsi="Times New Roman" w:cs="Times New Roman"/>
          <w:sz w:val="24"/>
          <w:szCs w:val="24"/>
        </w:rPr>
        <w:t xml:space="preserve">” </w:t>
      </w:r>
      <w:r w:rsidRPr="00C1251D">
        <w:rPr>
          <w:rFonts w:ascii="Times New Roman" w:hAnsi="Times New Roman" w:cs="Times New Roman"/>
          <w:sz w:val="24"/>
          <w:szCs w:val="24"/>
        </w:rPr>
        <w:t>[TJMG, Embargos de Declaração-Cv 1.0000.18.131888-2/003, Relator(a): Des.(a) Otávio Portes, 16ª CÂMARA CÍVEL, julgamento em 20/05/2020, publicação da súmula em 21/05/2020]</w:t>
      </w:r>
    </w:p>
    <w:p w14:paraId="28A44B0F" w14:textId="77777777" w:rsidR="00C1251D" w:rsidRPr="00C1251D" w:rsidRDefault="00C1251D" w:rsidP="00C1251D">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Pr="00C1251D">
        <w:rPr>
          <w:rFonts w:ascii="Times New Roman" w:hAnsi="Times New Roman" w:cs="Times New Roman"/>
          <w:b/>
          <w:bCs/>
          <w:i/>
          <w:iCs/>
          <w:sz w:val="24"/>
          <w:szCs w:val="24"/>
        </w:rPr>
        <w:t>Ex</w:t>
      </w:r>
      <w:proofErr w:type="spellEnd"/>
      <w:r w:rsidRPr="00C1251D">
        <w:rPr>
          <w:rFonts w:ascii="Times New Roman" w:hAnsi="Times New Roman" w:cs="Times New Roman"/>
          <w:b/>
          <w:bCs/>
          <w:i/>
          <w:iCs/>
          <w:sz w:val="24"/>
          <w:szCs w:val="24"/>
        </w:rPr>
        <w:t xml:space="preserve"> positis</w:t>
      </w:r>
      <w:r w:rsidRPr="00C1251D">
        <w:rPr>
          <w:rFonts w:ascii="Times New Roman" w:hAnsi="Times New Roman" w:cs="Times New Roman"/>
          <w:sz w:val="24"/>
          <w:szCs w:val="24"/>
        </w:rPr>
        <w:t>, a ora embargante requer:</w:t>
      </w:r>
    </w:p>
    <w:p w14:paraId="41E045DB" w14:textId="77777777" w:rsidR="00C1251D" w:rsidRP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sz w:val="24"/>
          <w:szCs w:val="24"/>
        </w:rPr>
        <w:t>a)</w:t>
      </w:r>
      <w:r>
        <w:rPr>
          <w:rFonts w:ascii="Times New Roman" w:hAnsi="Times New Roman" w:cs="Times New Roman"/>
          <w:sz w:val="24"/>
          <w:szCs w:val="24"/>
        </w:rPr>
        <w:t xml:space="preserve"> </w:t>
      </w:r>
      <w:r w:rsidRPr="00C1251D">
        <w:rPr>
          <w:rFonts w:ascii="Times New Roman" w:hAnsi="Times New Roman" w:cs="Times New Roman"/>
          <w:sz w:val="24"/>
          <w:szCs w:val="24"/>
        </w:rPr>
        <w:t>sejam RECEBIDOS E ACOLHIDOS OS PRESENTES EMBARGOS DE DECLARAÇÃO COM EFEITOS MODIFICATIVOS PARA SANAR OS SEGUINTES APONTAMENTOS:</w:t>
      </w:r>
    </w:p>
    <w:p w14:paraId="53E4C05E" w14:textId="77777777" w:rsidR="00C1251D" w:rsidRP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sz w:val="24"/>
          <w:szCs w:val="24"/>
        </w:rPr>
        <w:t>-</w:t>
      </w:r>
      <w:r>
        <w:rPr>
          <w:rFonts w:ascii="Times New Roman" w:hAnsi="Times New Roman" w:cs="Times New Roman"/>
          <w:sz w:val="24"/>
          <w:szCs w:val="24"/>
        </w:rPr>
        <w:t xml:space="preserve"> </w:t>
      </w:r>
      <w:r w:rsidRPr="00C1251D">
        <w:rPr>
          <w:rFonts w:ascii="Times New Roman" w:hAnsi="Times New Roman" w:cs="Times New Roman"/>
          <w:sz w:val="24"/>
          <w:szCs w:val="24"/>
        </w:rPr>
        <w:t xml:space="preserve">preliminarmente, seja afastada a decretação da revelia, vez que a parte demandada se fez representada por advogado regularmente constituído munido de procuração com poderes especiais para negociar e transigir no ato solene da audiência de conciliação realizada em </w:t>
      </w:r>
      <w:r>
        <w:rPr>
          <w:rFonts w:ascii="Times New Roman" w:hAnsi="Times New Roman" w:cs="Times New Roman"/>
          <w:sz w:val="24"/>
          <w:szCs w:val="24"/>
        </w:rPr>
        <w:t>...</w:t>
      </w:r>
      <w:r w:rsidRPr="00C1251D">
        <w:rPr>
          <w:rFonts w:ascii="Times New Roman" w:hAnsi="Times New Roman" w:cs="Times New Roman"/>
          <w:sz w:val="24"/>
          <w:szCs w:val="24"/>
        </w:rPr>
        <w:t xml:space="preserve">, vide instrumento de mandato juntado no Id. </w:t>
      </w:r>
      <w:r>
        <w:rPr>
          <w:rFonts w:ascii="Times New Roman" w:hAnsi="Times New Roman" w:cs="Times New Roman"/>
          <w:sz w:val="24"/>
          <w:szCs w:val="24"/>
        </w:rPr>
        <w:t>...</w:t>
      </w:r>
      <w:r w:rsidRPr="00C1251D">
        <w:rPr>
          <w:rFonts w:ascii="Times New Roman" w:hAnsi="Times New Roman" w:cs="Times New Roman"/>
          <w:sz w:val="24"/>
          <w:szCs w:val="24"/>
        </w:rPr>
        <w:t>; consequentemente, seja integralmente restabelecida a quinzena legal para apresentação de contestação, contando-se da efetiva intimação da vindoura decisão integrativa dos embargos de declaração;</w:t>
      </w:r>
    </w:p>
    <w:p w14:paraId="09B4BFE0" w14:textId="77777777" w:rsidR="00C1251D" w:rsidRP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C1251D">
        <w:rPr>
          <w:rFonts w:ascii="Times New Roman" w:hAnsi="Times New Roman" w:cs="Times New Roman"/>
          <w:sz w:val="24"/>
          <w:szCs w:val="24"/>
        </w:rPr>
        <w:t>subsidiariamente</w:t>
      </w:r>
      <w:proofErr w:type="gramEnd"/>
      <w:r w:rsidRPr="00C1251D">
        <w:rPr>
          <w:rFonts w:ascii="Times New Roman" w:hAnsi="Times New Roman" w:cs="Times New Roman"/>
          <w:sz w:val="24"/>
          <w:szCs w:val="24"/>
        </w:rPr>
        <w:t>, acaso não acolhidos os presentes embargos de declaração para fins de expurgar o erro material evidenciado, seja sanada a omissão no r. interlocutório, fazendo constar que independentemente de representação por advogado munido de procuração com poderes especiais para negociar e transigir na audiência de conciliação, os efeitos da revelia lhe serão aplicados;</w:t>
      </w:r>
    </w:p>
    <w:p w14:paraId="7631B329" w14:textId="77777777" w:rsidR="00C1251D" w:rsidRPr="00C1251D" w:rsidRDefault="00C1251D" w:rsidP="00C1251D">
      <w:pPr>
        <w:ind w:right="-568"/>
        <w:jc w:val="both"/>
        <w:rPr>
          <w:rFonts w:ascii="Times New Roman" w:hAnsi="Times New Roman" w:cs="Times New Roman"/>
          <w:sz w:val="24"/>
          <w:szCs w:val="24"/>
        </w:rPr>
      </w:pPr>
      <w:r w:rsidRPr="00C1251D">
        <w:rPr>
          <w:rFonts w:ascii="Times New Roman" w:hAnsi="Times New Roman" w:cs="Times New Roman"/>
          <w:sz w:val="24"/>
          <w:szCs w:val="24"/>
        </w:rPr>
        <w:t>b)</w:t>
      </w:r>
      <w:r>
        <w:rPr>
          <w:rFonts w:ascii="Times New Roman" w:hAnsi="Times New Roman" w:cs="Times New Roman"/>
          <w:sz w:val="24"/>
          <w:szCs w:val="24"/>
        </w:rPr>
        <w:t xml:space="preserve"> </w:t>
      </w:r>
      <w:r w:rsidRPr="00C1251D">
        <w:rPr>
          <w:rFonts w:ascii="Times New Roman" w:hAnsi="Times New Roman" w:cs="Times New Roman"/>
          <w:sz w:val="24"/>
          <w:szCs w:val="24"/>
        </w:rPr>
        <w:t xml:space="preserve">seja o ora embargado intimado para, se quiser, apresentar sua manifestação no prazo legal de 05 [cinco] dias, nos termos do §2º do art. 1.023 do CPC, pois eventual acolhimento das irresignações poderá implicar em modificação do </w:t>
      </w:r>
      <w:r w:rsidRPr="00C1251D">
        <w:rPr>
          <w:rFonts w:ascii="Times New Roman" w:hAnsi="Times New Roman" w:cs="Times New Roman"/>
          <w:i/>
          <w:iCs/>
          <w:sz w:val="24"/>
          <w:szCs w:val="24"/>
        </w:rPr>
        <w:t>decisum</w:t>
      </w:r>
      <w:r>
        <w:rPr>
          <w:rFonts w:ascii="Times New Roman" w:hAnsi="Times New Roman" w:cs="Times New Roman"/>
          <w:sz w:val="24"/>
          <w:szCs w:val="24"/>
        </w:rPr>
        <w:t>.</w:t>
      </w:r>
    </w:p>
    <w:p w14:paraId="6BB33456" w14:textId="77777777" w:rsidR="00C1251D" w:rsidRPr="00C1251D" w:rsidRDefault="00C1251D" w:rsidP="00C1251D">
      <w:pPr>
        <w:spacing w:after="0" w:line="240" w:lineRule="auto"/>
        <w:ind w:right="-567"/>
        <w:jc w:val="center"/>
        <w:rPr>
          <w:rFonts w:ascii="Times New Roman" w:hAnsi="Times New Roman" w:cs="Times New Roman"/>
          <w:sz w:val="24"/>
          <w:szCs w:val="24"/>
        </w:rPr>
      </w:pPr>
      <w:r w:rsidRPr="00C1251D">
        <w:rPr>
          <w:rFonts w:ascii="Times New Roman" w:hAnsi="Times New Roman" w:cs="Times New Roman"/>
          <w:sz w:val="24"/>
          <w:szCs w:val="24"/>
        </w:rPr>
        <w:t>P. Deferimento.</w:t>
      </w:r>
    </w:p>
    <w:p w14:paraId="54EBBE9A" w14:textId="77777777" w:rsidR="00C1251D" w:rsidRDefault="00C1251D" w:rsidP="00C1251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72FC016B" w14:textId="77777777" w:rsidR="00C1251D" w:rsidRPr="00C1251D" w:rsidRDefault="00C1251D" w:rsidP="00C1251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lastRenderedPageBreak/>
        <w:t>(Assinatura e OAB dos Advogados)</w:t>
      </w:r>
    </w:p>
    <w:sectPr w:rsidR="00C1251D" w:rsidRPr="00C125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D310" w14:textId="77777777" w:rsidR="000E59E3" w:rsidRDefault="000E59E3" w:rsidP="00C1251D">
      <w:pPr>
        <w:spacing w:after="0" w:line="240" w:lineRule="auto"/>
      </w:pPr>
      <w:r>
        <w:separator/>
      </w:r>
    </w:p>
  </w:endnote>
  <w:endnote w:type="continuationSeparator" w:id="0">
    <w:p w14:paraId="7B7B23E5" w14:textId="77777777" w:rsidR="000E59E3" w:rsidRDefault="000E59E3" w:rsidP="00C1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6027" w14:textId="77777777" w:rsidR="000E59E3" w:rsidRDefault="000E59E3" w:rsidP="00C1251D">
      <w:pPr>
        <w:spacing w:after="0" w:line="240" w:lineRule="auto"/>
      </w:pPr>
      <w:r>
        <w:separator/>
      </w:r>
    </w:p>
  </w:footnote>
  <w:footnote w:type="continuationSeparator" w:id="0">
    <w:p w14:paraId="1E7A0B6F" w14:textId="77777777" w:rsidR="000E59E3" w:rsidRDefault="000E59E3" w:rsidP="00C1251D">
      <w:pPr>
        <w:spacing w:after="0" w:line="240" w:lineRule="auto"/>
      </w:pPr>
      <w:r>
        <w:continuationSeparator/>
      </w:r>
    </w:p>
  </w:footnote>
  <w:footnote w:id="1">
    <w:p w14:paraId="57CB0E0C" w14:textId="77777777" w:rsidR="00C1251D" w:rsidRPr="00C1251D" w:rsidRDefault="00C1251D" w:rsidP="00C1251D">
      <w:pPr>
        <w:pStyle w:val="Textodenotaderodap"/>
        <w:ind w:right="-568"/>
        <w:jc w:val="both"/>
        <w:rPr>
          <w:rFonts w:ascii="Times New Roman" w:hAnsi="Times New Roman" w:cs="Times New Roman"/>
        </w:rPr>
      </w:pPr>
      <w:r w:rsidRPr="00C1251D">
        <w:rPr>
          <w:rStyle w:val="Refdenotaderodap"/>
          <w:rFonts w:ascii="Times New Roman" w:hAnsi="Times New Roman" w:cs="Times New Roman"/>
        </w:rPr>
        <w:footnoteRef/>
      </w:r>
      <w:r w:rsidRPr="00C1251D">
        <w:rPr>
          <w:rFonts w:ascii="Times New Roman" w:hAnsi="Times New Roman" w:cs="Times New Roman"/>
        </w:rPr>
        <w:t xml:space="preserve"> CF, art. 5º Todos são iguais perante a lei, sem distinção de qualquer natureza, garantindo-se aos brasileiros e aos estrangeiros residentes no País a inviolabilidade do direito à vida, à liberdade, à igualdade, à segurança e à propriedade, nos termos seguintes:... LV - aos litigantes, em processo judicial ou administrativo, e aos acusados em geral são assegurados o contraditório e ampla defesa, com os meios e recursos a ela inerentes;</w:t>
      </w:r>
    </w:p>
  </w:footnote>
  <w:footnote w:id="2">
    <w:p w14:paraId="23E6C498" w14:textId="77777777" w:rsidR="00C1251D" w:rsidRPr="00C1251D" w:rsidRDefault="00C1251D" w:rsidP="00C1251D">
      <w:pPr>
        <w:pStyle w:val="Textodenotaderodap"/>
        <w:ind w:right="-568"/>
        <w:jc w:val="both"/>
        <w:rPr>
          <w:rFonts w:ascii="Times New Roman" w:hAnsi="Times New Roman" w:cs="Times New Roman"/>
        </w:rPr>
      </w:pPr>
      <w:r w:rsidRPr="00C1251D">
        <w:rPr>
          <w:rStyle w:val="Refdenotaderodap"/>
          <w:rFonts w:ascii="Times New Roman" w:hAnsi="Times New Roman" w:cs="Times New Roman"/>
        </w:rPr>
        <w:footnoteRef/>
      </w:r>
      <w:r w:rsidRPr="00C1251D">
        <w:rPr>
          <w:rFonts w:ascii="Times New Roman" w:hAnsi="Times New Roman" w:cs="Times New Roman"/>
        </w:rPr>
        <w:t xml:space="preserve"> CF, art. 133. O advogado é indispensável à administração da justiça, sendo inviolável por seus atos e manifestações no exercício da profissão, nos limites da lei.</w:t>
      </w:r>
    </w:p>
    <w:p w14:paraId="6710B3B6" w14:textId="77777777" w:rsidR="00C1251D" w:rsidRPr="00C1251D" w:rsidRDefault="00C1251D" w:rsidP="00C1251D">
      <w:pPr>
        <w:pStyle w:val="Textodenotaderodap"/>
        <w:ind w:right="-568"/>
        <w:jc w:val="both"/>
        <w:rPr>
          <w:rFonts w:ascii="Times New Roman" w:hAnsi="Times New Roman" w:cs="Times New Roman"/>
        </w:rPr>
      </w:pPr>
      <w:r w:rsidRPr="00C1251D">
        <w:rPr>
          <w:rFonts w:ascii="Times New Roman" w:hAnsi="Times New Roman" w:cs="Times New Roman"/>
        </w:rPr>
        <w:t>Lei 9.099/95, art. 9º. Nas causas de valor até vinte salários mínimos, as partes comparecerão pessoalmente, podendo ser assistidas por advogado; nas de valor superior, a assistência é obrigatória. §4º O réu, sendo pessoa jurídica ou titular de firma individual, poderá ser representado por preposto credenciado, munido de carta de preposição com poderes para transigir, sem haver necessidade de vínculo empregatício.</w:t>
      </w:r>
    </w:p>
  </w:footnote>
  <w:footnote w:id="3">
    <w:p w14:paraId="06CB4BAD" w14:textId="77777777" w:rsidR="00C1251D" w:rsidRPr="00C1251D" w:rsidRDefault="00C1251D" w:rsidP="00C1251D">
      <w:pPr>
        <w:pStyle w:val="Textodenotaderodap"/>
        <w:ind w:right="-568"/>
        <w:jc w:val="both"/>
        <w:rPr>
          <w:rFonts w:ascii="Times New Roman" w:hAnsi="Times New Roman" w:cs="Times New Roman"/>
        </w:rPr>
      </w:pPr>
      <w:r w:rsidRPr="00C1251D">
        <w:rPr>
          <w:rStyle w:val="Refdenotaderodap"/>
          <w:rFonts w:ascii="Times New Roman" w:hAnsi="Times New Roman" w:cs="Times New Roman"/>
        </w:rPr>
        <w:footnoteRef/>
      </w:r>
      <w:r w:rsidRPr="00C1251D">
        <w:rPr>
          <w:rFonts w:ascii="Times New Roman" w:hAnsi="Times New Roman" w:cs="Times New Roman"/>
        </w:rPr>
        <w:t xml:space="preserve"> Lei 9.099/95, art. 20. Não comparecendo o demandado à sessão de conciliação ou à audiência de instrução e julgamento, reputar-se-ão verdadeiros os fatos alegados no pedido inicial, salvo se o contrário resultar da convicção do Juiz.</w:t>
      </w:r>
    </w:p>
  </w:footnote>
  <w:footnote w:id="4">
    <w:p w14:paraId="4022D74E" w14:textId="77777777" w:rsidR="00C1251D" w:rsidRPr="00C1251D" w:rsidRDefault="00C1251D" w:rsidP="00C1251D">
      <w:pPr>
        <w:pStyle w:val="Textodenotaderodap"/>
        <w:ind w:right="-568"/>
        <w:jc w:val="both"/>
        <w:rPr>
          <w:rFonts w:ascii="Times New Roman" w:hAnsi="Times New Roman" w:cs="Times New Roman"/>
        </w:rPr>
      </w:pPr>
      <w:r w:rsidRPr="00C1251D">
        <w:rPr>
          <w:rStyle w:val="Refdenotaderodap"/>
          <w:rFonts w:ascii="Times New Roman" w:hAnsi="Times New Roman" w:cs="Times New Roman"/>
        </w:rPr>
        <w:footnoteRef/>
      </w:r>
      <w:r w:rsidRPr="00C1251D">
        <w:rPr>
          <w:rFonts w:ascii="Times New Roman" w:hAnsi="Times New Roman" w:cs="Times New Roman"/>
        </w:rPr>
        <w:t xml:space="preserve"> DIDIER JR, </w:t>
      </w:r>
      <w:proofErr w:type="spellStart"/>
      <w:r w:rsidRPr="00C1251D">
        <w:rPr>
          <w:rFonts w:ascii="Times New Roman" w:hAnsi="Times New Roman" w:cs="Times New Roman"/>
        </w:rPr>
        <w:t>Fredie</w:t>
      </w:r>
      <w:proofErr w:type="spellEnd"/>
      <w:r w:rsidRPr="00C1251D">
        <w:rPr>
          <w:rFonts w:ascii="Times New Roman" w:hAnsi="Times New Roman" w:cs="Times New Roman"/>
        </w:rPr>
        <w:t xml:space="preserve">, CUNHA, Leonardo Carneiro da. Curso de direito processual civil: o processo civil nos tribunais, recursos, ações de competência originária de tribunal e querela </w:t>
      </w:r>
      <w:proofErr w:type="spellStart"/>
      <w:r w:rsidRPr="00C1251D">
        <w:rPr>
          <w:rFonts w:ascii="Times New Roman" w:hAnsi="Times New Roman" w:cs="Times New Roman"/>
        </w:rPr>
        <w:t>nulitattis</w:t>
      </w:r>
      <w:proofErr w:type="spellEnd"/>
      <w:r w:rsidRPr="00C1251D">
        <w:rPr>
          <w:rFonts w:ascii="Times New Roman" w:hAnsi="Times New Roman" w:cs="Times New Roman"/>
        </w:rPr>
        <w:t xml:space="preserve">, </w:t>
      </w:r>
      <w:proofErr w:type="spellStart"/>
      <w:r w:rsidRPr="00C1251D">
        <w:rPr>
          <w:rFonts w:ascii="Times New Roman" w:hAnsi="Times New Roman" w:cs="Times New Roman"/>
        </w:rPr>
        <w:t>incidents</w:t>
      </w:r>
      <w:proofErr w:type="spellEnd"/>
      <w:r w:rsidRPr="00C1251D">
        <w:rPr>
          <w:rFonts w:ascii="Times New Roman" w:hAnsi="Times New Roman" w:cs="Times New Roman"/>
        </w:rPr>
        <w:t xml:space="preserve"> de competência originária de tribunal. 13. ed. Salvador: Ed. </w:t>
      </w:r>
      <w:proofErr w:type="spellStart"/>
      <w:r w:rsidRPr="00C1251D">
        <w:rPr>
          <w:rFonts w:ascii="Times New Roman" w:hAnsi="Times New Roman" w:cs="Times New Roman"/>
        </w:rPr>
        <w:t>JusPodivm</w:t>
      </w:r>
      <w:proofErr w:type="spellEnd"/>
      <w:r w:rsidRPr="00C1251D">
        <w:rPr>
          <w:rFonts w:ascii="Times New Roman" w:hAnsi="Times New Roman" w:cs="Times New Roman"/>
        </w:rPr>
        <w:t>, 2016, pág. 250.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1D"/>
    <w:rsid w:val="000E59E3"/>
    <w:rsid w:val="007606AC"/>
    <w:rsid w:val="00BB273A"/>
    <w:rsid w:val="00C12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EA86"/>
  <w15:docId w15:val="{7DC44B38-FE22-4417-B00B-17F9B3B8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1251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1251D"/>
    <w:rPr>
      <w:sz w:val="20"/>
      <w:szCs w:val="20"/>
    </w:rPr>
  </w:style>
  <w:style w:type="character" w:styleId="Refdenotaderodap">
    <w:name w:val="footnote reference"/>
    <w:basedOn w:val="Fontepargpadro"/>
    <w:uiPriority w:val="99"/>
    <w:semiHidden/>
    <w:unhideWhenUsed/>
    <w:rsid w:val="00C12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FFE0-1AB2-4143-A057-94E3A9E7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6095</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2021-09-30T18:30:00Z</dcterms:created>
  <dcterms:modified xsi:type="dcterms:W3CDTF">2021-09-30T18:30:00Z</dcterms:modified>
</cp:coreProperties>
</file>