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8E385" w14:textId="77777777" w:rsidR="00437BA4" w:rsidRPr="00437BA4" w:rsidRDefault="00437BA4" w:rsidP="00437BA4">
      <w:pPr>
        <w:spacing w:after="0" w:line="240" w:lineRule="auto"/>
        <w:ind w:right="-425"/>
        <w:jc w:val="center"/>
        <w:rPr>
          <w:rFonts w:ascii="Arial Black" w:hAnsi="Arial Black" w:cs="Times New Roman"/>
          <w:sz w:val="24"/>
          <w:szCs w:val="24"/>
        </w:rPr>
      </w:pPr>
      <w:r w:rsidRPr="00437BA4">
        <w:rPr>
          <w:rFonts w:ascii="Arial Black" w:hAnsi="Arial Black" w:cs="Times New Roman"/>
          <w:sz w:val="24"/>
          <w:szCs w:val="24"/>
        </w:rPr>
        <w:t>MODELO DE PETIÇÃO</w:t>
      </w:r>
    </w:p>
    <w:p w14:paraId="2558C311" w14:textId="77777777" w:rsidR="005D063C" w:rsidRDefault="00E80E9D" w:rsidP="00437BA4">
      <w:pPr>
        <w:spacing w:after="0" w:line="240" w:lineRule="auto"/>
        <w:ind w:right="-425"/>
        <w:jc w:val="center"/>
        <w:rPr>
          <w:rFonts w:ascii="Arial Black" w:hAnsi="Arial Black" w:cs="Times New Roman"/>
          <w:sz w:val="24"/>
          <w:szCs w:val="24"/>
        </w:rPr>
      </w:pPr>
      <w:r>
        <w:rPr>
          <w:rFonts w:ascii="Arial Black" w:hAnsi="Arial Black" w:cs="Times New Roman"/>
          <w:sz w:val="24"/>
          <w:szCs w:val="24"/>
        </w:rPr>
        <w:t xml:space="preserve">INVENTÁRIO. </w:t>
      </w:r>
      <w:r w:rsidR="005D063C">
        <w:rPr>
          <w:rFonts w:ascii="Arial Black" w:hAnsi="Arial Black" w:cs="Times New Roman"/>
          <w:sz w:val="24"/>
          <w:szCs w:val="24"/>
        </w:rPr>
        <w:t>INCIDENTE DE REMOÇÃO DE INVENTARIANTE.</w:t>
      </w:r>
    </w:p>
    <w:p w14:paraId="70E29D41" w14:textId="77777777" w:rsidR="000C1479" w:rsidRDefault="00E80E9D" w:rsidP="00437BA4">
      <w:pPr>
        <w:spacing w:after="0" w:line="240" w:lineRule="auto"/>
        <w:ind w:right="-425"/>
        <w:jc w:val="center"/>
        <w:rPr>
          <w:rFonts w:ascii="Arial Black" w:hAnsi="Arial Black" w:cs="Times New Roman"/>
          <w:sz w:val="24"/>
          <w:szCs w:val="24"/>
        </w:rPr>
      </w:pPr>
      <w:r>
        <w:rPr>
          <w:rFonts w:ascii="Arial Black" w:hAnsi="Arial Black" w:cs="Times New Roman"/>
          <w:sz w:val="24"/>
          <w:szCs w:val="24"/>
        </w:rPr>
        <w:t xml:space="preserve">DESTITUIÇÃO INVENTARIANTE. </w:t>
      </w:r>
    </w:p>
    <w:p w14:paraId="3FCB0E4E" w14:textId="40B7C0AC" w:rsidR="00437BA4" w:rsidRPr="00437BA4" w:rsidRDefault="005D063C" w:rsidP="00437BA4">
      <w:pPr>
        <w:spacing w:after="0" w:line="240" w:lineRule="auto"/>
        <w:ind w:right="-425"/>
        <w:jc w:val="center"/>
        <w:rPr>
          <w:rFonts w:ascii="Arial Black" w:hAnsi="Arial Black" w:cs="Times New Roman"/>
          <w:sz w:val="24"/>
          <w:szCs w:val="24"/>
        </w:rPr>
      </w:pPr>
      <w:bookmarkStart w:id="0" w:name="_GoBack"/>
      <w:bookmarkEnd w:id="0"/>
      <w:r>
        <w:rPr>
          <w:rFonts w:ascii="Arial Black" w:hAnsi="Arial Black" w:cs="Times New Roman"/>
          <w:sz w:val="24"/>
          <w:szCs w:val="24"/>
        </w:rPr>
        <w:t xml:space="preserve">DILAPIDAÇÃO PATRIMÔNIO DE SOCIEDADE CUJAS QUOTAS SÃO INVENTRIADAS. </w:t>
      </w:r>
      <w:r w:rsidR="00437BA4" w:rsidRPr="00437BA4">
        <w:rPr>
          <w:rFonts w:ascii="Arial Black" w:hAnsi="Arial Black" w:cs="Times New Roman"/>
          <w:sz w:val="24"/>
          <w:szCs w:val="24"/>
        </w:rPr>
        <w:t>CONTRARRAZÕES AO AGRAVO DE INSTRUMENTO</w:t>
      </w:r>
    </w:p>
    <w:p w14:paraId="3DBBBD56" w14:textId="18D324F9" w:rsidR="00437BA4" w:rsidRDefault="00437BA4" w:rsidP="00437BA4">
      <w:pPr>
        <w:spacing w:after="0" w:line="240" w:lineRule="auto"/>
        <w:ind w:right="-425"/>
        <w:jc w:val="right"/>
        <w:rPr>
          <w:rFonts w:ascii="Arial Black" w:hAnsi="Arial Black" w:cs="Times New Roman"/>
          <w:sz w:val="24"/>
          <w:szCs w:val="24"/>
        </w:rPr>
      </w:pPr>
      <w:r w:rsidRPr="00437BA4">
        <w:rPr>
          <w:rFonts w:ascii="Arial Black" w:hAnsi="Arial Black" w:cs="Times New Roman"/>
          <w:sz w:val="24"/>
          <w:szCs w:val="24"/>
        </w:rPr>
        <w:t>Rénan Kfuri Lopes</w:t>
      </w:r>
    </w:p>
    <w:p w14:paraId="773E18AE" w14:textId="77777777" w:rsidR="00437BA4" w:rsidRPr="00437BA4" w:rsidRDefault="00437BA4" w:rsidP="00437BA4">
      <w:pPr>
        <w:spacing w:after="0" w:line="240" w:lineRule="auto"/>
        <w:ind w:right="-425"/>
        <w:jc w:val="right"/>
        <w:rPr>
          <w:rFonts w:ascii="Arial Black" w:hAnsi="Arial Black" w:cs="Times New Roman"/>
          <w:sz w:val="24"/>
          <w:szCs w:val="24"/>
        </w:rPr>
      </w:pPr>
    </w:p>
    <w:p w14:paraId="09D4BB24" w14:textId="77777777" w:rsid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E</w:t>
      </w:r>
      <w:r>
        <w:rPr>
          <w:rFonts w:ascii="Times New Roman" w:hAnsi="Times New Roman" w:cs="Times New Roman"/>
          <w:sz w:val="24"/>
          <w:szCs w:val="24"/>
        </w:rPr>
        <w:t>xmo. Sr. Desembargador ...- DD Relator do Agrado de Instrumento n. ...- ...ª Câmara Cível do TJ...</w:t>
      </w:r>
    </w:p>
    <w:p w14:paraId="2AE19599" w14:textId="54A45C6B"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 xml:space="preserve">Agravo de Instrumento n. </w:t>
      </w:r>
      <w:r>
        <w:rPr>
          <w:rFonts w:ascii="Times New Roman" w:hAnsi="Times New Roman" w:cs="Times New Roman"/>
          <w:sz w:val="24"/>
          <w:szCs w:val="24"/>
        </w:rPr>
        <w:t>...</w:t>
      </w:r>
    </w:p>
    <w:p w14:paraId="0CB4BFED" w14:textId="3E6CEB75" w:rsidR="00437BA4" w:rsidRPr="00437BA4" w:rsidRDefault="00437BA4" w:rsidP="00437BA4">
      <w:pPr>
        <w:ind w:right="-427"/>
        <w:jc w:val="both"/>
        <w:rPr>
          <w:rFonts w:ascii="Times New Roman" w:hAnsi="Times New Roman" w:cs="Times New Roman"/>
          <w:sz w:val="24"/>
          <w:szCs w:val="24"/>
        </w:rPr>
      </w:pPr>
      <w:r>
        <w:rPr>
          <w:rFonts w:ascii="Times New Roman" w:hAnsi="Times New Roman" w:cs="Times New Roman"/>
          <w:sz w:val="24"/>
          <w:szCs w:val="24"/>
        </w:rPr>
        <w:t>(nome, qualificação, endereço, CPF</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e e-mail)</w:t>
      </w:r>
      <w:r w:rsidRPr="00437BA4">
        <w:rPr>
          <w:rFonts w:ascii="Times New Roman" w:hAnsi="Times New Roman" w:cs="Times New Roman"/>
          <w:sz w:val="24"/>
          <w:szCs w:val="24"/>
        </w:rPr>
        <w:t xml:space="preserve"> e </w:t>
      </w:r>
      <w:r>
        <w:rPr>
          <w:rFonts w:ascii="Times New Roman" w:hAnsi="Times New Roman" w:cs="Times New Roman"/>
          <w:sz w:val="24"/>
          <w:szCs w:val="24"/>
        </w:rPr>
        <w:t>(nome, qualificação, endereço, CPF  e e-mail)</w:t>
      </w:r>
      <w:r w:rsidRPr="00437BA4">
        <w:rPr>
          <w:rFonts w:ascii="Times New Roman" w:hAnsi="Times New Roman" w:cs="Times New Roman"/>
          <w:sz w:val="24"/>
          <w:szCs w:val="24"/>
        </w:rPr>
        <w:t xml:space="preserve">, por seus comuns advogados </w:t>
      </w:r>
      <w:r w:rsidRPr="00437BA4">
        <w:rPr>
          <w:rFonts w:ascii="Times New Roman" w:hAnsi="Times New Roman" w:cs="Times New Roman"/>
          <w:i/>
          <w:iCs/>
          <w:sz w:val="24"/>
          <w:szCs w:val="24"/>
        </w:rPr>
        <w:t>in fine</w:t>
      </w:r>
      <w:r w:rsidRPr="00437BA4">
        <w:rPr>
          <w:rFonts w:ascii="Times New Roman" w:hAnsi="Times New Roman" w:cs="Times New Roman"/>
          <w:sz w:val="24"/>
          <w:szCs w:val="24"/>
        </w:rPr>
        <w:t xml:space="preserve"> assinados, </w:t>
      </w:r>
      <w:r w:rsidRPr="00437BA4">
        <w:rPr>
          <w:rFonts w:ascii="Times New Roman" w:hAnsi="Times New Roman" w:cs="Times New Roman"/>
          <w:i/>
          <w:iCs/>
          <w:sz w:val="24"/>
          <w:szCs w:val="24"/>
        </w:rPr>
        <w:t xml:space="preserve">ut </w:t>
      </w:r>
      <w:r w:rsidRPr="00437BA4">
        <w:rPr>
          <w:rFonts w:ascii="Times New Roman" w:hAnsi="Times New Roman" w:cs="Times New Roman"/>
          <w:sz w:val="24"/>
          <w:szCs w:val="24"/>
        </w:rPr>
        <w:t>instrumentos de procuração em anexo [doc.</w:t>
      </w:r>
      <w:r>
        <w:rPr>
          <w:rFonts w:ascii="Times New Roman" w:hAnsi="Times New Roman" w:cs="Times New Roman"/>
          <w:sz w:val="24"/>
          <w:szCs w:val="24"/>
        </w:rPr>
        <w:t xml:space="preserve"> n. ...</w:t>
      </w:r>
      <w:r w:rsidRPr="00437BA4">
        <w:rPr>
          <w:rFonts w:ascii="Times New Roman" w:hAnsi="Times New Roman" w:cs="Times New Roman"/>
          <w:sz w:val="24"/>
          <w:szCs w:val="24"/>
        </w:rPr>
        <w:t>],vêm, respeitosamente, apresentar suas CONTRARRAZÕES AO AGRAVO DE INSTRUMENTO</w:t>
      </w:r>
      <w:r>
        <w:rPr>
          <w:rFonts w:ascii="Times New Roman" w:hAnsi="Times New Roman" w:cs="Times New Roman"/>
          <w:sz w:val="24"/>
          <w:szCs w:val="24"/>
        </w:rPr>
        <w:t xml:space="preserve"> </w:t>
      </w:r>
      <w:r w:rsidRPr="00437BA4">
        <w:rPr>
          <w:rFonts w:ascii="Times New Roman" w:hAnsi="Times New Roman" w:cs="Times New Roman"/>
          <w:sz w:val="24"/>
          <w:szCs w:val="24"/>
        </w:rPr>
        <w:t>[CPC, art. 1.019 e seguintes]</w:t>
      </w:r>
      <w:r w:rsidR="0020688E">
        <w:rPr>
          <w:rStyle w:val="Refdenotaderodap"/>
          <w:rFonts w:ascii="Times New Roman" w:hAnsi="Times New Roman" w:cs="Times New Roman"/>
          <w:sz w:val="24"/>
          <w:szCs w:val="24"/>
        </w:rPr>
        <w:footnoteReference w:id="1"/>
      </w:r>
      <w:r>
        <w:rPr>
          <w:rFonts w:ascii="Times New Roman" w:hAnsi="Times New Roman" w:cs="Times New Roman"/>
          <w:sz w:val="24"/>
          <w:szCs w:val="24"/>
        </w:rPr>
        <w:t xml:space="preserve">, </w:t>
      </w:r>
      <w:r w:rsidRPr="00437BA4">
        <w:rPr>
          <w:rFonts w:ascii="Times New Roman" w:hAnsi="Times New Roman" w:cs="Times New Roman"/>
          <w:sz w:val="24"/>
          <w:szCs w:val="24"/>
        </w:rPr>
        <w:t>no presente agravo de instrumento interposto por [</w:t>
      </w:r>
      <w:r>
        <w:rPr>
          <w:rFonts w:ascii="Times New Roman" w:hAnsi="Times New Roman" w:cs="Times New Roman"/>
          <w:sz w:val="24"/>
          <w:szCs w:val="24"/>
        </w:rPr>
        <w:t>nome</w:t>
      </w:r>
      <w:r w:rsidRPr="00437BA4">
        <w:rPr>
          <w:rFonts w:ascii="Times New Roman" w:hAnsi="Times New Roman" w:cs="Times New Roman"/>
          <w:sz w:val="24"/>
          <w:szCs w:val="24"/>
        </w:rPr>
        <w:t>] contra a r. decisão interlocutória proferida no “</w:t>
      </w:r>
      <w:r w:rsidRPr="00437BA4">
        <w:rPr>
          <w:rFonts w:ascii="Times New Roman" w:hAnsi="Times New Roman" w:cs="Times New Roman"/>
          <w:i/>
          <w:iCs/>
          <w:sz w:val="24"/>
          <w:szCs w:val="24"/>
        </w:rPr>
        <w:t>INCIDENTE DE REMOÇÃO DE INVENTARIANTE</w:t>
      </w:r>
      <w:r w:rsidRPr="00437BA4">
        <w:rPr>
          <w:rFonts w:ascii="Times New Roman" w:hAnsi="Times New Roman" w:cs="Times New Roman"/>
          <w:sz w:val="24"/>
          <w:szCs w:val="24"/>
        </w:rPr>
        <w:t xml:space="preserve">” de n. </w:t>
      </w:r>
      <w:r>
        <w:rPr>
          <w:rFonts w:ascii="Times New Roman" w:hAnsi="Times New Roman" w:cs="Times New Roman"/>
          <w:sz w:val="24"/>
          <w:szCs w:val="24"/>
        </w:rPr>
        <w:t>...</w:t>
      </w:r>
      <w:r w:rsidRPr="00437BA4">
        <w:rPr>
          <w:rFonts w:ascii="Times New Roman" w:hAnsi="Times New Roman" w:cs="Times New Roman"/>
          <w:sz w:val="24"/>
          <w:szCs w:val="24"/>
        </w:rPr>
        <w:t>, pelos fatos e fundamentos aduzidos a seguir:</w:t>
      </w:r>
    </w:p>
    <w:p w14:paraId="0D33AB70" w14:textId="77777777"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RESPOSTA/CONTRARRAZÕES AO AGRAVO DE INSTRUMENTO</w:t>
      </w:r>
    </w:p>
    <w:p w14:paraId="12448DFB" w14:textId="55BA35CA"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Inventário Judicial/Ação Principal:</w:t>
      </w:r>
      <w:r w:rsidRPr="00437BA4">
        <w:rPr>
          <w:rFonts w:ascii="Times New Roman" w:hAnsi="Times New Roman" w:cs="Times New Roman"/>
          <w:sz w:val="24"/>
          <w:szCs w:val="24"/>
        </w:rPr>
        <w:tab/>
      </w:r>
      <w:r w:rsidRPr="00437BA4">
        <w:rPr>
          <w:rFonts w:ascii="Times New Roman" w:hAnsi="Times New Roman" w:cs="Times New Roman"/>
          <w:sz w:val="24"/>
          <w:szCs w:val="24"/>
        </w:rPr>
        <w:tab/>
      </w:r>
      <w:r>
        <w:rPr>
          <w:rFonts w:ascii="Times New Roman" w:hAnsi="Times New Roman" w:cs="Times New Roman"/>
          <w:sz w:val="24"/>
          <w:szCs w:val="24"/>
        </w:rPr>
        <w:t>...</w:t>
      </w:r>
    </w:p>
    <w:p w14:paraId="6B0782B0" w14:textId="55E87277"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Incidente de Remoção de Inventariante:</w:t>
      </w:r>
      <w:r w:rsidRPr="00437BA4">
        <w:rPr>
          <w:rFonts w:ascii="Times New Roman" w:hAnsi="Times New Roman" w:cs="Times New Roman"/>
          <w:sz w:val="24"/>
          <w:szCs w:val="24"/>
        </w:rPr>
        <w:tab/>
      </w:r>
      <w:r>
        <w:rPr>
          <w:rFonts w:ascii="Times New Roman" w:hAnsi="Times New Roman" w:cs="Times New Roman"/>
          <w:sz w:val="24"/>
          <w:szCs w:val="24"/>
        </w:rPr>
        <w:t>...</w:t>
      </w:r>
    </w:p>
    <w:p w14:paraId="1A2D9619" w14:textId="37857E69"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Origem:</w:t>
      </w:r>
      <w:r w:rsidRPr="00437BA4">
        <w:rPr>
          <w:rFonts w:ascii="Times New Roman" w:hAnsi="Times New Roman" w:cs="Times New Roman"/>
          <w:sz w:val="24"/>
          <w:szCs w:val="24"/>
        </w:rPr>
        <w:tab/>
      </w:r>
      <w:r w:rsidRPr="00437BA4">
        <w:rPr>
          <w:rFonts w:ascii="Times New Roman" w:hAnsi="Times New Roman" w:cs="Times New Roman"/>
          <w:sz w:val="24"/>
          <w:szCs w:val="24"/>
        </w:rPr>
        <w:tab/>
      </w:r>
      <w:r w:rsidRPr="00437BA4">
        <w:rPr>
          <w:rFonts w:ascii="Times New Roman" w:hAnsi="Times New Roman" w:cs="Times New Roman"/>
          <w:sz w:val="24"/>
          <w:szCs w:val="24"/>
        </w:rPr>
        <w:tab/>
      </w:r>
      <w:r w:rsidRPr="00437BA4">
        <w:rPr>
          <w:rFonts w:ascii="Times New Roman" w:hAnsi="Times New Roman" w:cs="Times New Roman"/>
          <w:sz w:val="24"/>
          <w:szCs w:val="24"/>
        </w:rPr>
        <w:tab/>
      </w:r>
      <w:r w:rsidRPr="00437BA4">
        <w:rPr>
          <w:rFonts w:ascii="Times New Roman" w:hAnsi="Times New Roman" w:cs="Times New Roman"/>
          <w:sz w:val="24"/>
          <w:szCs w:val="24"/>
        </w:rPr>
        <w:tab/>
        <w:t xml:space="preserve">Vara de Família e Sucessões da Comarca de </w:t>
      </w:r>
      <w:r>
        <w:rPr>
          <w:rFonts w:ascii="Times New Roman" w:hAnsi="Times New Roman" w:cs="Times New Roman"/>
          <w:sz w:val="24"/>
          <w:szCs w:val="24"/>
        </w:rPr>
        <w:t>...</w:t>
      </w:r>
    </w:p>
    <w:p w14:paraId="61E3EFCF" w14:textId="00ABA9E3"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Agravante:</w:t>
      </w:r>
      <w:r w:rsidRPr="00437BA4">
        <w:rPr>
          <w:rFonts w:ascii="Times New Roman" w:hAnsi="Times New Roman" w:cs="Times New Roman"/>
          <w:sz w:val="24"/>
          <w:szCs w:val="24"/>
        </w:rPr>
        <w:tab/>
      </w:r>
      <w:r w:rsidRPr="00437BA4">
        <w:rPr>
          <w:rFonts w:ascii="Times New Roman" w:hAnsi="Times New Roman" w:cs="Times New Roman"/>
          <w:sz w:val="24"/>
          <w:szCs w:val="24"/>
        </w:rPr>
        <w:tab/>
      </w:r>
      <w:r w:rsidRPr="00437BA4">
        <w:rPr>
          <w:rFonts w:ascii="Times New Roman" w:hAnsi="Times New Roman" w:cs="Times New Roman"/>
          <w:sz w:val="24"/>
          <w:szCs w:val="24"/>
        </w:rPr>
        <w:tab/>
      </w:r>
      <w:r w:rsidRPr="00437BA4">
        <w:rPr>
          <w:rFonts w:ascii="Times New Roman" w:hAnsi="Times New Roman" w:cs="Times New Roman"/>
          <w:sz w:val="24"/>
          <w:szCs w:val="24"/>
        </w:rPr>
        <w:tab/>
      </w:r>
      <w:r w:rsidRPr="00437BA4">
        <w:rPr>
          <w:rFonts w:ascii="Times New Roman" w:hAnsi="Times New Roman" w:cs="Times New Roman"/>
          <w:sz w:val="24"/>
          <w:szCs w:val="24"/>
        </w:rPr>
        <w:tab/>
      </w:r>
      <w:r>
        <w:rPr>
          <w:rFonts w:ascii="Times New Roman" w:hAnsi="Times New Roman" w:cs="Times New Roman"/>
          <w:sz w:val="24"/>
          <w:szCs w:val="24"/>
        </w:rPr>
        <w:t>...</w:t>
      </w:r>
    </w:p>
    <w:p w14:paraId="0073B0EB" w14:textId="79EFF0AA"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Agravados:</w:t>
      </w:r>
      <w:r w:rsidRPr="00437BA4">
        <w:rPr>
          <w:rFonts w:ascii="Times New Roman" w:hAnsi="Times New Roman" w:cs="Times New Roman"/>
          <w:sz w:val="24"/>
          <w:szCs w:val="24"/>
        </w:rPr>
        <w:tab/>
      </w:r>
      <w:r w:rsidRPr="00437BA4">
        <w:rPr>
          <w:rFonts w:ascii="Times New Roman" w:hAnsi="Times New Roman" w:cs="Times New Roman"/>
          <w:sz w:val="24"/>
          <w:szCs w:val="24"/>
        </w:rPr>
        <w:tab/>
      </w:r>
      <w:r w:rsidRPr="00437BA4">
        <w:rPr>
          <w:rFonts w:ascii="Times New Roman" w:hAnsi="Times New Roman" w:cs="Times New Roman"/>
          <w:sz w:val="24"/>
          <w:szCs w:val="24"/>
        </w:rPr>
        <w:tab/>
      </w:r>
      <w:r w:rsidRPr="00437BA4">
        <w:rPr>
          <w:rFonts w:ascii="Times New Roman" w:hAnsi="Times New Roman" w:cs="Times New Roman"/>
          <w:sz w:val="24"/>
          <w:szCs w:val="24"/>
        </w:rPr>
        <w:tab/>
      </w:r>
      <w:r w:rsidRPr="00437BA4">
        <w:rPr>
          <w:rFonts w:ascii="Times New Roman" w:hAnsi="Times New Roman" w:cs="Times New Roman"/>
          <w:sz w:val="24"/>
          <w:szCs w:val="24"/>
        </w:rPr>
        <w:tab/>
      </w:r>
      <w:r>
        <w:rPr>
          <w:rFonts w:ascii="Times New Roman" w:hAnsi="Times New Roman" w:cs="Times New Roman"/>
          <w:sz w:val="24"/>
          <w:szCs w:val="24"/>
        </w:rPr>
        <w:t>...</w:t>
      </w:r>
    </w:p>
    <w:p w14:paraId="7156DD3E" w14:textId="27407F03"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ab/>
      </w:r>
      <w:r w:rsidRPr="00437BA4">
        <w:rPr>
          <w:rFonts w:ascii="Times New Roman" w:hAnsi="Times New Roman" w:cs="Times New Roman"/>
          <w:sz w:val="24"/>
          <w:szCs w:val="24"/>
        </w:rPr>
        <w:tab/>
      </w:r>
      <w:r w:rsidRPr="00437BA4">
        <w:rPr>
          <w:rFonts w:ascii="Times New Roman" w:hAnsi="Times New Roman" w:cs="Times New Roman"/>
          <w:sz w:val="24"/>
          <w:szCs w:val="24"/>
        </w:rPr>
        <w:tab/>
      </w:r>
      <w:r w:rsidRPr="00437BA4">
        <w:rPr>
          <w:rFonts w:ascii="Times New Roman" w:hAnsi="Times New Roman" w:cs="Times New Roman"/>
          <w:sz w:val="24"/>
          <w:szCs w:val="24"/>
        </w:rPr>
        <w:tab/>
      </w:r>
      <w:r w:rsidRPr="00437BA4">
        <w:rPr>
          <w:rFonts w:ascii="Times New Roman" w:hAnsi="Times New Roman" w:cs="Times New Roman"/>
          <w:sz w:val="24"/>
          <w:szCs w:val="24"/>
        </w:rPr>
        <w:tab/>
      </w:r>
      <w:r w:rsidRPr="00437BA4">
        <w:rPr>
          <w:rFonts w:ascii="Times New Roman" w:hAnsi="Times New Roman" w:cs="Times New Roman"/>
          <w:sz w:val="24"/>
          <w:szCs w:val="24"/>
        </w:rPr>
        <w:tab/>
      </w:r>
      <w:r>
        <w:rPr>
          <w:rFonts w:ascii="Times New Roman" w:hAnsi="Times New Roman" w:cs="Times New Roman"/>
          <w:sz w:val="24"/>
          <w:szCs w:val="24"/>
        </w:rPr>
        <w:t>...</w:t>
      </w:r>
    </w:p>
    <w:p w14:paraId="2C72845E" w14:textId="19146340"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ab/>
      </w:r>
      <w:r w:rsidRPr="00437BA4">
        <w:rPr>
          <w:rFonts w:ascii="Times New Roman" w:hAnsi="Times New Roman" w:cs="Times New Roman"/>
          <w:sz w:val="24"/>
          <w:szCs w:val="24"/>
        </w:rPr>
        <w:tab/>
      </w:r>
      <w:r w:rsidRPr="00437BA4">
        <w:rPr>
          <w:rFonts w:ascii="Times New Roman" w:hAnsi="Times New Roman" w:cs="Times New Roman"/>
          <w:sz w:val="24"/>
          <w:szCs w:val="24"/>
        </w:rPr>
        <w:tab/>
      </w:r>
      <w:r w:rsidRPr="00437BA4">
        <w:rPr>
          <w:rFonts w:ascii="Times New Roman" w:hAnsi="Times New Roman" w:cs="Times New Roman"/>
          <w:sz w:val="24"/>
          <w:szCs w:val="24"/>
        </w:rPr>
        <w:tab/>
      </w:r>
      <w:r w:rsidRPr="00437BA4">
        <w:rPr>
          <w:rFonts w:ascii="Times New Roman" w:hAnsi="Times New Roman" w:cs="Times New Roman"/>
          <w:sz w:val="24"/>
          <w:szCs w:val="24"/>
        </w:rPr>
        <w:tab/>
      </w:r>
      <w:r w:rsidRPr="00437BA4">
        <w:rPr>
          <w:rFonts w:ascii="Times New Roman" w:hAnsi="Times New Roman" w:cs="Times New Roman"/>
          <w:sz w:val="24"/>
          <w:szCs w:val="24"/>
        </w:rPr>
        <w:tab/>
      </w:r>
      <w:r>
        <w:rPr>
          <w:rFonts w:ascii="Times New Roman" w:hAnsi="Times New Roman" w:cs="Times New Roman"/>
          <w:sz w:val="24"/>
          <w:szCs w:val="24"/>
        </w:rPr>
        <w:t>...</w:t>
      </w:r>
    </w:p>
    <w:p w14:paraId="74AA8821" w14:textId="0DEB042E"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ab/>
      </w:r>
      <w:r w:rsidRPr="00437BA4">
        <w:rPr>
          <w:rFonts w:ascii="Times New Roman" w:hAnsi="Times New Roman" w:cs="Times New Roman"/>
          <w:sz w:val="24"/>
          <w:szCs w:val="24"/>
        </w:rPr>
        <w:tab/>
      </w:r>
      <w:r w:rsidRPr="00437BA4">
        <w:rPr>
          <w:rFonts w:ascii="Times New Roman" w:hAnsi="Times New Roman" w:cs="Times New Roman"/>
          <w:sz w:val="24"/>
          <w:szCs w:val="24"/>
        </w:rPr>
        <w:tab/>
      </w:r>
      <w:r w:rsidRPr="00437BA4">
        <w:rPr>
          <w:rFonts w:ascii="Times New Roman" w:hAnsi="Times New Roman" w:cs="Times New Roman"/>
          <w:sz w:val="24"/>
          <w:szCs w:val="24"/>
        </w:rPr>
        <w:tab/>
      </w:r>
      <w:r w:rsidRPr="00437BA4">
        <w:rPr>
          <w:rFonts w:ascii="Times New Roman" w:hAnsi="Times New Roman" w:cs="Times New Roman"/>
          <w:sz w:val="24"/>
          <w:szCs w:val="24"/>
        </w:rPr>
        <w:tab/>
      </w:r>
      <w:r w:rsidRPr="00437BA4">
        <w:rPr>
          <w:rFonts w:ascii="Times New Roman" w:hAnsi="Times New Roman" w:cs="Times New Roman"/>
          <w:sz w:val="24"/>
          <w:szCs w:val="24"/>
        </w:rPr>
        <w:tab/>
      </w:r>
      <w:r>
        <w:rPr>
          <w:rFonts w:ascii="Times New Roman" w:hAnsi="Times New Roman" w:cs="Times New Roman"/>
          <w:sz w:val="24"/>
          <w:szCs w:val="24"/>
        </w:rPr>
        <w:t>...</w:t>
      </w:r>
    </w:p>
    <w:p w14:paraId="4D354B34" w14:textId="77777777"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Eminente Relator,</w:t>
      </w:r>
    </w:p>
    <w:p w14:paraId="1092F56A" w14:textId="77777777"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Douta Câmara Julgadora.</w:t>
      </w:r>
    </w:p>
    <w:p w14:paraId="03B907E6" w14:textId="0E23C89E" w:rsidR="00437BA4" w:rsidRPr="00437BA4" w:rsidRDefault="00437BA4" w:rsidP="00437BA4">
      <w:pPr>
        <w:ind w:right="-427"/>
        <w:jc w:val="both"/>
        <w:rPr>
          <w:rFonts w:ascii="Times New Roman" w:hAnsi="Times New Roman" w:cs="Times New Roman"/>
          <w:sz w:val="24"/>
          <w:szCs w:val="24"/>
        </w:rPr>
      </w:pPr>
      <w:proofErr w:type="spellStart"/>
      <w:r w:rsidRPr="00437BA4">
        <w:rPr>
          <w:rFonts w:ascii="Times New Roman" w:hAnsi="Times New Roman" w:cs="Times New Roman"/>
          <w:sz w:val="24"/>
          <w:szCs w:val="24"/>
        </w:rPr>
        <w:t>Rogata</w:t>
      </w:r>
      <w:proofErr w:type="spellEnd"/>
      <w:r w:rsidRPr="00437BA4">
        <w:rPr>
          <w:rFonts w:ascii="Times New Roman" w:hAnsi="Times New Roman" w:cs="Times New Roman"/>
          <w:sz w:val="24"/>
          <w:szCs w:val="24"/>
        </w:rPr>
        <w:t xml:space="preserve"> vênia, desmerece qualquer reparo a r. decisão vergastada que com acerto, bem fundamentada, lastreada em vários fatos extraídos dos autos do inventário e outros processos envolvendo o recorrente, houve por bem acolher o incidente proposto pelas ora agravadas/</w:t>
      </w:r>
      <w:r>
        <w:rPr>
          <w:rFonts w:ascii="Times New Roman" w:hAnsi="Times New Roman" w:cs="Times New Roman"/>
          <w:sz w:val="24"/>
          <w:szCs w:val="24"/>
        </w:rPr>
        <w:t>...</w:t>
      </w:r>
      <w:r w:rsidRPr="00437BA4">
        <w:rPr>
          <w:rFonts w:ascii="Times New Roman" w:hAnsi="Times New Roman" w:cs="Times New Roman"/>
          <w:sz w:val="24"/>
          <w:szCs w:val="24"/>
        </w:rPr>
        <w:t xml:space="preserve"> e </w:t>
      </w:r>
      <w:r>
        <w:rPr>
          <w:rFonts w:ascii="Times New Roman" w:hAnsi="Times New Roman" w:cs="Times New Roman"/>
          <w:sz w:val="24"/>
          <w:szCs w:val="24"/>
        </w:rPr>
        <w:t>...</w:t>
      </w:r>
      <w:r w:rsidRPr="00437BA4">
        <w:rPr>
          <w:rFonts w:ascii="Times New Roman" w:hAnsi="Times New Roman" w:cs="Times New Roman"/>
          <w:sz w:val="24"/>
          <w:szCs w:val="24"/>
        </w:rPr>
        <w:t xml:space="preserve"> e DESTITUIR o agravante/</w:t>
      </w:r>
      <w:r>
        <w:rPr>
          <w:rFonts w:ascii="Times New Roman" w:hAnsi="Times New Roman" w:cs="Times New Roman"/>
          <w:sz w:val="24"/>
          <w:szCs w:val="24"/>
        </w:rPr>
        <w:t>...</w:t>
      </w:r>
      <w:r w:rsidRPr="00437BA4">
        <w:rPr>
          <w:rFonts w:ascii="Times New Roman" w:hAnsi="Times New Roman" w:cs="Times New Roman"/>
          <w:sz w:val="24"/>
          <w:szCs w:val="24"/>
        </w:rPr>
        <w:t xml:space="preserve"> do cargo inventariante do Espólio de </w:t>
      </w:r>
      <w:r>
        <w:rPr>
          <w:rFonts w:ascii="Times New Roman" w:hAnsi="Times New Roman" w:cs="Times New Roman"/>
          <w:sz w:val="24"/>
          <w:szCs w:val="24"/>
        </w:rPr>
        <w:t>...</w:t>
      </w:r>
      <w:r w:rsidRPr="00437BA4">
        <w:rPr>
          <w:rFonts w:ascii="Times New Roman" w:hAnsi="Times New Roman" w:cs="Times New Roman"/>
          <w:sz w:val="24"/>
          <w:szCs w:val="24"/>
        </w:rPr>
        <w:t xml:space="preserve"> diante de tamanha desídia no desempenho das funções que lhe foram conferidas.</w:t>
      </w:r>
    </w:p>
    <w:p w14:paraId="3B09E252" w14:textId="67EC5020"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lastRenderedPageBreak/>
        <w:t xml:space="preserve">A propósito, insta de pontuar de estalo: o agravante não se encaixa em nenhuma das hipóteses da ordem legal prescrita nos incisos I </w:t>
      </w:r>
      <w:proofErr w:type="spellStart"/>
      <w:r w:rsidRPr="00437BA4">
        <w:rPr>
          <w:rFonts w:ascii="Times New Roman" w:hAnsi="Times New Roman" w:cs="Times New Roman"/>
          <w:i/>
          <w:iCs/>
          <w:sz w:val="24"/>
          <w:szCs w:val="24"/>
        </w:rPr>
        <w:t>usque</w:t>
      </w:r>
      <w:proofErr w:type="spellEnd"/>
      <w:r w:rsidRPr="00437BA4">
        <w:rPr>
          <w:rFonts w:ascii="Times New Roman" w:hAnsi="Times New Roman" w:cs="Times New Roman"/>
          <w:i/>
          <w:iCs/>
          <w:sz w:val="24"/>
          <w:szCs w:val="24"/>
        </w:rPr>
        <w:t xml:space="preserve"> </w:t>
      </w:r>
      <w:r w:rsidRPr="00437BA4">
        <w:rPr>
          <w:rFonts w:ascii="Times New Roman" w:hAnsi="Times New Roman" w:cs="Times New Roman"/>
          <w:sz w:val="24"/>
          <w:szCs w:val="24"/>
        </w:rPr>
        <w:t>VIII do art. 617 do CPC</w:t>
      </w:r>
      <w:r w:rsidR="0020688E">
        <w:rPr>
          <w:rStyle w:val="Refdenotaderodap"/>
          <w:rFonts w:ascii="Times New Roman" w:hAnsi="Times New Roman" w:cs="Times New Roman"/>
          <w:sz w:val="24"/>
          <w:szCs w:val="24"/>
        </w:rPr>
        <w:footnoteReference w:id="2"/>
      </w:r>
      <w:r w:rsidRPr="00437BA4">
        <w:rPr>
          <w:rFonts w:ascii="Times New Roman" w:hAnsi="Times New Roman" w:cs="Times New Roman"/>
          <w:sz w:val="24"/>
          <w:szCs w:val="24"/>
        </w:rPr>
        <w:t>.</w:t>
      </w:r>
    </w:p>
    <w:p w14:paraId="71C7AA29" w14:textId="197995A7"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 xml:space="preserve">Insta pontuar a tempestividade destas contrarrazões [CPC, arts. 1.003, §5º e 1.019, II]. </w:t>
      </w:r>
    </w:p>
    <w:p w14:paraId="0021E025" w14:textId="77777777" w:rsid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 xml:space="preserve">Pois bem, com o propósito de ilustrar o caderno processual e auxiliar na formação do livre convencimento motivado desta colenda Câmara Julgadora, indispensável abordar ponto a ponto, linha por linha, quanto aos elementos que consolidam a razão para se manter </w:t>
      </w:r>
      <w:r w:rsidRPr="00437BA4">
        <w:rPr>
          <w:rFonts w:ascii="Times New Roman" w:hAnsi="Times New Roman" w:cs="Times New Roman"/>
          <w:i/>
          <w:iCs/>
          <w:sz w:val="24"/>
          <w:szCs w:val="24"/>
        </w:rPr>
        <w:t xml:space="preserve">in </w:t>
      </w:r>
      <w:proofErr w:type="spellStart"/>
      <w:r w:rsidRPr="00437BA4">
        <w:rPr>
          <w:rFonts w:ascii="Times New Roman" w:hAnsi="Times New Roman" w:cs="Times New Roman"/>
          <w:i/>
          <w:iCs/>
          <w:sz w:val="24"/>
          <w:szCs w:val="24"/>
        </w:rPr>
        <w:t>totum</w:t>
      </w:r>
      <w:proofErr w:type="spellEnd"/>
      <w:r w:rsidRPr="00437BA4">
        <w:rPr>
          <w:rFonts w:ascii="Times New Roman" w:hAnsi="Times New Roman" w:cs="Times New Roman"/>
          <w:sz w:val="24"/>
          <w:szCs w:val="24"/>
        </w:rPr>
        <w:t xml:space="preserve"> os termos da v. decisão hostilizada proferida no bojo do “</w:t>
      </w:r>
      <w:r w:rsidRPr="00437BA4">
        <w:rPr>
          <w:rFonts w:ascii="Times New Roman" w:hAnsi="Times New Roman" w:cs="Times New Roman"/>
          <w:i/>
          <w:iCs/>
          <w:sz w:val="24"/>
          <w:szCs w:val="24"/>
        </w:rPr>
        <w:t>INCIDENTE DE REMOÇÃO DE INVENTARIANTE</w:t>
      </w:r>
      <w:r w:rsidRPr="00437BA4">
        <w:rPr>
          <w:rFonts w:ascii="Times New Roman" w:hAnsi="Times New Roman" w:cs="Times New Roman"/>
          <w:sz w:val="24"/>
          <w:szCs w:val="24"/>
        </w:rPr>
        <w:t xml:space="preserve">” de NU </w:t>
      </w:r>
      <w:r>
        <w:rPr>
          <w:rFonts w:ascii="Times New Roman" w:hAnsi="Times New Roman" w:cs="Times New Roman"/>
          <w:sz w:val="24"/>
          <w:szCs w:val="24"/>
        </w:rPr>
        <w:t>...</w:t>
      </w:r>
    </w:p>
    <w:p w14:paraId="7BEC66E6" w14:textId="2EA08FDC"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 xml:space="preserve">Ei-los, cada qual de </w:t>
      </w:r>
      <w:r w:rsidRPr="00437BA4">
        <w:rPr>
          <w:rFonts w:ascii="Times New Roman" w:hAnsi="Times New Roman" w:cs="Times New Roman"/>
          <w:i/>
          <w:iCs/>
          <w:sz w:val="24"/>
          <w:szCs w:val="24"/>
        </w:rPr>
        <w:t>per se</w:t>
      </w:r>
      <w:r w:rsidRPr="00437BA4">
        <w:rPr>
          <w:rFonts w:ascii="Times New Roman" w:hAnsi="Times New Roman" w:cs="Times New Roman"/>
          <w:sz w:val="24"/>
          <w:szCs w:val="24"/>
        </w:rPr>
        <w:t>.</w:t>
      </w:r>
    </w:p>
    <w:p w14:paraId="3734810A" w14:textId="77777777" w:rsidR="00437BA4" w:rsidRPr="00437BA4" w:rsidRDefault="00437BA4" w:rsidP="00437BA4">
      <w:pPr>
        <w:ind w:right="-427"/>
        <w:jc w:val="both"/>
        <w:rPr>
          <w:rFonts w:ascii="Times New Roman" w:hAnsi="Times New Roman" w:cs="Times New Roman"/>
          <w:b/>
          <w:bCs/>
          <w:sz w:val="24"/>
          <w:szCs w:val="24"/>
        </w:rPr>
      </w:pPr>
      <w:r w:rsidRPr="00437BA4">
        <w:rPr>
          <w:rFonts w:ascii="Times New Roman" w:hAnsi="Times New Roman" w:cs="Times New Roman"/>
          <w:b/>
          <w:bCs/>
          <w:sz w:val="24"/>
          <w:szCs w:val="24"/>
        </w:rPr>
        <w:t>SUMÁRIO DAS RAZÕES RECURSAIS</w:t>
      </w:r>
    </w:p>
    <w:p w14:paraId="74471D4B" w14:textId="4C6F474D"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O agravante entende que a existência de litígios, parte deles ajuizados antes mesmo do falecimento da inventariada, impossibilitaria a nomeação da agravada “</w:t>
      </w:r>
      <w:r>
        <w:rPr>
          <w:rFonts w:ascii="Times New Roman" w:hAnsi="Times New Roman" w:cs="Times New Roman"/>
          <w:sz w:val="24"/>
          <w:szCs w:val="24"/>
        </w:rPr>
        <w:t>...</w:t>
      </w:r>
      <w:r w:rsidRPr="00437BA4">
        <w:rPr>
          <w:rFonts w:ascii="Times New Roman" w:hAnsi="Times New Roman" w:cs="Times New Roman"/>
          <w:sz w:val="24"/>
          <w:szCs w:val="24"/>
        </w:rPr>
        <w:t xml:space="preserve">” para o cargo de inventariante. </w:t>
      </w:r>
    </w:p>
    <w:p w14:paraId="79D1ABC3" w14:textId="6EDF22CE"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Em apertada síntese, trata-se de “</w:t>
      </w:r>
      <w:r w:rsidRPr="00437BA4">
        <w:rPr>
          <w:rFonts w:ascii="Times New Roman" w:hAnsi="Times New Roman" w:cs="Times New Roman"/>
          <w:i/>
          <w:iCs/>
          <w:sz w:val="24"/>
          <w:szCs w:val="24"/>
        </w:rPr>
        <w:t>AGRAVO DE INSTRUMENTO</w:t>
      </w:r>
      <w:r w:rsidRPr="00437BA4">
        <w:rPr>
          <w:rFonts w:ascii="Times New Roman" w:hAnsi="Times New Roman" w:cs="Times New Roman"/>
          <w:sz w:val="24"/>
          <w:szCs w:val="24"/>
        </w:rPr>
        <w:t xml:space="preserve">” interposto pelo recém-destituído do cargo de inventariante pelo d. juízo da Vara de Família e Sucessões da Comarca de </w:t>
      </w:r>
      <w:r>
        <w:rPr>
          <w:rFonts w:ascii="Times New Roman" w:hAnsi="Times New Roman" w:cs="Times New Roman"/>
          <w:sz w:val="24"/>
          <w:szCs w:val="24"/>
        </w:rPr>
        <w:t>...</w:t>
      </w:r>
      <w:r w:rsidRPr="00437BA4">
        <w:rPr>
          <w:rFonts w:ascii="Times New Roman" w:hAnsi="Times New Roman" w:cs="Times New Roman"/>
          <w:sz w:val="24"/>
          <w:szCs w:val="24"/>
        </w:rPr>
        <w:t xml:space="preserve"> [</w:t>
      </w:r>
      <w:r>
        <w:rPr>
          <w:rFonts w:ascii="Times New Roman" w:hAnsi="Times New Roman" w:cs="Times New Roman"/>
          <w:sz w:val="24"/>
          <w:szCs w:val="24"/>
        </w:rPr>
        <w:t>...</w:t>
      </w:r>
      <w:r w:rsidRPr="00437BA4">
        <w:rPr>
          <w:rFonts w:ascii="Times New Roman" w:hAnsi="Times New Roman" w:cs="Times New Roman"/>
          <w:sz w:val="24"/>
          <w:szCs w:val="24"/>
        </w:rPr>
        <w:t>] no bojo do “</w:t>
      </w:r>
      <w:r w:rsidRPr="00437BA4">
        <w:rPr>
          <w:rFonts w:ascii="Times New Roman" w:hAnsi="Times New Roman" w:cs="Times New Roman"/>
          <w:i/>
          <w:iCs/>
          <w:sz w:val="24"/>
          <w:szCs w:val="24"/>
        </w:rPr>
        <w:t>INCIDENTE DE REMOÇÃO DE INVENTARIANTE</w:t>
      </w:r>
      <w:r w:rsidRPr="00437BA4">
        <w:rPr>
          <w:rFonts w:ascii="Times New Roman" w:hAnsi="Times New Roman" w:cs="Times New Roman"/>
          <w:sz w:val="24"/>
          <w:szCs w:val="24"/>
        </w:rPr>
        <w:t xml:space="preserve">” de NU </w:t>
      </w:r>
      <w:r>
        <w:rPr>
          <w:rFonts w:ascii="Times New Roman" w:hAnsi="Times New Roman" w:cs="Times New Roman"/>
          <w:sz w:val="24"/>
          <w:szCs w:val="24"/>
        </w:rPr>
        <w:t>...</w:t>
      </w:r>
    </w:p>
    <w:p w14:paraId="42749E6F" w14:textId="01E253F0"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Basta uma singela leitura da irresignação recursal para observar que a essência dos fundamentos está intrinsicamente limitada à ventilada existência de “</w:t>
      </w:r>
      <w:r w:rsidRPr="00437BA4">
        <w:rPr>
          <w:rFonts w:ascii="Times New Roman" w:hAnsi="Times New Roman" w:cs="Times New Roman"/>
          <w:i/>
          <w:iCs/>
          <w:sz w:val="24"/>
          <w:szCs w:val="24"/>
        </w:rPr>
        <w:t>litígios</w:t>
      </w:r>
      <w:r w:rsidRPr="00437BA4">
        <w:rPr>
          <w:rFonts w:ascii="Times New Roman" w:hAnsi="Times New Roman" w:cs="Times New Roman"/>
          <w:sz w:val="24"/>
          <w:szCs w:val="24"/>
        </w:rPr>
        <w:t>” envolvendo a filha-herdeira “</w:t>
      </w:r>
      <w:r>
        <w:rPr>
          <w:rFonts w:ascii="Times New Roman" w:hAnsi="Times New Roman" w:cs="Times New Roman"/>
          <w:sz w:val="24"/>
          <w:szCs w:val="24"/>
        </w:rPr>
        <w:t>...</w:t>
      </w:r>
      <w:r w:rsidRPr="00437BA4">
        <w:rPr>
          <w:rFonts w:ascii="Times New Roman" w:hAnsi="Times New Roman" w:cs="Times New Roman"/>
          <w:sz w:val="24"/>
          <w:szCs w:val="24"/>
        </w:rPr>
        <w:t xml:space="preserve">”/ora agravada e o Espólio de </w:t>
      </w:r>
      <w:r>
        <w:rPr>
          <w:rFonts w:ascii="Times New Roman" w:hAnsi="Times New Roman" w:cs="Times New Roman"/>
          <w:sz w:val="24"/>
          <w:szCs w:val="24"/>
        </w:rPr>
        <w:t>...</w:t>
      </w:r>
      <w:r w:rsidRPr="00437BA4">
        <w:rPr>
          <w:rFonts w:ascii="Times New Roman" w:hAnsi="Times New Roman" w:cs="Times New Roman"/>
          <w:sz w:val="24"/>
          <w:szCs w:val="24"/>
        </w:rPr>
        <w:t>, razão pela qual, na visão do recorrente, seriam conflitantes e divergentes os interesses no processo de inventário</w:t>
      </w:r>
      <w:r>
        <w:rPr>
          <w:rFonts w:ascii="Times New Roman" w:hAnsi="Times New Roman" w:cs="Times New Roman"/>
          <w:sz w:val="24"/>
          <w:szCs w:val="24"/>
        </w:rPr>
        <w:t>.</w:t>
      </w:r>
      <w:r w:rsidRPr="00437BA4">
        <w:rPr>
          <w:rFonts w:ascii="Times New Roman" w:hAnsi="Times New Roman" w:cs="Times New Roman"/>
          <w:sz w:val="24"/>
          <w:szCs w:val="24"/>
        </w:rPr>
        <w:t xml:space="preserve"> </w:t>
      </w:r>
    </w:p>
    <w:p w14:paraId="7A7BD88D" w14:textId="6A4DA116"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 xml:space="preserve">O recorrente também noticiou </w:t>
      </w:r>
      <w:proofErr w:type="spellStart"/>
      <w:r w:rsidRPr="00437BA4">
        <w:rPr>
          <w:rFonts w:ascii="Times New Roman" w:hAnsi="Times New Roman" w:cs="Times New Roman"/>
          <w:i/>
          <w:iCs/>
          <w:sz w:val="24"/>
          <w:szCs w:val="24"/>
        </w:rPr>
        <w:t>en</w:t>
      </w:r>
      <w:proofErr w:type="spellEnd"/>
      <w:r w:rsidRPr="00437BA4">
        <w:rPr>
          <w:rFonts w:ascii="Times New Roman" w:hAnsi="Times New Roman" w:cs="Times New Roman"/>
          <w:i/>
          <w:iCs/>
          <w:sz w:val="24"/>
          <w:szCs w:val="24"/>
        </w:rPr>
        <w:t xml:space="preserve"> passant</w:t>
      </w:r>
      <w:r w:rsidRPr="00437BA4">
        <w:rPr>
          <w:rFonts w:ascii="Times New Roman" w:hAnsi="Times New Roman" w:cs="Times New Roman"/>
          <w:sz w:val="24"/>
          <w:szCs w:val="24"/>
        </w:rPr>
        <w:t xml:space="preserve"> sobre os diversos incidentes instaurados pela agravada/</w:t>
      </w:r>
      <w:r>
        <w:rPr>
          <w:rFonts w:ascii="Times New Roman" w:hAnsi="Times New Roman" w:cs="Times New Roman"/>
          <w:sz w:val="24"/>
          <w:szCs w:val="24"/>
        </w:rPr>
        <w:t xml:space="preserve"> “...</w:t>
      </w:r>
      <w:r w:rsidRPr="00437BA4">
        <w:rPr>
          <w:rFonts w:ascii="Times New Roman" w:hAnsi="Times New Roman" w:cs="Times New Roman"/>
          <w:sz w:val="24"/>
          <w:szCs w:val="24"/>
        </w:rPr>
        <w:t xml:space="preserve">” na instância originária; sem, contudo, pontuar que estes procedimentos foram originados por seus atos impróprios de coordenação do inventário e gestão da </w:t>
      </w:r>
      <w:r>
        <w:rPr>
          <w:rFonts w:ascii="Times New Roman" w:hAnsi="Times New Roman" w:cs="Times New Roman"/>
          <w:sz w:val="24"/>
          <w:szCs w:val="24"/>
        </w:rPr>
        <w:t>...</w:t>
      </w:r>
    </w:p>
    <w:p w14:paraId="679383F9" w14:textId="3EAE50A4"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Por derradeiro, o agravante requereu em sede de tutela antecipada recursal a imediata revogação da decisão recorrida, a fim de que esta d. Câmara Julgadora o reconduza ao cargo de inventariante ou designe terceiro para essa finalidade.</w:t>
      </w:r>
    </w:p>
    <w:p w14:paraId="213AD049" w14:textId="77777777" w:rsidR="00437BA4" w:rsidRPr="00437BA4" w:rsidRDefault="00437BA4" w:rsidP="00437BA4">
      <w:pPr>
        <w:ind w:right="-427"/>
        <w:jc w:val="both"/>
        <w:rPr>
          <w:rFonts w:ascii="Times New Roman" w:hAnsi="Times New Roman" w:cs="Times New Roman"/>
          <w:b/>
          <w:bCs/>
          <w:sz w:val="24"/>
          <w:szCs w:val="24"/>
        </w:rPr>
      </w:pPr>
      <w:r w:rsidRPr="00437BA4">
        <w:rPr>
          <w:rFonts w:ascii="Times New Roman" w:hAnsi="Times New Roman" w:cs="Times New Roman"/>
          <w:b/>
          <w:bCs/>
          <w:sz w:val="24"/>
          <w:szCs w:val="24"/>
        </w:rPr>
        <w:t>A DECISÃO INTERLOCUTÓRIA RECORRIDA</w:t>
      </w:r>
    </w:p>
    <w:p w14:paraId="6855386A" w14:textId="77777777"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 xml:space="preserve">O juízo originário reconheceu a desídia do agravante e o destituiu corretamente do cargo de inventariante. </w:t>
      </w:r>
    </w:p>
    <w:p w14:paraId="58990AA3" w14:textId="0A781510"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As agravadas distribuíram “</w:t>
      </w:r>
      <w:r w:rsidRPr="00437BA4">
        <w:rPr>
          <w:rFonts w:ascii="Times New Roman" w:hAnsi="Times New Roman" w:cs="Times New Roman"/>
          <w:i/>
          <w:iCs/>
          <w:sz w:val="24"/>
          <w:szCs w:val="24"/>
        </w:rPr>
        <w:t>incidente de remoção de inventariante</w:t>
      </w:r>
      <w:r w:rsidRPr="00437BA4">
        <w:rPr>
          <w:rFonts w:ascii="Times New Roman" w:hAnsi="Times New Roman" w:cs="Times New Roman"/>
          <w:sz w:val="24"/>
          <w:szCs w:val="24"/>
        </w:rPr>
        <w:t xml:space="preserve">” perante o d. juízo especializado da VARA DE FAMÍLIA E SUCESSÕES DA COMARCA DE </w:t>
      </w:r>
      <w:r>
        <w:rPr>
          <w:rFonts w:ascii="Times New Roman" w:hAnsi="Times New Roman" w:cs="Times New Roman"/>
          <w:sz w:val="24"/>
          <w:szCs w:val="24"/>
        </w:rPr>
        <w:t>...</w:t>
      </w:r>
      <w:r w:rsidRPr="00437BA4">
        <w:rPr>
          <w:rFonts w:ascii="Times New Roman" w:hAnsi="Times New Roman" w:cs="Times New Roman"/>
          <w:sz w:val="24"/>
          <w:szCs w:val="24"/>
        </w:rPr>
        <w:t xml:space="preserve">, pleiteando </w:t>
      </w:r>
      <w:r w:rsidRPr="00437BA4">
        <w:rPr>
          <w:rFonts w:ascii="Times New Roman" w:hAnsi="Times New Roman" w:cs="Times New Roman"/>
          <w:sz w:val="24"/>
          <w:szCs w:val="24"/>
        </w:rPr>
        <w:lastRenderedPageBreak/>
        <w:t xml:space="preserve">a remoção/destituição do agravante do encargo nomeado de inventariante nos autos do inventário de </w:t>
      </w:r>
      <w:r>
        <w:rPr>
          <w:rFonts w:ascii="Times New Roman" w:hAnsi="Times New Roman" w:cs="Times New Roman"/>
          <w:sz w:val="24"/>
          <w:szCs w:val="24"/>
        </w:rPr>
        <w:t>...</w:t>
      </w:r>
      <w:r w:rsidRPr="00437BA4">
        <w:rPr>
          <w:rFonts w:ascii="Times New Roman" w:hAnsi="Times New Roman" w:cs="Times New Roman"/>
          <w:sz w:val="24"/>
          <w:szCs w:val="24"/>
        </w:rPr>
        <w:t xml:space="preserve"> [proc. </w:t>
      </w:r>
      <w:r>
        <w:rPr>
          <w:rFonts w:ascii="Times New Roman" w:hAnsi="Times New Roman" w:cs="Times New Roman"/>
          <w:sz w:val="24"/>
          <w:szCs w:val="24"/>
        </w:rPr>
        <w:t>...</w:t>
      </w:r>
      <w:r w:rsidRPr="00437BA4">
        <w:rPr>
          <w:rFonts w:ascii="Times New Roman" w:hAnsi="Times New Roman" w:cs="Times New Roman"/>
          <w:sz w:val="24"/>
          <w:szCs w:val="24"/>
        </w:rPr>
        <w:t xml:space="preserve">], mãe das requerentes/agravadas, nomeando em seu lugar a filha </w:t>
      </w:r>
      <w:r>
        <w:rPr>
          <w:rFonts w:ascii="Times New Roman" w:hAnsi="Times New Roman" w:cs="Times New Roman"/>
          <w:sz w:val="24"/>
          <w:szCs w:val="24"/>
        </w:rPr>
        <w:t>...</w:t>
      </w:r>
      <w:r w:rsidRPr="00437BA4">
        <w:rPr>
          <w:rFonts w:ascii="Times New Roman" w:hAnsi="Times New Roman" w:cs="Times New Roman"/>
          <w:sz w:val="24"/>
          <w:szCs w:val="24"/>
        </w:rPr>
        <w:t xml:space="preserve"> [CPC, arts. 622 </w:t>
      </w:r>
      <w:proofErr w:type="spellStart"/>
      <w:r w:rsidRPr="00437BA4">
        <w:rPr>
          <w:rFonts w:ascii="Times New Roman" w:hAnsi="Times New Roman" w:cs="Times New Roman"/>
          <w:i/>
          <w:iCs/>
          <w:sz w:val="24"/>
          <w:szCs w:val="24"/>
        </w:rPr>
        <w:t>usque</w:t>
      </w:r>
      <w:proofErr w:type="spellEnd"/>
      <w:r w:rsidRPr="00437BA4">
        <w:rPr>
          <w:rFonts w:ascii="Times New Roman" w:hAnsi="Times New Roman" w:cs="Times New Roman"/>
          <w:sz w:val="24"/>
          <w:szCs w:val="24"/>
        </w:rPr>
        <w:t xml:space="preserve"> 625].</w:t>
      </w:r>
    </w:p>
    <w:p w14:paraId="0440FDA8" w14:textId="0F16414C"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Neste pedido incidental são narrados vários fatos gravíssimos perpetrados pelo agravante comentados na dianteira desta resposta recursal, pois serviram de análise e base na decisão agravada [doc.</w:t>
      </w:r>
      <w:r>
        <w:rPr>
          <w:rFonts w:ascii="Times New Roman" w:hAnsi="Times New Roman" w:cs="Times New Roman"/>
          <w:sz w:val="24"/>
          <w:szCs w:val="24"/>
        </w:rPr>
        <w:t xml:space="preserve"> n. ...</w:t>
      </w:r>
      <w:r w:rsidRPr="00437BA4">
        <w:rPr>
          <w:rFonts w:ascii="Times New Roman" w:hAnsi="Times New Roman" w:cs="Times New Roman"/>
          <w:sz w:val="24"/>
          <w:szCs w:val="24"/>
        </w:rPr>
        <w:t>]</w:t>
      </w:r>
    </w:p>
    <w:p w14:paraId="77357CC0" w14:textId="632CCBC5"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A r. decisão interlocutória recorrida deixou claro, alto e em bom som, que o agravante/</w:t>
      </w:r>
      <w:r>
        <w:rPr>
          <w:rFonts w:ascii="Times New Roman" w:hAnsi="Times New Roman" w:cs="Times New Roman"/>
          <w:sz w:val="24"/>
          <w:szCs w:val="24"/>
        </w:rPr>
        <w:t xml:space="preserve"> “</w:t>
      </w:r>
      <w:r w:rsidRPr="00437BA4">
        <w:rPr>
          <w:rFonts w:ascii="Times New Roman" w:hAnsi="Times New Roman" w:cs="Times New Roman"/>
          <w:sz w:val="24"/>
          <w:szCs w:val="24"/>
        </w:rPr>
        <w:t>V</w:t>
      </w:r>
      <w:r>
        <w:rPr>
          <w:rFonts w:ascii="Times New Roman" w:hAnsi="Times New Roman" w:cs="Times New Roman"/>
          <w:sz w:val="24"/>
          <w:szCs w:val="24"/>
        </w:rPr>
        <w:t>...</w:t>
      </w:r>
      <w:r w:rsidRPr="00437BA4">
        <w:rPr>
          <w:rFonts w:ascii="Times New Roman" w:hAnsi="Times New Roman" w:cs="Times New Roman"/>
          <w:sz w:val="24"/>
          <w:szCs w:val="24"/>
        </w:rPr>
        <w:t xml:space="preserve">” foi desidioso no exercício das funções lhe conferidas em razão de sua nomeação como inventariante, deixando de atender às determinações do juízo originário em diversas oportunidades, </w:t>
      </w:r>
      <w:r w:rsidRPr="00437BA4">
        <w:rPr>
          <w:rFonts w:ascii="Times New Roman" w:hAnsi="Times New Roman" w:cs="Times New Roman"/>
          <w:i/>
          <w:iCs/>
          <w:sz w:val="24"/>
          <w:szCs w:val="24"/>
        </w:rPr>
        <w:t>in verbis</w:t>
      </w:r>
      <w:r w:rsidRPr="00437BA4">
        <w:rPr>
          <w:rFonts w:ascii="Times New Roman" w:hAnsi="Times New Roman" w:cs="Times New Roman"/>
          <w:sz w:val="24"/>
          <w:szCs w:val="24"/>
        </w:rPr>
        <w:t>:</w:t>
      </w:r>
    </w:p>
    <w:p w14:paraId="59FFBC12" w14:textId="77777777" w:rsidR="00437BA4" w:rsidRPr="00437BA4" w:rsidRDefault="00437BA4" w:rsidP="00437BA4">
      <w:pPr>
        <w:ind w:right="-427"/>
        <w:jc w:val="both"/>
        <w:rPr>
          <w:rFonts w:ascii="Times New Roman" w:hAnsi="Times New Roman" w:cs="Times New Roman"/>
          <w:i/>
          <w:iCs/>
          <w:sz w:val="24"/>
          <w:szCs w:val="24"/>
        </w:rPr>
      </w:pPr>
      <w:r w:rsidRPr="00437BA4">
        <w:rPr>
          <w:rFonts w:ascii="Times New Roman" w:hAnsi="Times New Roman" w:cs="Times New Roman"/>
          <w:sz w:val="24"/>
          <w:szCs w:val="24"/>
        </w:rPr>
        <w:t>“...</w:t>
      </w:r>
      <w:r w:rsidRPr="00437BA4">
        <w:rPr>
          <w:rFonts w:ascii="Times New Roman" w:hAnsi="Times New Roman" w:cs="Times New Roman"/>
          <w:i/>
          <w:iCs/>
          <w:sz w:val="24"/>
          <w:szCs w:val="24"/>
        </w:rPr>
        <w:t>analisando o processo de inventário, verifica-se que, ao contrário do que alegou o demandado/inventariante, em mais de uma oportunidade ele postulou pela dilação de prazo a fim de acostar aos autos a documentação necessária ao deslinde do feito, a qual, frise-se, não foi completamente anexada até a presente data...</w:t>
      </w:r>
    </w:p>
    <w:p w14:paraId="42DEF527" w14:textId="77777777" w:rsidR="00437BA4" w:rsidRPr="00437BA4" w:rsidRDefault="00437BA4" w:rsidP="00437BA4">
      <w:pPr>
        <w:ind w:right="-427"/>
        <w:jc w:val="both"/>
        <w:rPr>
          <w:rFonts w:ascii="Times New Roman" w:hAnsi="Times New Roman" w:cs="Times New Roman"/>
          <w:i/>
          <w:iCs/>
          <w:sz w:val="24"/>
          <w:szCs w:val="24"/>
        </w:rPr>
      </w:pPr>
      <w:r w:rsidRPr="00437BA4">
        <w:rPr>
          <w:rFonts w:ascii="Times New Roman" w:hAnsi="Times New Roman" w:cs="Times New Roman"/>
          <w:i/>
          <w:iCs/>
          <w:sz w:val="24"/>
          <w:szCs w:val="24"/>
        </w:rPr>
        <w:t>Portanto, a ausência de cumprimento das decisões exaradas por este Juízo demonstra a falta de interesse em zelar pelo patrimônio da de cujus, não assumindo as responsabilidades que são de sua atribuição...fato, este, que já justificaria o acolhimento do pleito inaugural...</w:t>
      </w:r>
    </w:p>
    <w:p w14:paraId="7E6FA13F" w14:textId="08031B7F" w:rsidR="00437BA4" w:rsidRPr="00437BA4" w:rsidRDefault="00437BA4" w:rsidP="00437BA4">
      <w:pPr>
        <w:ind w:right="-427"/>
        <w:jc w:val="both"/>
        <w:rPr>
          <w:rFonts w:ascii="Times New Roman" w:hAnsi="Times New Roman" w:cs="Times New Roman"/>
          <w:i/>
          <w:iCs/>
          <w:sz w:val="24"/>
          <w:szCs w:val="24"/>
        </w:rPr>
      </w:pPr>
      <w:r w:rsidRPr="00437BA4">
        <w:rPr>
          <w:rFonts w:ascii="Times New Roman" w:hAnsi="Times New Roman" w:cs="Times New Roman"/>
          <w:i/>
          <w:iCs/>
          <w:sz w:val="24"/>
          <w:szCs w:val="24"/>
        </w:rPr>
        <w:t xml:space="preserve">Com efeito, o inventariante é um auxiliar do juízo, exerce </w:t>
      </w:r>
      <w:proofErr w:type="spellStart"/>
      <w:r w:rsidRPr="00437BA4">
        <w:rPr>
          <w:rFonts w:ascii="Times New Roman" w:hAnsi="Times New Roman" w:cs="Times New Roman"/>
          <w:i/>
          <w:iCs/>
          <w:sz w:val="24"/>
          <w:szCs w:val="24"/>
        </w:rPr>
        <w:t>munus</w:t>
      </w:r>
      <w:proofErr w:type="spellEnd"/>
      <w:r w:rsidRPr="00437BA4">
        <w:rPr>
          <w:rFonts w:ascii="Times New Roman" w:hAnsi="Times New Roman" w:cs="Times New Roman"/>
          <w:i/>
          <w:iCs/>
          <w:sz w:val="24"/>
          <w:szCs w:val="24"/>
        </w:rPr>
        <w:t xml:space="preserve"> público, e como tal deve ter uma postura proativa, colaborando para o inventário ser célere e descomplicado, devendo respeitar os prazos e cumprir as determinações...</w:t>
      </w:r>
    </w:p>
    <w:p w14:paraId="1B89E40D" w14:textId="77777777" w:rsidR="00437BA4" w:rsidRPr="00437BA4" w:rsidRDefault="00437BA4" w:rsidP="00437BA4">
      <w:pPr>
        <w:ind w:right="-427"/>
        <w:jc w:val="both"/>
        <w:rPr>
          <w:rFonts w:ascii="Times New Roman" w:hAnsi="Times New Roman" w:cs="Times New Roman"/>
          <w:i/>
          <w:iCs/>
          <w:sz w:val="24"/>
          <w:szCs w:val="24"/>
        </w:rPr>
      </w:pPr>
      <w:r w:rsidRPr="00437BA4">
        <w:rPr>
          <w:rFonts w:ascii="Times New Roman" w:hAnsi="Times New Roman" w:cs="Times New Roman"/>
          <w:i/>
          <w:iCs/>
          <w:sz w:val="24"/>
          <w:szCs w:val="24"/>
        </w:rPr>
        <w:t>Por fim, não bastasse todo o exposto, é imperioso reconhecer à demandante o direito invocado em relação à preferência no que toca à nomeação de inventariante, porquanto não ficou demonstrada a necessidade de excepcionar a ordem estabelecida no artigo 617 do Código de Processo Civil...</w:t>
      </w:r>
    </w:p>
    <w:p w14:paraId="13FE8B6F" w14:textId="057E7C8A" w:rsidR="00437BA4" w:rsidRPr="00437BA4" w:rsidRDefault="00437BA4" w:rsidP="00437BA4">
      <w:pPr>
        <w:ind w:right="-427"/>
        <w:jc w:val="both"/>
        <w:rPr>
          <w:rFonts w:ascii="Times New Roman" w:hAnsi="Times New Roman" w:cs="Times New Roman"/>
          <w:i/>
          <w:iCs/>
          <w:sz w:val="24"/>
          <w:szCs w:val="24"/>
        </w:rPr>
      </w:pPr>
      <w:r w:rsidRPr="00437BA4">
        <w:rPr>
          <w:rFonts w:ascii="Times New Roman" w:hAnsi="Times New Roman" w:cs="Times New Roman"/>
          <w:i/>
          <w:iCs/>
          <w:sz w:val="24"/>
          <w:szCs w:val="24"/>
        </w:rPr>
        <w:t>Isso porque, observa-se que o demandado é genro da falecida, viúvo da herdeira ..., enquanto as demandantes são filhas da extinta.</w:t>
      </w:r>
    </w:p>
    <w:p w14:paraId="2737EA75" w14:textId="77777777" w:rsidR="00437BA4" w:rsidRPr="00437BA4" w:rsidRDefault="00437BA4" w:rsidP="00437BA4">
      <w:pPr>
        <w:ind w:right="-427"/>
        <w:jc w:val="both"/>
        <w:rPr>
          <w:rFonts w:ascii="Times New Roman" w:hAnsi="Times New Roman" w:cs="Times New Roman"/>
          <w:i/>
          <w:iCs/>
          <w:sz w:val="24"/>
          <w:szCs w:val="24"/>
        </w:rPr>
      </w:pPr>
      <w:r w:rsidRPr="00437BA4">
        <w:rPr>
          <w:rFonts w:ascii="Times New Roman" w:hAnsi="Times New Roman" w:cs="Times New Roman"/>
          <w:i/>
          <w:iCs/>
          <w:sz w:val="24"/>
          <w:szCs w:val="24"/>
        </w:rPr>
        <w:t>Assim, uma vez atestada a desídia do demandado no exercício das funções de inventariante, bem como não demonstrada situação excepcional que justifique a sua manutenção no cargo de inventariante, prevalece o interesse e o direito da filha da de cujus, conforme determinação legal (CPC, art. 617).</w:t>
      </w:r>
    </w:p>
    <w:p w14:paraId="1C36853C" w14:textId="20FC5F56" w:rsidR="00437BA4" w:rsidRPr="00437BA4" w:rsidRDefault="00437BA4" w:rsidP="00437BA4">
      <w:pPr>
        <w:ind w:right="-427"/>
        <w:jc w:val="both"/>
        <w:rPr>
          <w:rFonts w:ascii="Times New Roman" w:hAnsi="Times New Roman" w:cs="Times New Roman"/>
          <w:i/>
          <w:iCs/>
          <w:sz w:val="24"/>
          <w:szCs w:val="24"/>
        </w:rPr>
      </w:pPr>
      <w:r w:rsidRPr="00437BA4">
        <w:rPr>
          <w:rFonts w:ascii="Times New Roman" w:hAnsi="Times New Roman" w:cs="Times New Roman"/>
          <w:i/>
          <w:iCs/>
          <w:sz w:val="24"/>
          <w:szCs w:val="24"/>
        </w:rPr>
        <w:t xml:space="preserve">À vista do exposto, JULGO PROCEDENTE o pedido de destituição de ... da inventariança...Por consequência, NOMEIO ... </w:t>
      </w:r>
      <w:proofErr w:type="gramStart"/>
      <w:r w:rsidRPr="00437BA4">
        <w:rPr>
          <w:rFonts w:ascii="Times New Roman" w:hAnsi="Times New Roman" w:cs="Times New Roman"/>
          <w:i/>
          <w:iCs/>
          <w:sz w:val="24"/>
          <w:szCs w:val="24"/>
        </w:rPr>
        <w:t>como</w:t>
      </w:r>
      <w:proofErr w:type="gramEnd"/>
      <w:r w:rsidRPr="00437BA4">
        <w:rPr>
          <w:rFonts w:ascii="Times New Roman" w:hAnsi="Times New Roman" w:cs="Times New Roman"/>
          <w:i/>
          <w:iCs/>
          <w:sz w:val="24"/>
          <w:szCs w:val="24"/>
        </w:rPr>
        <w:t xml:space="preserve"> inventariante, devendo prestar compromisso, no processo de Inventário n. ..., revogando, por consequência, o termo de inventariante firmado pelo demandado...omissis...”</w:t>
      </w:r>
      <w:r w:rsidRPr="00437BA4">
        <w:rPr>
          <w:rFonts w:ascii="Times New Roman" w:hAnsi="Times New Roman" w:cs="Times New Roman"/>
          <w:sz w:val="24"/>
          <w:szCs w:val="24"/>
        </w:rPr>
        <w:t>[doc.</w:t>
      </w:r>
      <w:r>
        <w:rPr>
          <w:rFonts w:ascii="Times New Roman" w:hAnsi="Times New Roman" w:cs="Times New Roman"/>
          <w:sz w:val="24"/>
          <w:szCs w:val="24"/>
        </w:rPr>
        <w:t xml:space="preserve"> n. ...].</w:t>
      </w:r>
    </w:p>
    <w:p w14:paraId="181A0AC1" w14:textId="57E6B9C3"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Além de identificar a desídia do agravante com o patrimônio inventariado, especialmente por deixar de responder aos expedientes retardando grosseiramente a prestação jurisdicional, o juízo a quo consignou expressamente que deve prevalecer o interesse da herdeira-filha/</w:t>
      </w:r>
      <w:r>
        <w:rPr>
          <w:rFonts w:ascii="Times New Roman" w:hAnsi="Times New Roman" w:cs="Times New Roman"/>
          <w:sz w:val="24"/>
          <w:szCs w:val="24"/>
        </w:rPr>
        <w:t>...</w:t>
      </w:r>
      <w:r w:rsidRPr="00437BA4">
        <w:rPr>
          <w:rFonts w:ascii="Times New Roman" w:hAnsi="Times New Roman" w:cs="Times New Roman"/>
          <w:sz w:val="24"/>
          <w:szCs w:val="24"/>
        </w:rPr>
        <w:t xml:space="preserve"> </w:t>
      </w:r>
      <w:r w:rsidRPr="00437BA4">
        <w:rPr>
          <w:rFonts w:ascii="Times New Roman" w:hAnsi="Times New Roman" w:cs="Times New Roman"/>
          <w:sz w:val="24"/>
          <w:szCs w:val="24"/>
        </w:rPr>
        <w:lastRenderedPageBreak/>
        <w:t>sobre o interesse de terceiro estranho para exercer o cargo de inventariante, de acordo com a ordem de preferência legal</w:t>
      </w:r>
      <w:r w:rsidR="0020688E">
        <w:rPr>
          <w:rStyle w:val="Refdenotaderodap"/>
          <w:rFonts w:ascii="Times New Roman" w:hAnsi="Times New Roman" w:cs="Times New Roman"/>
          <w:sz w:val="24"/>
          <w:szCs w:val="24"/>
        </w:rPr>
        <w:footnoteReference w:id="3"/>
      </w:r>
      <w:r w:rsidRPr="00437BA4">
        <w:rPr>
          <w:rFonts w:ascii="Times New Roman" w:hAnsi="Times New Roman" w:cs="Times New Roman"/>
          <w:sz w:val="24"/>
          <w:szCs w:val="24"/>
        </w:rPr>
        <w:t xml:space="preserve">. </w:t>
      </w:r>
    </w:p>
    <w:p w14:paraId="596BCA2A" w14:textId="36295D49"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Por essa razão o juízo originário destituiu o recorrente/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Pr="00437BA4">
        <w:rPr>
          <w:rFonts w:ascii="Times New Roman" w:hAnsi="Times New Roman" w:cs="Times New Roman"/>
          <w:sz w:val="24"/>
          <w:szCs w:val="24"/>
        </w:rPr>
        <w:t>” do encargo e nomeou, no mesmo ato, a agravada/</w:t>
      </w:r>
      <w:r>
        <w:rPr>
          <w:rFonts w:ascii="Times New Roman" w:hAnsi="Times New Roman" w:cs="Times New Roman"/>
          <w:sz w:val="24"/>
          <w:szCs w:val="24"/>
        </w:rPr>
        <w:t xml:space="preserve"> “...</w:t>
      </w:r>
      <w:r w:rsidRPr="00437BA4">
        <w:rPr>
          <w:rFonts w:ascii="Times New Roman" w:hAnsi="Times New Roman" w:cs="Times New Roman"/>
          <w:sz w:val="24"/>
          <w:szCs w:val="24"/>
        </w:rPr>
        <w:t>” para exercer o múnus da inventariança.</w:t>
      </w:r>
    </w:p>
    <w:p w14:paraId="1737A4B3" w14:textId="77777777" w:rsidR="00437BA4" w:rsidRPr="00437BA4" w:rsidRDefault="00437BA4" w:rsidP="00437BA4">
      <w:pPr>
        <w:ind w:right="-427"/>
        <w:jc w:val="both"/>
        <w:rPr>
          <w:rFonts w:ascii="Times New Roman" w:hAnsi="Times New Roman" w:cs="Times New Roman"/>
          <w:b/>
          <w:bCs/>
          <w:sz w:val="24"/>
          <w:szCs w:val="24"/>
        </w:rPr>
      </w:pPr>
      <w:r w:rsidRPr="00437BA4">
        <w:rPr>
          <w:rFonts w:ascii="Times New Roman" w:hAnsi="Times New Roman" w:cs="Times New Roman"/>
          <w:b/>
          <w:bCs/>
          <w:sz w:val="24"/>
          <w:szCs w:val="24"/>
        </w:rPr>
        <w:t>DESPROVIMENTO DO RECURSO</w:t>
      </w:r>
    </w:p>
    <w:p w14:paraId="01E9EF9E" w14:textId="6BEC93CE"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Necessário manter íntegra a coerente decisão interlocutória proferida pelo juízo originário, pois sua fundamentação está em consonância com a legislação, doutrina e precedentes das Cortes Superiores.</w:t>
      </w:r>
    </w:p>
    <w:p w14:paraId="69195F42" w14:textId="6BF9D7DF"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Eminentes Julgadores,</w:t>
      </w:r>
      <w:r>
        <w:rPr>
          <w:rFonts w:ascii="Times New Roman" w:hAnsi="Times New Roman" w:cs="Times New Roman"/>
          <w:sz w:val="24"/>
          <w:szCs w:val="24"/>
        </w:rPr>
        <w:t xml:space="preserve"> n</w:t>
      </w:r>
      <w:r w:rsidRPr="00437BA4">
        <w:rPr>
          <w:rFonts w:ascii="Times New Roman" w:hAnsi="Times New Roman" w:cs="Times New Roman"/>
          <w:sz w:val="24"/>
          <w:szCs w:val="24"/>
        </w:rPr>
        <w:t>a dianteira será abordado pontualmente sobre as razões para se manter incólume a v. decisão hostilizada, proferida de acordo com os elementos fáticos expostos, ancorada pela legislação e farto repertório jurisprudencial. O agravante/</w:t>
      </w:r>
      <w:r>
        <w:rPr>
          <w:rFonts w:ascii="Times New Roman" w:hAnsi="Times New Roman" w:cs="Times New Roman"/>
          <w:sz w:val="24"/>
          <w:szCs w:val="24"/>
        </w:rPr>
        <w:t xml:space="preserve"> “...</w:t>
      </w:r>
      <w:r w:rsidRPr="00437BA4">
        <w:rPr>
          <w:rFonts w:ascii="Times New Roman" w:hAnsi="Times New Roman" w:cs="Times New Roman"/>
          <w:sz w:val="24"/>
          <w:szCs w:val="24"/>
        </w:rPr>
        <w:t xml:space="preserve">” sequer poderia ter sido nomeado inventariante, por ausência de previsão legal; quiçá reconduzido para o múnus, especialmente em razão da falta de diligência, lealdade, probidade e transparência no exercício das funções lhe conferidas, </w:t>
      </w:r>
      <w:r w:rsidRPr="00437BA4">
        <w:rPr>
          <w:rFonts w:ascii="Times New Roman" w:hAnsi="Times New Roman" w:cs="Times New Roman"/>
          <w:i/>
          <w:iCs/>
          <w:sz w:val="24"/>
          <w:szCs w:val="24"/>
        </w:rPr>
        <w:t>redobrada venia</w:t>
      </w:r>
      <w:r w:rsidRPr="00437BA4">
        <w:rPr>
          <w:rFonts w:ascii="Times New Roman" w:hAnsi="Times New Roman" w:cs="Times New Roman"/>
          <w:sz w:val="24"/>
          <w:szCs w:val="24"/>
        </w:rPr>
        <w:t>.</w:t>
      </w:r>
    </w:p>
    <w:p w14:paraId="0D6854E6" w14:textId="1D917073" w:rsidR="00437BA4" w:rsidRPr="00437BA4" w:rsidRDefault="00437BA4" w:rsidP="00437BA4">
      <w:pPr>
        <w:ind w:right="-427"/>
        <w:jc w:val="both"/>
        <w:rPr>
          <w:rFonts w:ascii="Times New Roman" w:hAnsi="Times New Roman" w:cs="Times New Roman"/>
          <w:b/>
          <w:bCs/>
          <w:sz w:val="24"/>
          <w:szCs w:val="24"/>
        </w:rPr>
      </w:pPr>
      <w:r w:rsidRPr="00437BA4">
        <w:rPr>
          <w:rFonts w:ascii="Times New Roman" w:hAnsi="Times New Roman" w:cs="Times New Roman"/>
          <w:b/>
          <w:bCs/>
          <w:sz w:val="24"/>
          <w:szCs w:val="24"/>
        </w:rPr>
        <w:t>AS DEMANDAS E INCIDENTES PROCESSUAIS ENVOLVENDO O “</w:t>
      </w:r>
      <w:r w:rsidRPr="00437BA4">
        <w:rPr>
          <w:rFonts w:ascii="Times New Roman" w:hAnsi="Times New Roman" w:cs="Times New Roman"/>
          <w:b/>
          <w:bCs/>
          <w:i/>
          <w:iCs/>
          <w:sz w:val="24"/>
          <w:szCs w:val="24"/>
        </w:rPr>
        <w:t>AGRAVANTE</w:t>
      </w:r>
      <w:r w:rsidRPr="00437BA4">
        <w:rPr>
          <w:rFonts w:ascii="Times New Roman" w:hAnsi="Times New Roman" w:cs="Times New Roman"/>
          <w:b/>
          <w:bCs/>
          <w:sz w:val="24"/>
          <w:szCs w:val="24"/>
        </w:rPr>
        <w:t>”, AS “</w:t>
      </w:r>
      <w:r w:rsidRPr="00437BA4">
        <w:rPr>
          <w:rFonts w:ascii="Times New Roman" w:hAnsi="Times New Roman" w:cs="Times New Roman"/>
          <w:b/>
          <w:bCs/>
          <w:i/>
          <w:iCs/>
          <w:sz w:val="24"/>
          <w:szCs w:val="24"/>
        </w:rPr>
        <w:t>AGRAVADAS</w:t>
      </w:r>
      <w:r w:rsidRPr="00437BA4">
        <w:rPr>
          <w:rFonts w:ascii="Times New Roman" w:hAnsi="Times New Roman" w:cs="Times New Roman"/>
          <w:b/>
          <w:bCs/>
          <w:sz w:val="24"/>
          <w:szCs w:val="24"/>
        </w:rPr>
        <w:t>” E A SOCIEDADE ...</w:t>
      </w:r>
    </w:p>
    <w:p w14:paraId="178F8B34" w14:textId="77777777" w:rsid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 xml:space="preserve">O cargo de inventariante é um serviço público prestado, devendo ser submetido à rigorosa fiscalização, posto que o inventariante desempenha função de auxiliar do juízo, de modo que mantenham continuamente relação de confiança. </w:t>
      </w:r>
    </w:p>
    <w:p w14:paraId="2EDBE750" w14:textId="34FA703F"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No caso concreto, lamentavelmente, o agravante não providenciou com clareza, credibilidade e legalidade nenhuma das suas obrigações enumeradas nas disposições previstas no art. 618 do CPC</w:t>
      </w:r>
      <w:r w:rsidR="0020688E">
        <w:rPr>
          <w:rStyle w:val="Refdenotaderodap"/>
          <w:rFonts w:ascii="Times New Roman" w:hAnsi="Times New Roman" w:cs="Times New Roman"/>
          <w:sz w:val="24"/>
          <w:szCs w:val="24"/>
        </w:rPr>
        <w:footnoteReference w:id="4"/>
      </w:r>
      <w:r w:rsidRPr="00437BA4">
        <w:rPr>
          <w:rFonts w:ascii="Times New Roman" w:hAnsi="Times New Roman" w:cs="Times New Roman"/>
          <w:sz w:val="24"/>
          <w:szCs w:val="24"/>
        </w:rPr>
        <w:t xml:space="preserve">. </w:t>
      </w:r>
    </w:p>
    <w:p w14:paraId="749BB496" w14:textId="35985EFF"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Destila-se do caderno processual que o agravante/</w:t>
      </w:r>
      <w:r>
        <w:rPr>
          <w:rFonts w:ascii="Times New Roman" w:hAnsi="Times New Roman" w:cs="Times New Roman"/>
          <w:sz w:val="24"/>
          <w:szCs w:val="24"/>
        </w:rPr>
        <w:t xml:space="preserve"> “...</w:t>
      </w:r>
      <w:r w:rsidRPr="00437BA4">
        <w:rPr>
          <w:rFonts w:ascii="Times New Roman" w:hAnsi="Times New Roman" w:cs="Times New Roman"/>
          <w:sz w:val="24"/>
          <w:szCs w:val="24"/>
        </w:rPr>
        <w:t>” ajuizou o “</w:t>
      </w:r>
      <w:r w:rsidRPr="00437BA4">
        <w:rPr>
          <w:rFonts w:ascii="Times New Roman" w:hAnsi="Times New Roman" w:cs="Times New Roman"/>
          <w:i/>
          <w:iCs/>
          <w:sz w:val="24"/>
          <w:szCs w:val="24"/>
        </w:rPr>
        <w:t>INVENTÁRIO JUDICIAL</w:t>
      </w:r>
      <w:r w:rsidRPr="00437BA4">
        <w:rPr>
          <w:rFonts w:ascii="Times New Roman" w:hAnsi="Times New Roman" w:cs="Times New Roman"/>
          <w:sz w:val="24"/>
          <w:szCs w:val="24"/>
        </w:rPr>
        <w:t xml:space="preserve">” de sua sogra, Sra. </w:t>
      </w:r>
      <w:r>
        <w:rPr>
          <w:rFonts w:ascii="Times New Roman" w:hAnsi="Times New Roman" w:cs="Times New Roman"/>
          <w:sz w:val="24"/>
          <w:szCs w:val="24"/>
        </w:rPr>
        <w:t>...</w:t>
      </w:r>
      <w:r w:rsidRPr="00437BA4">
        <w:rPr>
          <w:rFonts w:ascii="Times New Roman" w:hAnsi="Times New Roman" w:cs="Times New Roman"/>
          <w:sz w:val="24"/>
          <w:szCs w:val="24"/>
        </w:rPr>
        <w:t xml:space="preserve">, perante a Vara de Família e Sucessões da Comarca de </w:t>
      </w:r>
      <w:r>
        <w:rPr>
          <w:rFonts w:ascii="Times New Roman" w:hAnsi="Times New Roman" w:cs="Times New Roman"/>
          <w:sz w:val="24"/>
          <w:szCs w:val="24"/>
        </w:rPr>
        <w:t>...</w:t>
      </w:r>
      <w:r w:rsidRPr="00437BA4">
        <w:rPr>
          <w:rFonts w:ascii="Times New Roman" w:hAnsi="Times New Roman" w:cs="Times New Roman"/>
          <w:sz w:val="24"/>
          <w:szCs w:val="24"/>
        </w:rPr>
        <w:t xml:space="preserve">, autuado sob a NU </w:t>
      </w:r>
      <w:r>
        <w:rPr>
          <w:rFonts w:ascii="Times New Roman" w:hAnsi="Times New Roman" w:cs="Times New Roman"/>
          <w:sz w:val="24"/>
          <w:szCs w:val="24"/>
        </w:rPr>
        <w:t>...</w:t>
      </w:r>
      <w:r w:rsidRPr="00437BA4">
        <w:rPr>
          <w:rFonts w:ascii="Times New Roman" w:hAnsi="Times New Roman" w:cs="Times New Roman"/>
          <w:sz w:val="24"/>
          <w:szCs w:val="24"/>
        </w:rPr>
        <w:t xml:space="preserve">  [doc.</w:t>
      </w:r>
      <w:r>
        <w:rPr>
          <w:rFonts w:ascii="Times New Roman" w:hAnsi="Times New Roman" w:cs="Times New Roman"/>
          <w:sz w:val="24"/>
          <w:szCs w:val="24"/>
        </w:rPr>
        <w:t xml:space="preserve"> n. ...</w:t>
      </w:r>
      <w:r w:rsidRPr="00437BA4">
        <w:rPr>
          <w:rFonts w:ascii="Times New Roman" w:hAnsi="Times New Roman" w:cs="Times New Roman"/>
          <w:sz w:val="24"/>
          <w:szCs w:val="24"/>
        </w:rPr>
        <w:t>]</w:t>
      </w:r>
    </w:p>
    <w:p w14:paraId="4FF48B41" w14:textId="3181289D"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Por ser “</w:t>
      </w:r>
      <w:r w:rsidRPr="00437BA4">
        <w:rPr>
          <w:rFonts w:ascii="Times New Roman" w:hAnsi="Times New Roman" w:cs="Times New Roman"/>
          <w:i/>
          <w:iCs/>
          <w:sz w:val="24"/>
          <w:szCs w:val="24"/>
        </w:rPr>
        <w:t>genro</w:t>
      </w:r>
      <w:r w:rsidRPr="00437BA4">
        <w:rPr>
          <w:rFonts w:ascii="Times New Roman" w:hAnsi="Times New Roman" w:cs="Times New Roman"/>
          <w:sz w:val="24"/>
          <w:szCs w:val="24"/>
        </w:rPr>
        <w:t>” da inventariada, sem previsão legal na ordem para assumir o múnus de inventariante, foi indeferida a petição inicial de abertura do processo do inventário.</w:t>
      </w:r>
    </w:p>
    <w:p w14:paraId="258D3AAC" w14:textId="547F9471"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Todavia, por liberalidade do d. juízo sucessório a decisão foi reconsiderada com ressalvas, deferida a peça de ingresso com nomeação do agravante inventariante [doc.</w:t>
      </w:r>
      <w:r>
        <w:rPr>
          <w:rFonts w:ascii="Times New Roman" w:hAnsi="Times New Roman" w:cs="Times New Roman"/>
          <w:sz w:val="24"/>
          <w:szCs w:val="24"/>
        </w:rPr>
        <w:t xml:space="preserve"> n. ...</w:t>
      </w:r>
      <w:r w:rsidRPr="00437BA4">
        <w:rPr>
          <w:rFonts w:ascii="Times New Roman" w:hAnsi="Times New Roman" w:cs="Times New Roman"/>
          <w:sz w:val="24"/>
          <w:szCs w:val="24"/>
        </w:rPr>
        <w:t>].</w:t>
      </w:r>
    </w:p>
    <w:p w14:paraId="39878C79" w14:textId="46B79AEF"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Entretanto, após a assinatura do “</w:t>
      </w:r>
      <w:r w:rsidRPr="00437BA4">
        <w:rPr>
          <w:rFonts w:ascii="Times New Roman" w:hAnsi="Times New Roman" w:cs="Times New Roman"/>
          <w:i/>
          <w:iCs/>
          <w:sz w:val="24"/>
          <w:szCs w:val="24"/>
        </w:rPr>
        <w:t>Termo de Compromisso de Inventariante</w:t>
      </w:r>
      <w:r w:rsidRPr="00437BA4">
        <w:rPr>
          <w:rFonts w:ascii="Times New Roman" w:hAnsi="Times New Roman" w:cs="Times New Roman"/>
          <w:sz w:val="24"/>
          <w:szCs w:val="24"/>
        </w:rPr>
        <w:t xml:space="preserve">” as preexistentes desavenças familiares foram intensificadas, convolando-se em discussões judiciais em </w:t>
      </w:r>
      <w:r w:rsidRPr="00437BA4">
        <w:rPr>
          <w:rFonts w:ascii="Times New Roman" w:hAnsi="Times New Roman" w:cs="Times New Roman"/>
          <w:sz w:val="24"/>
          <w:szCs w:val="24"/>
        </w:rPr>
        <w:lastRenderedPageBreak/>
        <w:t>virtude única e exclusivamente por não ter o agravante/</w:t>
      </w:r>
      <w:r>
        <w:rPr>
          <w:rFonts w:ascii="Times New Roman" w:hAnsi="Times New Roman" w:cs="Times New Roman"/>
          <w:sz w:val="24"/>
          <w:szCs w:val="24"/>
        </w:rPr>
        <w:t>...</w:t>
      </w:r>
      <w:r w:rsidRPr="00437BA4">
        <w:rPr>
          <w:rFonts w:ascii="Times New Roman" w:hAnsi="Times New Roman" w:cs="Times New Roman"/>
          <w:sz w:val="24"/>
          <w:szCs w:val="24"/>
        </w:rPr>
        <w:t xml:space="preserve"> seguido a cartilha legal da inventariança, inerte e desobedecendo aos vários comandos do juízo sucessório, que acompanha de perto o processo de inventário. </w:t>
      </w:r>
    </w:p>
    <w:p w14:paraId="3DBCFE35" w14:textId="20DB2C47"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Utilizando-se ilegalmente da condição de inventariante, ao invés de agilizar as etapas normais do processo do inventário, cuidou de proteger seus interesses pessoais e “</w:t>
      </w:r>
      <w:r w:rsidRPr="00437BA4">
        <w:rPr>
          <w:rFonts w:ascii="Times New Roman" w:hAnsi="Times New Roman" w:cs="Times New Roman"/>
          <w:i/>
          <w:iCs/>
          <w:sz w:val="24"/>
          <w:szCs w:val="24"/>
        </w:rPr>
        <w:t>na qualidade de Inventariante”</w:t>
      </w:r>
      <w:r w:rsidRPr="00437BA4">
        <w:rPr>
          <w:rFonts w:ascii="Times New Roman" w:hAnsi="Times New Roman" w:cs="Times New Roman"/>
          <w:sz w:val="24"/>
          <w:szCs w:val="24"/>
        </w:rPr>
        <w:t xml:space="preserve"> convocou os sócios da </w:t>
      </w:r>
      <w:r w:rsidR="00103903">
        <w:rPr>
          <w:rFonts w:ascii="Times New Roman" w:hAnsi="Times New Roman" w:cs="Times New Roman"/>
          <w:sz w:val="24"/>
          <w:szCs w:val="24"/>
        </w:rPr>
        <w:t>...</w:t>
      </w:r>
      <w:r w:rsidRPr="00437BA4">
        <w:rPr>
          <w:rFonts w:ascii="Times New Roman" w:hAnsi="Times New Roman" w:cs="Times New Roman"/>
          <w:sz w:val="24"/>
          <w:szCs w:val="24"/>
        </w:rPr>
        <w:t xml:space="preserve"> [cujas quotas sociais são objeto da partilha e o maior patrimônio inventariado] para realizar a 6ª Alteração Contratual, arquivada na Junta Comercial do Estado de </w:t>
      </w:r>
      <w:r w:rsidR="00103903">
        <w:rPr>
          <w:rFonts w:ascii="Times New Roman" w:hAnsi="Times New Roman" w:cs="Times New Roman"/>
          <w:sz w:val="24"/>
          <w:szCs w:val="24"/>
        </w:rPr>
        <w:t>...</w:t>
      </w:r>
      <w:r w:rsidRPr="00437BA4">
        <w:rPr>
          <w:rFonts w:ascii="Times New Roman" w:hAnsi="Times New Roman" w:cs="Times New Roman"/>
          <w:sz w:val="24"/>
          <w:szCs w:val="24"/>
        </w:rPr>
        <w:t xml:space="preserve"> sob o n. </w:t>
      </w:r>
      <w:r w:rsidR="00103903">
        <w:rPr>
          <w:rFonts w:ascii="Times New Roman" w:hAnsi="Times New Roman" w:cs="Times New Roman"/>
          <w:sz w:val="24"/>
          <w:szCs w:val="24"/>
        </w:rPr>
        <w:t>...</w:t>
      </w:r>
      <w:r w:rsidRPr="00437BA4">
        <w:rPr>
          <w:rFonts w:ascii="Times New Roman" w:hAnsi="Times New Roman" w:cs="Times New Roman"/>
          <w:sz w:val="24"/>
          <w:szCs w:val="24"/>
        </w:rPr>
        <w:t xml:space="preserve"> desta sociedade, cujas deliberações só lhe eram benéficas, conforme anotado na ordem do dia e nas alterações:</w:t>
      </w:r>
    </w:p>
    <w:p w14:paraId="1671149E" w14:textId="4F19A3A1"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w:t>
      </w:r>
      <w:r w:rsidR="00103903">
        <w:rPr>
          <w:rFonts w:ascii="Times New Roman" w:hAnsi="Times New Roman" w:cs="Times New Roman"/>
          <w:sz w:val="24"/>
          <w:szCs w:val="24"/>
        </w:rPr>
        <w:t xml:space="preserve"> ...</w:t>
      </w:r>
      <w:r w:rsidRPr="00437BA4">
        <w:rPr>
          <w:rFonts w:ascii="Times New Roman" w:hAnsi="Times New Roman" w:cs="Times New Roman"/>
          <w:sz w:val="24"/>
          <w:szCs w:val="24"/>
        </w:rPr>
        <w:t xml:space="preserve"> ingressar como sócio;</w:t>
      </w:r>
    </w:p>
    <w:p w14:paraId="0B30B151" w14:textId="4D95AF64"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w:t>
      </w:r>
      <w:r w:rsidR="00103903">
        <w:rPr>
          <w:rFonts w:ascii="Times New Roman" w:hAnsi="Times New Roman" w:cs="Times New Roman"/>
          <w:sz w:val="24"/>
          <w:szCs w:val="24"/>
        </w:rPr>
        <w:t xml:space="preserve"> </w:t>
      </w:r>
      <w:r w:rsidRPr="00437BA4">
        <w:rPr>
          <w:rFonts w:ascii="Times New Roman" w:hAnsi="Times New Roman" w:cs="Times New Roman"/>
          <w:sz w:val="24"/>
          <w:szCs w:val="24"/>
        </w:rPr>
        <w:t xml:space="preserve">os filhos </w:t>
      </w:r>
      <w:proofErr w:type="gramStart"/>
      <w:r w:rsidRPr="00437BA4">
        <w:rPr>
          <w:rFonts w:ascii="Times New Roman" w:hAnsi="Times New Roman" w:cs="Times New Roman"/>
          <w:sz w:val="24"/>
          <w:szCs w:val="24"/>
        </w:rPr>
        <w:t xml:space="preserve">de </w:t>
      </w:r>
      <w:r w:rsidR="00103903">
        <w:rPr>
          <w:rFonts w:ascii="Times New Roman" w:hAnsi="Times New Roman" w:cs="Times New Roman"/>
          <w:sz w:val="24"/>
          <w:szCs w:val="24"/>
        </w:rPr>
        <w:t>...</w:t>
      </w:r>
      <w:proofErr w:type="gramEnd"/>
      <w:r w:rsidRPr="00437BA4">
        <w:rPr>
          <w:rFonts w:ascii="Times New Roman" w:hAnsi="Times New Roman" w:cs="Times New Roman"/>
          <w:sz w:val="24"/>
          <w:szCs w:val="24"/>
        </w:rPr>
        <w:t xml:space="preserve"> ingressarem como sócios e,</w:t>
      </w:r>
    </w:p>
    <w:p w14:paraId="660F2194" w14:textId="410A7277"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w:t>
      </w:r>
      <w:r w:rsidR="00103903">
        <w:rPr>
          <w:rFonts w:ascii="Times New Roman" w:hAnsi="Times New Roman" w:cs="Times New Roman"/>
          <w:sz w:val="24"/>
          <w:szCs w:val="24"/>
        </w:rPr>
        <w:t xml:space="preserve"> ...</w:t>
      </w:r>
      <w:r w:rsidRPr="00437BA4">
        <w:rPr>
          <w:rFonts w:ascii="Times New Roman" w:hAnsi="Times New Roman" w:cs="Times New Roman"/>
          <w:sz w:val="24"/>
          <w:szCs w:val="24"/>
        </w:rPr>
        <w:t xml:space="preserve"> ser o administrador.</w:t>
      </w:r>
    </w:p>
    <w:p w14:paraId="170B75A3" w14:textId="0A60F48B"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Desde a convocação pelo “</w:t>
      </w:r>
      <w:r w:rsidRPr="00103903">
        <w:rPr>
          <w:rFonts w:ascii="Times New Roman" w:hAnsi="Times New Roman" w:cs="Times New Roman"/>
          <w:i/>
          <w:iCs/>
          <w:sz w:val="24"/>
          <w:szCs w:val="24"/>
        </w:rPr>
        <w:t>Espólio</w:t>
      </w:r>
      <w:r w:rsidRPr="00437BA4">
        <w:rPr>
          <w:rFonts w:ascii="Times New Roman" w:hAnsi="Times New Roman" w:cs="Times New Roman"/>
          <w:sz w:val="24"/>
          <w:szCs w:val="24"/>
        </w:rPr>
        <w:t xml:space="preserve">” como os atos </w:t>
      </w:r>
      <w:proofErr w:type="spellStart"/>
      <w:r w:rsidRPr="00437BA4">
        <w:rPr>
          <w:rFonts w:ascii="Times New Roman" w:hAnsi="Times New Roman" w:cs="Times New Roman"/>
          <w:sz w:val="24"/>
          <w:szCs w:val="24"/>
        </w:rPr>
        <w:t>deliberatórios</w:t>
      </w:r>
      <w:proofErr w:type="spellEnd"/>
      <w:r w:rsidRPr="00437BA4">
        <w:rPr>
          <w:rFonts w:ascii="Times New Roman" w:hAnsi="Times New Roman" w:cs="Times New Roman"/>
          <w:sz w:val="24"/>
          <w:szCs w:val="24"/>
        </w:rPr>
        <w:t xml:space="preserve"> nesta malfadada 6ª alteração contratual da </w:t>
      </w:r>
      <w:r w:rsidR="00103903">
        <w:rPr>
          <w:rFonts w:ascii="Times New Roman" w:hAnsi="Times New Roman" w:cs="Times New Roman"/>
          <w:sz w:val="24"/>
          <w:szCs w:val="24"/>
        </w:rPr>
        <w:t>...</w:t>
      </w:r>
      <w:r w:rsidRPr="00437BA4">
        <w:rPr>
          <w:rFonts w:ascii="Times New Roman" w:hAnsi="Times New Roman" w:cs="Times New Roman"/>
          <w:sz w:val="24"/>
          <w:szCs w:val="24"/>
        </w:rPr>
        <w:t xml:space="preserve"> ---insista-se, o bem mais valioso do inventário--- encontrava-se impregnado de ilicitude e contrário ao interesse do Espólio, pois os herdeiros eram contrários à alteração na sociedade [doc.</w:t>
      </w:r>
      <w:r w:rsidR="00103903">
        <w:rPr>
          <w:rFonts w:ascii="Times New Roman" w:hAnsi="Times New Roman" w:cs="Times New Roman"/>
          <w:sz w:val="24"/>
          <w:szCs w:val="24"/>
        </w:rPr>
        <w:t xml:space="preserve"> n. ...</w:t>
      </w:r>
      <w:r w:rsidRPr="00437BA4">
        <w:rPr>
          <w:rFonts w:ascii="Times New Roman" w:hAnsi="Times New Roman" w:cs="Times New Roman"/>
          <w:sz w:val="24"/>
          <w:szCs w:val="24"/>
        </w:rPr>
        <w:t>]</w:t>
      </w:r>
    </w:p>
    <w:p w14:paraId="550E3A97" w14:textId="64B06C35"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O agravante/</w:t>
      </w:r>
      <w:r w:rsidR="00103903">
        <w:rPr>
          <w:rFonts w:ascii="Times New Roman" w:hAnsi="Times New Roman" w:cs="Times New Roman"/>
          <w:sz w:val="24"/>
          <w:szCs w:val="24"/>
        </w:rPr>
        <w:t>...</w:t>
      </w:r>
      <w:r w:rsidRPr="00437BA4">
        <w:rPr>
          <w:rFonts w:ascii="Times New Roman" w:hAnsi="Times New Roman" w:cs="Times New Roman"/>
          <w:sz w:val="24"/>
          <w:szCs w:val="24"/>
        </w:rPr>
        <w:t xml:space="preserve"> utilizou para obter o quórum por maioria a figura do “</w:t>
      </w:r>
      <w:r w:rsidRPr="00103903">
        <w:rPr>
          <w:rFonts w:ascii="Times New Roman" w:hAnsi="Times New Roman" w:cs="Times New Roman"/>
          <w:i/>
          <w:iCs/>
          <w:sz w:val="24"/>
          <w:szCs w:val="24"/>
        </w:rPr>
        <w:t>Espólio</w:t>
      </w:r>
      <w:r w:rsidRPr="00437BA4">
        <w:rPr>
          <w:rFonts w:ascii="Times New Roman" w:hAnsi="Times New Roman" w:cs="Times New Roman"/>
          <w:sz w:val="24"/>
          <w:szCs w:val="24"/>
        </w:rPr>
        <w:t>”, detentor de 60% das quotas sociais, mesmo contrário aos interesses dos herdeiros que são os efetivos titulares destas quotas para implementá-lo como “</w:t>
      </w:r>
      <w:r w:rsidRPr="00103903">
        <w:rPr>
          <w:rFonts w:ascii="Times New Roman" w:hAnsi="Times New Roman" w:cs="Times New Roman"/>
          <w:i/>
          <w:iCs/>
          <w:sz w:val="24"/>
          <w:szCs w:val="24"/>
        </w:rPr>
        <w:t>administrador</w:t>
      </w:r>
      <w:r w:rsidRPr="00437BA4">
        <w:rPr>
          <w:rFonts w:ascii="Times New Roman" w:hAnsi="Times New Roman" w:cs="Times New Roman"/>
          <w:sz w:val="24"/>
          <w:szCs w:val="24"/>
        </w:rPr>
        <w:t>” da sociedade.</w:t>
      </w:r>
    </w:p>
    <w:p w14:paraId="4A91956C" w14:textId="5F340F2F"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Votou em nome do “</w:t>
      </w:r>
      <w:r w:rsidRPr="00103903">
        <w:rPr>
          <w:rFonts w:ascii="Times New Roman" w:hAnsi="Times New Roman" w:cs="Times New Roman"/>
          <w:i/>
          <w:iCs/>
          <w:sz w:val="24"/>
          <w:szCs w:val="24"/>
        </w:rPr>
        <w:t>Espólio</w:t>
      </w:r>
      <w:r w:rsidRPr="00437BA4">
        <w:rPr>
          <w:rFonts w:ascii="Times New Roman" w:hAnsi="Times New Roman" w:cs="Times New Roman"/>
          <w:sz w:val="24"/>
          <w:szCs w:val="24"/>
        </w:rPr>
        <w:t>” e se autoproclamou administrador e sócio.</w:t>
      </w:r>
    </w:p>
    <w:p w14:paraId="068CC20B" w14:textId="63FD9A02"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Diante deste absurdo com o patrimônio inventariado, por abuso e irresponsabilidade do agravante, utilizando-se como escudo ser o “</w:t>
      </w:r>
      <w:r w:rsidRPr="00103903">
        <w:rPr>
          <w:rFonts w:ascii="Times New Roman" w:hAnsi="Times New Roman" w:cs="Times New Roman"/>
          <w:i/>
          <w:iCs/>
          <w:sz w:val="24"/>
          <w:szCs w:val="24"/>
        </w:rPr>
        <w:t>inventariante</w:t>
      </w:r>
      <w:r w:rsidRPr="00437BA4">
        <w:rPr>
          <w:rFonts w:ascii="Times New Roman" w:hAnsi="Times New Roman" w:cs="Times New Roman"/>
          <w:sz w:val="24"/>
          <w:szCs w:val="24"/>
        </w:rPr>
        <w:t>” e agora também o “</w:t>
      </w:r>
      <w:r w:rsidRPr="00103903">
        <w:rPr>
          <w:rFonts w:ascii="Times New Roman" w:hAnsi="Times New Roman" w:cs="Times New Roman"/>
          <w:i/>
          <w:iCs/>
          <w:sz w:val="24"/>
          <w:szCs w:val="24"/>
        </w:rPr>
        <w:t>administrador do maior patrimônio inventariado</w:t>
      </w:r>
      <w:r w:rsidRPr="00437BA4">
        <w:rPr>
          <w:rFonts w:ascii="Times New Roman" w:hAnsi="Times New Roman" w:cs="Times New Roman"/>
          <w:sz w:val="24"/>
          <w:szCs w:val="24"/>
        </w:rPr>
        <w:t>”, na isolada e clandestina reunião de sócios convocados para alterar o contrato social [6ª alteração], descuidou-se de observar o quórum mínimo para sua instalação</w:t>
      </w:r>
      <w:r w:rsidR="0020688E">
        <w:rPr>
          <w:rStyle w:val="Refdenotaderodap"/>
          <w:rFonts w:ascii="Times New Roman" w:hAnsi="Times New Roman" w:cs="Times New Roman"/>
          <w:sz w:val="24"/>
          <w:szCs w:val="24"/>
        </w:rPr>
        <w:footnoteReference w:id="5"/>
      </w:r>
      <w:r w:rsidRPr="00437BA4">
        <w:rPr>
          <w:rFonts w:ascii="Times New Roman" w:hAnsi="Times New Roman" w:cs="Times New Roman"/>
          <w:sz w:val="24"/>
          <w:szCs w:val="24"/>
        </w:rPr>
        <w:t xml:space="preserve">. </w:t>
      </w:r>
    </w:p>
    <w:p w14:paraId="60FCDC50" w14:textId="4CA2F570"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 xml:space="preserve">Urge salientar basicamente apenas as quotas sociais da inventariada, sócia majoritária, são objeto do inventário. Porém, a atuação do recorrente em momento algum foi pródiga em favor do espólio, muito ao contrário, foi sempre contrária à lei e causou prejuízos aos herdeiros, sobremaneira no que concerne ao maior patrimônio inventariado representado pelas quotas sociais da </w:t>
      </w:r>
      <w:r w:rsidR="00103903">
        <w:rPr>
          <w:rFonts w:ascii="Times New Roman" w:hAnsi="Times New Roman" w:cs="Times New Roman"/>
          <w:sz w:val="24"/>
          <w:szCs w:val="24"/>
        </w:rPr>
        <w:t>...</w:t>
      </w:r>
    </w:p>
    <w:p w14:paraId="1995E907" w14:textId="4EB18335"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Todavia, esse proceder ardil do agravante não prosperou aos olhos do Poder Judiciário. Foi promovida pelas agravadas “</w:t>
      </w:r>
      <w:r w:rsidRPr="00103903">
        <w:rPr>
          <w:rFonts w:ascii="Times New Roman" w:hAnsi="Times New Roman" w:cs="Times New Roman"/>
          <w:i/>
          <w:iCs/>
          <w:sz w:val="24"/>
          <w:szCs w:val="24"/>
        </w:rPr>
        <w:t>AÇÃO DECLARATÓRIA DE NULIDADE DE ATO SOCIETÁRIO</w:t>
      </w:r>
      <w:r w:rsidRPr="00437BA4">
        <w:rPr>
          <w:rFonts w:ascii="Times New Roman" w:hAnsi="Times New Roman" w:cs="Times New Roman"/>
          <w:sz w:val="24"/>
          <w:szCs w:val="24"/>
        </w:rPr>
        <w:t xml:space="preserve">”, autuada no </w:t>
      </w:r>
      <w:proofErr w:type="spellStart"/>
      <w:r w:rsidRPr="00437BA4">
        <w:rPr>
          <w:rFonts w:ascii="Times New Roman" w:hAnsi="Times New Roman" w:cs="Times New Roman"/>
          <w:sz w:val="24"/>
          <w:szCs w:val="24"/>
        </w:rPr>
        <w:t>eg</w:t>
      </w:r>
      <w:proofErr w:type="spellEnd"/>
      <w:r w:rsidRPr="00437BA4">
        <w:rPr>
          <w:rFonts w:ascii="Times New Roman" w:hAnsi="Times New Roman" w:cs="Times New Roman"/>
          <w:sz w:val="24"/>
          <w:szCs w:val="24"/>
        </w:rPr>
        <w:t>. TJ</w:t>
      </w:r>
      <w:r w:rsidR="00103903">
        <w:rPr>
          <w:rFonts w:ascii="Times New Roman" w:hAnsi="Times New Roman" w:cs="Times New Roman"/>
          <w:sz w:val="24"/>
          <w:szCs w:val="24"/>
        </w:rPr>
        <w:t>...</w:t>
      </w:r>
      <w:r w:rsidRPr="00437BA4">
        <w:rPr>
          <w:rFonts w:ascii="Times New Roman" w:hAnsi="Times New Roman" w:cs="Times New Roman"/>
          <w:sz w:val="24"/>
          <w:szCs w:val="24"/>
        </w:rPr>
        <w:t xml:space="preserve"> sob a NU </w:t>
      </w:r>
      <w:r w:rsidR="00103903">
        <w:rPr>
          <w:rFonts w:ascii="Times New Roman" w:hAnsi="Times New Roman" w:cs="Times New Roman"/>
          <w:sz w:val="24"/>
          <w:szCs w:val="24"/>
        </w:rPr>
        <w:t>...</w:t>
      </w:r>
      <w:r w:rsidRPr="00437BA4">
        <w:rPr>
          <w:rFonts w:ascii="Times New Roman" w:hAnsi="Times New Roman" w:cs="Times New Roman"/>
          <w:sz w:val="24"/>
          <w:szCs w:val="24"/>
        </w:rPr>
        <w:t>, objetivando a DECLARAÇÃO DE NULIDADE da 6ª Alteração Contratual.  [doc.</w:t>
      </w:r>
      <w:r w:rsidR="00103903">
        <w:rPr>
          <w:rFonts w:ascii="Times New Roman" w:hAnsi="Times New Roman" w:cs="Times New Roman"/>
          <w:sz w:val="24"/>
          <w:szCs w:val="24"/>
        </w:rPr>
        <w:t xml:space="preserve"> n. ...</w:t>
      </w:r>
    </w:p>
    <w:p w14:paraId="265CC7AB" w14:textId="3BA328EE"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Em lance imediato o “i</w:t>
      </w:r>
      <w:r w:rsidRPr="00103903">
        <w:rPr>
          <w:rFonts w:ascii="Times New Roman" w:hAnsi="Times New Roman" w:cs="Times New Roman"/>
          <w:i/>
          <w:iCs/>
          <w:sz w:val="24"/>
          <w:szCs w:val="24"/>
        </w:rPr>
        <w:t>nventariante</w:t>
      </w:r>
      <w:r w:rsidRPr="00437BA4">
        <w:rPr>
          <w:rFonts w:ascii="Times New Roman" w:hAnsi="Times New Roman" w:cs="Times New Roman"/>
          <w:sz w:val="24"/>
          <w:szCs w:val="24"/>
        </w:rPr>
        <w:t>”, mais uma vez, em nome do “</w:t>
      </w:r>
      <w:r w:rsidRPr="00103903">
        <w:rPr>
          <w:rFonts w:ascii="Times New Roman" w:hAnsi="Times New Roman" w:cs="Times New Roman"/>
          <w:i/>
          <w:iCs/>
          <w:sz w:val="24"/>
          <w:szCs w:val="24"/>
        </w:rPr>
        <w:t>Espólio</w:t>
      </w:r>
      <w:r w:rsidRPr="00437BA4">
        <w:rPr>
          <w:rFonts w:ascii="Times New Roman" w:hAnsi="Times New Roman" w:cs="Times New Roman"/>
          <w:sz w:val="24"/>
          <w:szCs w:val="24"/>
        </w:rPr>
        <w:t>” convocou “</w:t>
      </w:r>
      <w:r w:rsidRPr="00103903">
        <w:rPr>
          <w:rFonts w:ascii="Times New Roman" w:hAnsi="Times New Roman" w:cs="Times New Roman"/>
          <w:i/>
          <w:iCs/>
          <w:sz w:val="24"/>
          <w:szCs w:val="24"/>
        </w:rPr>
        <w:t>nova</w:t>
      </w:r>
      <w:r w:rsidRPr="00437BA4">
        <w:rPr>
          <w:rFonts w:ascii="Times New Roman" w:hAnsi="Times New Roman" w:cs="Times New Roman"/>
          <w:sz w:val="24"/>
          <w:szCs w:val="24"/>
        </w:rPr>
        <w:t xml:space="preserve">” alteração contratual, ou seja, a 7ª Alteração Contratual da </w:t>
      </w:r>
      <w:r w:rsidR="00103903">
        <w:rPr>
          <w:rFonts w:ascii="Times New Roman" w:hAnsi="Times New Roman" w:cs="Times New Roman"/>
          <w:sz w:val="24"/>
          <w:szCs w:val="24"/>
        </w:rPr>
        <w:t>..</w:t>
      </w:r>
      <w:r w:rsidRPr="00437BA4">
        <w:rPr>
          <w:rFonts w:ascii="Times New Roman" w:hAnsi="Times New Roman" w:cs="Times New Roman"/>
          <w:sz w:val="24"/>
          <w:szCs w:val="24"/>
        </w:rPr>
        <w:t>. [doc.</w:t>
      </w:r>
      <w:r w:rsidR="00103903">
        <w:rPr>
          <w:rFonts w:ascii="Times New Roman" w:hAnsi="Times New Roman" w:cs="Times New Roman"/>
          <w:sz w:val="24"/>
          <w:szCs w:val="24"/>
        </w:rPr>
        <w:t xml:space="preserve"> n. ...</w:t>
      </w:r>
      <w:r w:rsidRPr="00437BA4">
        <w:rPr>
          <w:rFonts w:ascii="Times New Roman" w:hAnsi="Times New Roman" w:cs="Times New Roman"/>
          <w:sz w:val="24"/>
          <w:szCs w:val="24"/>
        </w:rPr>
        <w:t>], que também sofreu reprimenda do Poder Judiciário, por deixar de observar as formalidades legais para convocação e instalação da reunião de sócios. Mais uma vez as agravadas/</w:t>
      </w:r>
      <w:r w:rsidR="00103903">
        <w:rPr>
          <w:rFonts w:ascii="Times New Roman" w:hAnsi="Times New Roman" w:cs="Times New Roman"/>
          <w:sz w:val="24"/>
          <w:szCs w:val="24"/>
        </w:rPr>
        <w:t xml:space="preserve"> “...</w:t>
      </w:r>
      <w:r w:rsidRPr="00437BA4">
        <w:rPr>
          <w:rFonts w:ascii="Times New Roman" w:hAnsi="Times New Roman" w:cs="Times New Roman"/>
          <w:sz w:val="24"/>
          <w:szCs w:val="24"/>
        </w:rPr>
        <w:t>” e “</w:t>
      </w:r>
      <w:r w:rsidR="00103903">
        <w:rPr>
          <w:rFonts w:ascii="Times New Roman" w:hAnsi="Times New Roman" w:cs="Times New Roman"/>
          <w:sz w:val="24"/>
          <w:szCs w:val="24"/>
        </w:rPr>
        <w:t>...</w:t>
      </w:r>
      <w:r w:rsidRPr="00437BA4">
        <w:rPr>
          <w:rFonts w:ascii="Times New Roman" w:hAnsi="Times New Roman" w:cs="Times New Roman"/>
          <w:sz w:val="24"/>
          <w:szCs w:val="24"/>
        </w:rPr>
        <w:t xml:space="preserve">” </w:t>
      </w:r>
      <w:r w:rsidRPr="00437BA4">
        <w:rPr>
          <w:rFonts w:ascii="Times New Roman" w:hAnsi="Times New Roman" w:cs="Times New Roman"/>
          <w:sz w:val="24"/>
          <w:szCs w:val="24"/>
        </w:rPr>
        <w:lastRenderedPageBreak/>
        <w:t xml:space="preserve">impugnaram o ato ardil do recorrente, desta vez perante a 1ª Vara Federal da Seção Judiciária de </w:t>
      </w:r>
      <w:r w:rsidR="00103903">
        <w:rPr>
          <w:rFonts w:ascii="Times New Roman" w:hAnsi="Times New Roman" w:cs="Times New Roman"/>
          <w:sz w:val="24"/>
          <w:szCs w:val="24"/>
        </w:rPr>
        <w:t>...</w:t>
      </w:r>
      <w:r w:rsidRPr="00437BA4">
        <w:rPr>
          <w:rFonts w:ascii="Times New Roman" w:hAnsi="Times New Roman" w:cs="Times New Roman"/>
          <w:sz w:val="24"/>
          <w:szCs w:val="24"/>
        </w:rPr>
        <w:t xml:space="preserve"> através do “</w:t>
      </w:r>
      <w:r w:rsidRPr="00103903">
        <w:rPr>
          <w:rFonts w:ascii="Times New Roman" w:hAnsi="Times New Roman" w:cs="Times New Roman"/>
          <w:i/>
          <w:iCs/>
          <w:sz w:val="24"/>
          <w:szCs w:val="24"/>
        </w:rPr>
        <w:t>MANDADO DE SEGURANÇA</w:t>
      </w:r>
      <w:r w:rsidRPr="00437BA4">
        <w:rPr>
          <w:rFonts w:ascii="Times New Roman" w:hAnsi="Times New Roman" w:cs="Times New Roman"/>
          <w:sz w:val="24"/>
          <w:szCs w:val="24"/>
        </w:rPr>
        <w:t xml:space="preserve">”, autuado sob a NU </w:t>
      </w:r>
      <w:r w:rsidR="00103903">
        <w:rPr>
          <w:rFonts w:ascii="Times New Roman" w:hAnsi="Times New Roman" w:cs="Times New Roman"/>
          <w:sz w:val="24"/>
          <w:szCs w:val="24"/>
        </w:rPr>
        <w:t>..</w:t>
      </w:r>
      <w:r w:rsidRPr="00437BA4">
        <w:rPr>
          <w:rFonts w:ascii="Times New Roman" w:hAnsi="Times New Roman" w:cs="Times New Roman"/>
          <w:sz w:val="24"/>
          <w:szCs w:val="24"/>
        </w:rPr>
        <w:t>.   [doc.</w:t>
      </w:r>
      <w:r w:rsidR="00103903">
        <w:rPr>
          <w:rFonts w:ascii="Times New Roman" w:hAnsi="Times New Roman" w:cs="Times New Roman"/>
          <w:sz w:val="24"/>
          <w:szCs w:val="24"/>
        </w:rPr>
        <w:t xml:space="preserve"> n. ...</w:t>
      </w:r>
      <w:r w:rsidRPr="00437BA4">
        <w:rPr>
          <w:rFonts w:ascii="Times New Roman" w:hAnsi="Times New Roman" w:cs="Times New Roman"/>
          <w:sz w:val="24"/>
          <w:szCs w:val="24"/>
        </w:rPr>
        <w:t>]</w:t>
      </w:r>
    </w:p>
    <w:p w14:paraId="5064AEDB" w14:textId="77777777" w:rsidR="00437BA4" w:rsidRPr="00103903" w:rsidRDefault="00437BA4" w:rsidP="00437BA4">
      <w:pPr>
        <w:ind w:right="-427"/>
        <w:jc w:val="both"/>
        <w:rPr>
          <w:rFonts w:ascii="Times New Roman" w:hAnsi="Times New Roman" w:cs="Times New Roman"/>
          <w:b/>
          <w:bCs/>
          <w:sz w:val="24"/>
          <w:szCs w:val="24"/>
        </w:rPr>
      </w:pPr>
      <w:r w:rsidRPr="00103903">
        <w:rPr>
          <w:rFonts w:ascii="Times New Roman" w:hAnsi="Times New Roman" w:cs="Times New Roman"/>
          <w:b/>
          <w:bCs/>
          <w:sz w:val="24"/>
          <w:szCs w:val="24"/>
        </w:rPr>
        <w:t>A sentença que decretou a nulidade da 6ª Alteração Contratual</w:t>
      </w:r>
    </w:p>
    <w:p w14:paraId="4194E931" w14:textId="339A142B"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Na predita “</w:t>
      </w:r>
      <w:r w:rsidRPr="00103903">
        <w:rPr>
          <w:rFonts w:ascii="Times New Roman" w:hAnsi="Times New Roman" w:cs="Times New Roman"/>
          <w:i/>
          <w:iCs/>
          <w:sz w:val="24"/>
          <w:szCs w:val="24"/>
        </w:rPr>
        <w:t>AÇÃO DECLARATÓRIA DE NULIDADE DE ATO SOCIETÁRIO</w:t>
      </w:r>
      <w:r w:rsidRPr="00437BA4">
        <w:rPr>
          <w:rFonts w:ascii="Times New Roman" w:hAnsi="Times New Roman" w:cs="Times New Roman"/>
          <w:sz w:val="24"/>
          <w:szCs w:val="24"/>
        </w:rPr>
        <w:t xml:space="preserve">” de NU </w:t>
      </w:r>
      <w:r w:rsidR="00103903">
        <w:rPr>
          <w:rFonts w:ascii="Times New Roman" w:hAnsi="Times New Roman" w:cs="Times New Roman"/>
          <w:sz w:val="24"/>
          <w:szCs w:val="24"/>
        </w:rPr>
        <w:t>...</w:t>
      </w:r>
      <w:r w:rsidRPr="00437BA4">
        <w:rPr>
          <w:rFonts w:ascii="Times New Roman" w:hAnsi="Times New Roman" w:cs="Times New Roman"/>
          <w:sz w:val="24"/>
          <w:szCs w:val="24"/>
        </w:rPr>
        <w:t xml:space="preserve"> a v. sentença prolatada RECONHECEU OS VÍCIOS DE INSTALAÇÃO E DELIBERAÇÃO e JULGOU PROCEDENTES os pedidos formulados pelas ora agravadas/</w:t>
      </w:r>
      <w:r w:rsidR="00103903">
        <w:rPr>
          <w:rFonts w:ascii="Times New Roman" w:hAnsi="Times New Roman" w:cs="Times New Roman"/>
          <w:sz w:val="24"/>
          <w:szCs w:val="24"/>
        </w:rPr>
        <w:t xml:space="preserve"> “...</w:t>
      </w:r>
      <w:r w:rsidRPr="00437BA4">
        <w:rPr>
          <w:rFonts w:ascii="Times New Roman" w:hAnsi="Times New Roman" w:cs="Times New Roman"/>
          <w:sz w:val="24"/>
          <w:szCs w:val="24"/>
        </w:rPr>
        <w:t>” e “</w:t>
      </w:r>
      <w:r w:rsidR="00103903">
        <w:rPr>
          <w:rFonts w:ascii="Times New Roman" w:hAnsi="Times New Roman" w:cs="Times New Roman"/>
          <w:sz w:val="24"/>
          <w:szCs w:val="24"/>
        </w:rPr>
        <w:t>...</w:t>
      </w:r>
      <w:r w:rsidRPr="00437BA4">
        <w:rPr>
          <w:rFonts w:ascii="Times New Roman" w:hAnsi="Times New Roman" w:cs="Times New Roman"/>
          <w:sz w:val="24"/>
          <w:szCs w:val="24"/>
        </w:rPr>
        <w:t xml:space="preserve">”, a fim de DECLARAR NULA a 6ª Alteração Contratual da </w:t>
      </w:r>
      <w:r w:rsidR="00103903">
        <w:rPr>
          <w:rFonts w:ascii="Times New Roman" w:hAnsi="Times New Roman" w:cs="Times New Roman"/>
          <w:sz w:val="24"/>
          <w:szCs w:val="24"/>
        </w:rPr>
        <w:t>...</w:t>
      </w:r>
    </w:p>
    <w:p w14:paraId="33D6D897" w14:textId="1FD5682A"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 xml:space="preserve">Deliberou-se na sentença da lavra do d.  Juiz de Direito Dr. </w:t>
      </w:r>
      <w:r w:rsidR="00103903">
        <w:rPr>
          <w:rFonts w:ascii="Times New Roman" w:hAnsi="Times New Roman" w:cs="Times New Roman"/>
          <w:sz w:val="24"/>
          <w:szCs w:val="24"/>
        </w:rPr>
        <w:t>...</w:t>
      </w:r>
      <w:r w:rsidRPr="00437BA4">
        <w:rPr>
          <w:rFonts w:ascii="Times New Roman" w:hAnsi="Times New Roman" w:cs="Times New Roman"/>
          <w:sz w:val="24"/>
          <w:szCs w:val="24"/>
        </w:rPr>
        <w:t xml:space="preserve">, da </w:t>
      </w:r>
      <w:r w:rsidR="00103903">
        <w:rPr>
          <w:rFonts w:ascii="Times New Roman" w:hAnsi="Times New Roman" w:cs="Times New Roman"/>
          <w:sz w:val="24"/>
          <w:szCs w:val="24"/>
        </w:rPr>
        <w:t>...</w:t>
      </w:r>
      <w:r w:rsidRPr="00437BA4">
        <w:rPr>
          <w:rFonts w:ascii="Times New Roman" w:hAnsi="Times New Roman" w:cs="Times New Roman"/>
          <w:sz w:val="24"/>
          <w:szCs w:val="24"/>
        </w:rPr>
        <w:t xml:space="preserve">ª Vara Cível de </w:t>
      </w:r>
      <w:r w:rsidR="00103903">
        <w:rPr>
          <w:rFonts w:ascii="Times New Roman" w:hAnsi="Times New Roman" w:cs="Times New Roman"/>
          <w:sz w:val="24"/>
          <w:szCs w:val="24"/>
        </w:rPr>
        <w:t>...</w:t>
      </w:r>
      <w:r w:rsidRPr="00437BA4">
        <w:rPr>
          <w:rFonts w:ascii="Times New Roman" w:hAnsi="Times New Roman" w:cs="Times New Roman"/>
          <w:sz w:val="24"/>
          <w:szCs w:val="24"/>
        </w:rPr>
        <w:t xml:space="preserve"> os vários fundamentos da sentença que resultaram na nulidade da 6ª Alteração Contratual da </w:t>
      </w:r>
      <w:r w:rsidR="00103903">
        <w:rPr>
          <w:rFonts w:ascii="Times New Roman" w:hAnsi="Times New Roman" w:cs="Times New Roman"/>
          <w:sz w:val="24"/>
          <w:szCs w:val="24"/>
        </w:rPr>
        <w:t>...</w:t>
      </w:r>
    </w:p>
    <w:p w14:paraId="32A7DB59" w14:textId="0B55FD2C" w:rsidR="00437BA4" w:rsidRPr="00437BA4" w:rsidRDefault="00103903" w:rsidP="00437BA4">
      <w:pPr>
        <w:ind w:right="-427"/>
        <w:jc w:val="both"/>
        <w:rPr>
          <w:rFonts w:ascii="Times New Roman" w:hAnsi="Times New Roman" w:cs="Times New Roman"/>
          <w:sz w:val="24"/>
          <w:szCs w:val="24"/>
        </w:rPr>
      </w:pPr>
      <w:r>
        <w:rPr>
          <w:rFonts w:ascii="Cambria Math" w:hAnsi="Cambria Math" w:cs="Cambria Math"/>
          <w:sz w:val="24"/>
          <w:szCs w:val="24"/>
        </w:rPr>
        <w:t xml:space="preserve">- </w:t>
      </w:r>
      <w:r w:rsidR="00437BA4" w:rsidRPr="00437BA4">
        <w:rPr>
          <w:rFonts w:ascii="Times New Roman" w:hAnsi="Times New Roman" w:cs="Times New Roman"/>
          <w:sz w:val="24"/>
          <w:szCs w:val="24"/>
        </w:rPr>
        <w:t>insuperáveis vícios de instalação e deliberação;</w:t>
      </w:r>
    </w:p>
    <w:p w14:paraId="6CEBFB45" w14:textId="534F9A95" w:rsidR="00437BA4" w:rsidRPr="00437BA4" w:rsidRDefault="00103903" w:rsidP="00437BA4">
      <w:pPr>
        <w:ind w:right="-427"/>
        <w:jc w:val="both"/>
        <w:rPr>
          <w:rFonts w:ascii="Times New Roman" w:hAnsi="Times New Roman" w:cs="Times New Roman"/>
          <w:sz w:val="24"/>
          <w:szCs w:val="24"/>
        </w:rPr>
      </w:pPr>
      <w:r>
        <w:rPr>
          <w:rFonts w:ascii="Cambria Math" w:hAnsi="Cambria Math" w:cs="Cambria Math"/>
          <w:sz w:val="24"/>
          <w:szCs w:val="24"/>
        </w:rPr>
        <w:t xml:space="preserve">- </w:t>
      </w:r>
      <w:r w:rsidR="00437BA4" w:rsidRPr="00437BA4">
        <w:rPr>
          <w:rFonts w:ascii="Times New Roman" w:hAnsi="Times New Roman" w:cs="Times New Roman"/>
          <w:sz w:val="24"/>
          <w:szCs w:val="24"/>
        </w:rPr>
        <w:t xml:space="preserve">o </w:t>
      </w:r>
      <w:proofErr w:type="gramStart"/>
      <w:r w:rsidR="00437BA4" w:rsidRPr="00437BA4">
        <w:rPr>
          <w:rFonts w:ascii="Times New Roman" w:hAnsi="Times New Roman" w:cs="Times New Roman"/>
          <w:sz w:val="24"/>
          <w:szCs w:val="24"/>
        </w:rPr>
        <w:t xml:space="preserve">réu </w:t>
      </w:r>
      <w:r>
        <w:rPr>
          <w:rFonts w:ascii="Times New Roman" w:hAnsi="Times New Roman" w:cs="Times New Roman"/>
          <w:sz w:val="24"/>
          <w:szCs w:val="24"/>
        </w:rPr>
        <w:t>...</w:t>
      </w:r>
      <w:proofErr w:type="gramEnd"/>
      <w:r w:rsidR="00437BA4" w:rsidRPr="00437BA4">
        <w:rPr>
          <w:rFonts w:ascii="Times New Roman" w:hAnsi="Times New Roman" w:cs="Times New Roman"/>
          <w:sz w:val="24"/>
          <w:szCs w:val="24"/>
        </w:rPr>
        <w:t xml:space="preserve">, pelo fato de então ocupar o cargo de inventariante dos bens deixados por </w:t>
      </w:r>
      <w:r>
        <w:rPr>
          <w:rFonts w:ascii="Times New Roman" w:hAnsi="Times New Roman" w:cs="Times New Roman"/>
          <w:sz w:val="24"/>
          <w:szCs w:val="24"/>
        </w:rPr>
        <w:t>...</w:t>
      </w:r>
      <w:r w:rsidR="00437BA4" w:rsidRPr="00437BA4">
        <w:rPr>
          <w:rFonts w:ascii="Times New Roman" w:hAnsi="Times New Roman" w:cs="Times New Roman"/>
          <w:sz w:val="24"/>
          <w:szCs w:val="24"/>
        </w:rPr>
        <w:t>, por si só, não o legitimaria para convocar a assembleia discutida da 6ª Alteração Contratual;</w:t>
      </w:r>
    </w:p>
    <w:p w14:paraId="6710D07E" w14:textId="3E76D345" w:rsidR="00437BA4" w:rsidRPr="00437BA4" w:rsidRDefault="00103903" w:rsidP="00437BA4">
      <w:pPr>
        <w:ind w:right="-427"/>
        <w:jc w:val="both"/>
        <w:rPr>
          <w:rFonts w:ascii="Times New Roman" w:hAnsi="Times New Roman" w:cs="Times New Roman"/>
          <w:sz w:val="24"/>
          <w:szCs w:val="24"/>
        </w:rPr>
      </w:pPr>
      <w:r>
        <w:rPr>
          <w:rFonts w:ascii="Cambria Math" w:hAnsi="Cambria Math" w:cs="Cambria Math"/>
          <w:sz w:val="24"/>
          <w:szCs w:val="24"/>
        </w:rPr>
        <w:t xml:space="preserve">- </w:t>
      </w:r>
      <w:r w:rsidR="00437BA4" w:rsidRPr="00437BA4">
        <w:rPr>
          <w:rFonts w:ascii="Times New Roman" w:hAnsi="Times New Roman" w:cs="Times New Roman"/>
          <w:sz w:val="24"/>
          <w:szCs w:val="24"/>
        </w:rPr>
        <w:t xml:space="preserve">ao inventariante incumbe administrar apenas os bens do </w:t>
      </w:r>
      <w:r w:rsidR="00437BA4" w:rsidRPr="00437BA4">
        <w:rPr>
          <w:rFonts w:ascii="Times New Roman" w:hAnsi="Times New Roman" w:cs="Times New Roman"/>
          <w:sz w:val="24"/>
          <w:szCs w:val="24"/>
        </w:rPr>
        <w:tab/>
        <w:t>espólio [CPC, art. 618,</w:t>
      </w:r>
      <w:r>
        <w:rPr>
          <w:rFonts w:ascii="Times New Roman" w:hAnsi="Times New Roman" w:cs="Times New Roman"/>
          <w:sz w:val="24"/>
          <w:szCs w:val="24"/>
        </w:rPr>
        <w:t xml:space="preserve"> </w:t>
      </w:r>
      <w:r w:rsidR="00437BA4" w:rsidRPr="00437BA4">
        <w:rPr>
          <w:rFonts w:ascii="Times New Roman" w:hAnsi="Times New Roman" w:cs="Times New Roman"/>
          <w:sz w:val="24"/>
          <w:szCs w:val="24"/>
        </w:rPr>
        <w:t xml:space="preserve">II], e não se incluem a administração da sociedade com base nas quotas inventariadas que </w:t>
      </w:r>
      <w:r w:rsidR="00437BA4" w:rsidRPr="00437BA4">
        <w:rPr>
          <w:rFonts w:ascii="Times New Roman" w:hAnsi="Times New Roman" w:cs="Times New Roman"/>
          <w:sz w:val="24"/>
          <w:szCs w:val="24"/>
        </w:rPr>
        <w:tab/>
      </w:r>
      <w:r>
        <w:rPr>
          <w:rFonts w:ascii="Times New Roman" w:hAnsi="Times New Roman" w:cs="Times New Roman"/>
          <w:sz w:val="24"/>
          <w:szCs w:val="24"/>
        </w:rPr>
        <w:t xml:space="preserve">... </w:t>
      </w:r>
      <w:r w:rsidR="00437BA4" w:rsidRPr="00437BA4">
        <w:rPr>
          <w:rFonts w:ascii="Times New Roman" w:hAnsi="Times New Roman" w:cs="Times New Roman"/>
          <w:sz w:val="24"/>
          <w:szCs w:val="24"/>
        </w:rPr>
        <w:t>possuía na empresa; tampouco o cargo de administração por ela desempenhado na empresa em vida, de caráter personalíssimo;</w:t>
      </w:r>
    </w:p>
    <w:p w14:paraId="31A67268" w14:textId="75E81141" w:rsidR="00437BA4" w:rsidRPr="00437BA4" w:rsidRDefault="00103903" w:rsidP="00437BA4">
      <w:pPr>
        <w:ind w:right="-427"/>
        <w:jc w:val="both"/>
        <w:rPr>
          <w:rFonts w:ascii="Times New Roman" w:hAnsi="Times New Roman" w:cs="Times New Roman"/>
          <w:sz w:val="24"/>
          <w:szCs w:val="24"/>
        </w:rPr>
      </w:pPr>
      <w:r>
        <w:rPr>
          <w:rFonts w:ascii="Cambria Math" w:hAnsi="Cambria Math" w:cs="Cambria Math"/>
          <w:sz w:val="24"/>
          <w:szCs w:val="24"/>
        </w:rPr>
        <w:t xml:space="preserve">- que </w:t>
      </w:r>
      <w:r w:rsidR="00437BA4" w:rsidRPr="00437BA4">
        <w:rPr>
          <w:rFonts w:ascii="Times New Roman" w:hAnsi="Times New Roman" w:cs="Times New Roman"/>
          <w:sz w:val="24"/>
          <w:szCs w:val="24"/>
        </w:rPr>
        <w:t xml:space="preserve">está previsto na cláusula 18 do contrato social da </w:t>
      </w:r>
      <w:r>
        <w:rPr>
          <w:rFonts w:ascii="Times New Roman" w:hAnsi="Times New Roman" w:cs="Times New Roman"/>
          <w:sz w:val="24"/>
          <w:szCs w:val="24"/>
        </w:rPr>
        <w:t>...</w:t>
      </w:r>
      <w:r w:rsidR="00437BA4" w:rsidRPr="00437BA4">
        <w:rPr>
          <w:rFonts w:ascii="Times New Roman" w:hAnsi="Times New Roman" w:cs="Times New Roman"/>
          <w:sz w:val="24"/>
          <w:szCs w:val="24"/>
        </w:rPr>
        <w:t xml:space="preserve"> </w:t>
      </w:r>
      <w:proofErr w:type="gramStart"/>
      <w:r w:rsidR="00437BA4" w:rsidRPr="00437BA4">
        <w:rPr>
          <w:rFonts w:ascii="Times New Roman" w:hAnsi="Times New Roman" w:cs="Times New Roman"/>
          <w:sz w:val="24"/>
          <w:szCs w:val="24"/>
        </w:rPr>
        <w:t>que</w:t>
      </w:r>
      <w:proofErr w:type="gramEnd"/>
      <w:r w:rsidR="00437BA4" w:rsidRPr="00437BA4">
        <w:rPr>
          <w:rFonts w:ascii="Times New Roman" w:hAnsi="Times New Roman" w:cs="Times New Roman"/>
          <w:sz w:val="24"/>
          <w:szCs w:val="24"/>
        </w:rPr>
        <w:t xml:space="preserve"> com o falecimento de quaisquer dos sócios acarretaria a transmissão de suas quotas a seus herdeiros legais [herdeiros que compõem a legitima, </w:t>
      </w:r>
      <w:proofErr w:type="spellStart"/>
      <w:r w:rsidR="00437BA4" w:rsidRPr="00103903">
        <w:rPr>
          <w:rFonts w:ascii="Times New Roman" w:hAnsi="Times New Roman" w:cs="Times New Roman"/>
          <w:i/>
          <w:iCs/>
          <w:sz w:val="24"/>
          <w:szCs w:val="24"/>
        </w:rPr>
        <w:t>ex</w:t>
      </w:r>
      <w:proofErr w:type="spellEnd"/>
      <w:r w:rsidR="00437BA4" w:rsidRPr="00103903">
        <w:rPr>
          <w:rFonts w:ascii="Times New Roman" w:hAnsi="Times New Roman" w:cs="Times New Roman"/>
          <w:i/>
          <w:iCs/>
          <w:sz w:val="24"/>
          <w:szCs w:val="24"/>
        </w:rPr>
        <w:t xml:space="preserve"> vi</w:t>
      </w:r>
      <w:r w:rsidR="00437BA4" w:rsidRPr="00437BA4">
        <w:rPr>
          <w:rFonts w:ascii="Times New Roman" w:hAnsi="Times New Roman" w:cs="Times New Roman"/>
          <w:sz w:val="24"/>
          <w:szCs w:val="24"/>
        </w:rPr>
        <w:t xml:space="preserve"> art. 1.829,</w:t>
      </w:r>
      <w:r>
        <w:rPr>
          <w:rFonts w:ascii="Times New Roman" w:hAnsi="Times New Roman" w:cs="Times New Roman"/>
          <w:sz w:val="24"/>
          <w:szCs w:val="24"/>
        </w:rPr>
        <w:t xml:space="preserve">  </w:t>
      </w:r>
      <w:r w:rsidR="00437BA4" w:rsidRPr="00437BA4">
        <w:rPr>
          <w:rFonts w:ascii="Times New Roman" w:hAnsi="Times New Roman" w:cs="Times New Roman"/>
          <w:sz w:val="24"/>
          <w:szCs w:val="24"/>
        </w:rPr>
        <w:t>I do Código Civil];</w:t>
      </w:r>
    </w:p>
    <w:p w14:paraId="166835FC" w14:textId="4B5040DA" w:rsidR="00437BA4" w:rsidRPr="00437BA4" w:rsidRDefault="00103903" w:rsidP="00437BA4">
      <w:pPr>
        <w:ind w:right="-427"/>
        <w:jc w:val="both"/>
        <w:rPr>
          <w:rFonts w:ascii="Times New Roman" w:hAnsi="Times New Roman" w:cs="Times New Roman"/>
          <w:sz w:val="24"/>
          <w:szCs w:val="24"/>
        </w:rPr>
      </w:pPr>
      <w:r>
        <w:rPr>
          <w:rFonts w:ascii="Cambria Math" w:hAnsi="Cambria Math" w:cs="Cambria Math"/>
          <w:sz w:val="24"/>
          <w:szCs w:val="24"/>
        </w:rPr>
        <w:t xml:space="preserve">- </w:t>
      </w:r>
      <w:r w:rsidR="00437BA4" w:rsidRPr="00437BA4">
        <w:rPr>
          <w:rFonts w:ascii="Times New Roman" w:hAnsi="Times New Roman" w:cs="Times New Roman"/>
          <w:sz w:val="24"/>
          <w:szCs w:val="24"/>
        </w:rPr>
        <w:t xml:space="preserve">após a morte de </w:t>
      </w:r>
      <w:r>
        <w:rPr>
          <w:rFonts w:ascii="Times New Roman" w:hAnsi="Times New Roman" w:cs="Times New Roman"/>
          <w:sz w:val="24"/>
          <w:szCs w:val="24"/>
        </w:rPr>
        <w:t>...</w:t>
      </w:r>
      <w:r w:rsidR="00437BA4" w:rsidRPr="00437BA4">
        <w:rPr>
          <w:rFonts w:ascii="Times New Roman" w:hAnsi="Times New Roman" w:cs="Times New Roman"/>
          <w:sz w:val="24"/>
          <w:szCs w:val="24"/>
        </w:rPr>
        <w:t>, nada dispondo o contrato na eventualidade do falecimento do administrador, prescreve a lei que a administração da sociedade compete separadamente a cada um dos sócios [CC, art.1013];</w:t>
      </w:r>
    </w:p>
    <w:p w14:paraId="753E4873" w14:textId="2A6BE483" w:rsidR="00437BA4" w:rsidRPr="00437BA4" w:rsidRDefault="00103903" w:rsidP="00437BA4">
      <w:pPr>
        <w:ind w:right="-427"/>
        <w:jc w:val="both"/>
        <w:rPr>
          <w:rFonts w:ascii="Times New Roman" w:hAnsi="Times New Roman" w:cs="Times New Roman"/>
          <w:sz w:val="24"/>
          <w:szCs w:val="24"/>
        </w:rPr>
      </w:pPr>
      <w:r>
        <w:rPr>
          <w:rFonts w:ascii="Cambria Math" w:hAnsi="Cambria Math" w:cs="Cambria Math"/>
          <w:sz w:val="24"/>
          <w:szCs w:val="24"/>
        </w:rPr>
        <w:t xml:space="preserve">- </w:t>
      </w:r>
      <w:r w:rsidR="00437BA4" w:rsidRPr="00437BA4">
        <w:rPr>
          <w:rFonts w:ascii="Times New Roman" w:hAnsi="Times New Roman" w:cs="Times New Roman"/>
          <w:sz w:val="24"/>
          <w:szCs w:val="24"/>
        </w:rPr>
        <w:t>é incabível considerar o voto do “</w:t>
      </w:r>
      <w:r w:rsidR="00437BA4" w:rsidRPr="00103903">
        <w:rPr>
          <w:rFonts w:ascii="Times New Roman" w:hAnsi="Times New Roman" w:cs="Times New Roman"/>
          <w:i/>
          <w:iCs/>
          <w:sz w:val="24"/>
          <w:szCs w:val="24"/>
        </w:rPr>
        <w:t xml:space="preserve">Espólio de </w:t>
      </w:r>
      <w:r>
        <w:rPr>
          <w:rFonts w:ascii="Times New Roman" w:hAnsi="Times New Roman" w:cs="Times New Roman"/>
          <w:i/>
          <w:iCs/>
          <w:sz w:val="24"/>
          <w:szCs w:val="24"/>
        </w:rPr>
        <w:t>...</w:t>
      </w:r>
      <w:r w:rsidR="00437BA4" w:rsidRPr="00437BA4">
        <w:rPr>
          <w:rFonts w:ascii="Times New Roman" w:hAnsi="Times New Roman" w:cs="Times New Roman"/>
          <w:sz w:val="24"/>
          <w:szCs w:val="24"/>
        </w:rPr>
        <w:t>” e “</w:t>
      </w:r>
      <w:r w:rsidR="00437BA4" w:rsidRPr="00103903">
        <w:rPr>
          <w:rFonts w:ascii="Times New Roman" w:hAnsi="Times New Roman" w:cs="Times New Roman"/>
          <w:i/>
          <w:iCs/>
          <w:sz w:val="24"/>
          <w:szCs w:val="24"/>
        </w:rPr>
        <w:t>ESPÓLIO DE</w:t>
      </w:r>
      <w:r w:rsidR="00437BA4" w:rsidRPr="00437BA4">
        <w:rPr>
          <w:rFonts w:ascii="Times New Roman" w:hAnsi="Times New Roman" w:cs="Times New Roman"/>
          <w:sz w:val="24"/>
          <w:szCs w:val="24"/>
        </w:rPr>
        <w:t xml:space="preserve"> </w:t>
      </w:r>
      <w:r>
        <w:rPr>
          <w:rFonts w:ascii="Times New Roman" w:hAnsi="Times New Roman" w:cs="Times New Roman"/>
          <w:sz w:val="24"/>
          <w:szCs w:val="24"/>
        </w:rPr>
        <w:t>...</w:t>
      </w:r>
      <w:r w:rsidR="00437BA4" w:rsidRPr="00437BA4">
        <w:rPr>
          <w:rFonts w:ascii="Times New Roman" w:hAnsi="Times New Roman" w:cs="Times New Roman"/>
          <w:sz w:val="24"/>
          <w:szCs w:val="24"/>
        </w:rPr>
        <w:t xml:space="preserve">”, pois a </w:t>
      </w:r>
      <w:r w:rsidR="00437BA4" w:rsidRPr="00437BA4">
        <w:rPr>
          <w:rFonts w:ascii="Times New Roman" w:hAnsi="Times New Roman" w:cs="Times New Roman"/>
          <w:sz w:val="24"/>
          <w:szCs w:val="24"/>
        </w:rPr>
        <w:tab/>
        <w:t xml:space="preserve">morte das sócias acarretou transmissão de suas quotas a seus </w:t>
      </w:r>
      <w:r w:rsidR="00437BA4" w:rsidRPr="00437BA4">
        <w:rPr>
          <w:rFonts w:ascii="Times New Roman" w:hAnsi="Times New Roman" w:cs="Times New Roman"/>
          <w:sz w:val="24"/>
          <w:szCs w:val="24"/>
        </w:rPr>
        <w:tab/>
        <w:t>herdeiros legais, não havendo falar em manutenção do espólio no quadro social da empresa.</w:t>
      </w:r>
      <w:r>
        <w:rPr>
          <w:rFonts w:ascii="Times New Roman" w:hAnsi="Times New Roman" w:cs="Times New Roman"/>
          <w:sz w:val="24"/>
          <w:szCs w:val="24"/>
        </w:rPr>
        <w:t xml:space="preserve"> </w:t>
      </w:r>
      <w:r w:rsidR="00437BA4" w:rsidRPr="00437BA4">
        <w:rPr>
          <w:rFonts w:ascii="Times New Roman" w:hAnsi="Times New Roman" w:cs="Times New Roman"/>
          <w:sz w:val="24"/>
          <w:szCs w:val="24"/>
        </w:rPr>
        <w:t>[doc.</w:t>
      </w:r>
      <w:r>
        <w:rPr>
          <w:rFonts w:ascii="Times New Roman" w:hAnsi="Times New Roman" w:cs="Times New Roman"/>
          <w:sz w:val="24"/>
          <w:szCs w:val="24"/>
        </w:rPr>
        <w:t xml:space="preserve"> n. ...</w:t>
      </w:r>
      <w:r w:rsidR="00437BA4" w:rsidRPr="00437BA4">
        <w:rPr>
          <w:rFonts w:ascii="Times New Roman" w:hAnsi="Times New Roman" w:cs="Times New Roman"/>
          <w:sz w:val="24"/>
          <w:szCs w:val="24"/>
        </w:rPr>
        <w:t>]</w:t>
      </w:r>
    </w:p>
    <w:p w14:paraId="716E5750" w14:textId="77777777" w:rsidR="00437BA4" w:rsidRPr="00103903" w:rsidRDefault="00437BA4" w:rsidP="00437BA4">
      <w:pPr>
        <w:ind w:right="-427"/>
        <w:jc w:val="both"/>
        <w:rPr>
          <w:rFonts w:ascii="Times New Roman" w:hAnsi="Times New Roman" w:cs="Times New Roman"/>
          <w:b/>
          <w:bCs/>
          <w:sz w:val="24"/>
          <w:szCs w:val="24"/>
        </w:rPr>
      </w:pPr>
      <w:r w:rsidRPr="00103903">
        <w:rPr>
          <w:rFonts w:ascii="Times New Roman" w:hAnsi="Times New Roman" w:cs="Times New Roman"/>
          <w:b/>
          <w:bCs/>
          <w:sz w:val="24"/>
          <w:szCs w:val="24"/>
        </w:rPr>
        <w:t>A sentença que decretou a nulidade da 7ª Alteração Contratual</w:t>
      </w:r>
    </w:p>
    <w:p w14:paraId="69D83990" w14:textId="261521FB"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 xml:space="preserve">No julgamento do </w:t>
      </w:r>
      <w:proofErr w:type="spellStart"/>
      <w:r w:rsidRPr="00103903">
        <w:rPr>
          <w:rFonts w:ascii="Times New Roman" w:hAnsi="Times New Roman" w:cs="Times New Roman"/>
          <w:i/>
          <w:iCs/>
          <w:sz w:val="24"/>
          <w:szCs w:val="24"/>
        </w:rPr>
        <w:t>mandamus</w:t>
      </w:r>
      <w:proofErr w:type="spellEnd"/>
      <w:r w:rsidRPr="00103903">
        <w:rPr>
          <w:rFonts w:ascii="Times New Roman" w:hAnsi="Times New Roman" w:cs="Times New Roman"/>
          <w:i/>
          <w:iCs/>
          <w:sz w:val="24"/>
          <w:szCs w:val="24"/>
        </w:rPr>
        <w:t xml:space="preserve"> </w:t>
      </w:r>
      <w:r w:rsidRPr="00437BA4">
        <w:rPr>
          <w:rFonts w:ascii="Times New Roman" w:hAnsi="Times New Roman" w:cs="Times New Roman"/>
          <w:sz w:val="24"/>
          <w:szCs w:val="24"/>
        </w:rPr>
        <w:t>a Justiça Federal reconheceu os graves vícios ao CONCEDER A SEGURANÇA E DETERMINAR À JUNTA COMERCIAL QUE PROCEDESSE AO DESARQUIVAMENTO da ata de reunião de sócios e também da 7ª Alteração Contratual</w:t>
      </w:r>
      <w:r w:rsidR="00103903">
        <w:rPr>
          <w:rFonts w:ascii="Times New Roman" w:hAnsi="Times New Roman" w:cs="Times New Roman"/>
          <w:sz w:val="24"/>
          <w:szCs w:val="24"/>
        </w:rPr>
        <w:t xml:space="preserve">. </w:t>
      </w:r>
      <w:r w:rsidRPr="00437BA4">
        <w:rPr>
          <w:rFonts w:ascii="Times New Roman" w:hAnsi="Times New Roman" w:cs="Times New Roman"/>
          <w:sz w:val="24"/>
          <w:szCs w:val="24"/>
        </w:rPr>
        <w:t>[doc.</w:t>
      </w:r>
      <w:r w:rsidR="00103903">
        <w:rPr>
          <w:rFonts w:ascii="Times New Roman" w:hAnsi="Times New Roman" w:cs="Times New Roman"/>
          <w:sz w:val="24"/>
          <w:szCs w:val="24"/>
        </w:rPr>
        <w:t xml:space="preserve"> n. ...</w:t>
      </w:r>
      <w:r w:rsidRPr="00437BA4">
        <w:rPr>
          <w:rFonts w:ascii="Times New Roman" w:hAnsi="Times New Roman" w:cs="Times New Roman"/>
          <w:sz w:val="24"/>
          <w:szCs w:val="24"/>
        </w:rPr>
        <w:t>]</w:t>
      </w:r>
    </w:p>
    <w:p w14:paraId="587FECCB" w14:textId="645D9F9B"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No julgamento do apelo interposto e em sede de remessa oficial, a Terceira Turma do Tribunal Regional Federal da 4ª Região MANTEVE INTEGRALMENTE os termos da v. sentença primeva. [doc.</w:t>
      </w:r>
      <w:r w:rsidR="00103903">
        <w:rPr>
          <w:rFonts w:ascii="Times New Roman" w:hAnsi="Times New Roman" w:cs="Times New Roman"/>
          <w:sz w:val="24"/>
          <w:szCs w:val="24"/>
        </w:rPr>
        <w:t xml:space="preserve"> n. ...</w:t>
      </w:r>
      <w:r w:rsidRPr="00437BA4">
        <w:rPr>
          <w:rFonts w:ascii="Times New Roman" w:hAnsi="Times New Roman" w:cs="Times New Roman"/>
          <w:sz w:val="24"/>
          <w:szCs w:val="24"/>
        </w:rPr>
        <w:t>]</w:t>
      </w:r>
    </w:p>
    <w:p w14:paraId="4AD2CBB0" w14:textId="63DA3155" w:rsid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Não bastando suas nebulosas atitudes serem confrontadas por decisões judiciais, além de incompatíveis com a boa-fé e lealdade, novamente o agravante/</w:t>
      </w:r>
      <w:r w:rsidR="00103903">
        <w:rPr>
          <w:rFonts w:ascii="Times New Roman" w:hAnsi="Times New Roman" w:cs="Times New Roman"/>
          <w:sz w:val="24"/>
          <w:szCs w:val="24"/>
        </w:rPr>
        <w:t xml:space="preserve"> “...</w:t>
      </w:r>
      <w:r w:rsidRPr="00437BA4">
        <w:rPr>
          <w:rFonts w:ascii="Times New Roman" w:hAnsi="Times New Roman" w:cs="Times New Roman"/>
          <w:sz w:val="24"/>
          <w:szCs w:val="24"/>
        </w:rPr>
        <w:t xml:space="preserve">” implementou recentemente sua insólita estratégia para constituir outra alteração contratual, muito embora desconstituídos os efeitos das 6ª e 7ª Alterações Contratuais da </w:t>
      </w:r>
      <w:r w:rsidR="00103903">
        <w:rPr>
          <w:rFonts w:ascii="Times New Roman" w:hAnsi="Times New Roman" w:cs="Times New Roman"/>
          <w:sz w:val="24"/>
          <w:szCs w:val="24"/>
        </w:rPr>
        <w:t>...</w:t>
      </w:r>
      <w:r w:rsidRPr="00437BA4">
        <w:rPr>
          <w:rFonts w:ascii="Times New Roman" w:hAnsi="Times New Roman" w:cs="Times New Roman"/>
          <w:sz w:val="24"/>
          <w:szCs w:val="24"/>
        </w:rPr>
        <w:t xml:space="preserve"> Veja-se a ordem do dia prevista no edital de convocação: </w:t>
      </w:r>
    </w:p>
    <w:p w14:paraId="209390B2" w14:textId="0ADDE146" w:rsidR="00437BA4" w:rsidRPr="00437BA4" w:rsidRDefault="00103903" w:rsidP="00437BA4">
      <w:pPr>
        <w:ind w:right="-42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37BA4" w:rsidRPr="00437BA4">
        <w:rPr>
          <w:rFonts w:ascii="Times New Roman" w:hAnsi="Times New Roman" w:cs="Times New Roman"/>
          <w:sz w:val="24"/>
          <w:szCs w:val="24"/>
        </w:rPr>
        <w:t>[doc.</w:t>
      </w:r>
      <w:r>
        <w:rPr>
          <w:rFonts w:ascii="Times New Roman" w:hAnsi="Times New Roman" w:cs="Times New Roman"/>
          <w:sz w:val="24"/>
          <w:szCs w:val="24"/>
        </w:rPr>
        <w:t xml:space="preserve"> n. ...</w:t>
      </w:r>
      <w:r w:rsidR="00437BA4" w:rsidRPr="00437BA4">
        <w:rPr>
          <w:rFonts w:ascii="Times New Roman" w:hAnsi="Times New Roman" w:cs="Times New Roman"/>
          <w:sz w:val="24"/>
          <w:szCs w:val="24"/>
        </w:rPr>
        <w:t>]</w:t>
      </w:r>
    </w:p>
    <w:p w14:paraId="474795AE" w14:textId="7D17E835"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 xml:space="preserve">O edital foi publicado mesmo após proferida a v. sentença da ação declaratória de nulidade de ato societário. </w:t>
      </w:r>
    </w:p>
    <w:p w14:paraId="397C2712" w14:textId="30F7C317"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 xml:space="preserve">Levando em conta a impossibilidade de realizar essa reunião de sócios, sobretudo por serem desconstituídos os efeitos das 6ª e 7ª Alterações Contratuais da </w:t>
      </w:r>
      <w:r w:rsidR="00103903">
        <w:rPr>
          <w:rFonts w:ascii="Times New Roman" w:hAnsi="Times New Roman" w:cs="Times New Roman"/>
          <w:sz w:val="24"/>
          <w:szCs w:val="24"/>
        </w:rPr>
        <w:t>...</w:t>
      </w:r>
      <w:r w:rsidRPr="00437BA4">
        <w:rPr>
          <w:rFonts w:ascii="Times New Roman" w:hAnsi="Times New Roman" w:cs="Times New Roman"/>
          <w:sz w:val="24"/>
          <w:szCs w:val="24"/>
        </w:rPr>
        <w:t>, cautelosamente as agravadas/</w:t>
      </w:r>
      <w:r w:rsidR="00103903">
        <w:rPr>
          <w:rFonts w:ascii="Times New Roman" w:hAnsi="Times New Roman" w:cs="Times New Roman"/>
          <w:sz w:val="24"/>
          <w:szCs w:val="24"/>
        </w:rPr>
        <w:t xml:space="preserve"> “...</w:t>
      </w:r>
      <w:r w:rsidRPr="00437BA4">
        <w:rPr>
          <w:rFonts w:ascii="Times New Roman" w:hAnsi="Times New Roman" w:cs="Times New Roman"/>
          <w:sz w:val="24"/>
          <w:szCs w:val="24"/>
        </w:rPr>
        <w:t>” e “</w:t>
      </w:r>
      <w:r w:rsidR="00103903">
        <w:rPr>
          <w:rFonts w:ascii="Times New Roman" w:hAnsi="Times New Roman" w:cs="Times New Roman"/>
          <w:sz w:val="24"/>
          <w:szCs w:val="24"/>
        </w:rPr>
        <w:t>...</w:t>
      </w:r>
      <w:r w:rsidRPr="00437BA4">
        <w:rPr>
          <w:rFonts w:ascii="Times New Roman" w:hAnsi="Times New Roman" w:cs="Times New Roman"/>
          <w:sz w:val="24"/>
          <w:szCs w:val="24"/>
        </w:rPr>
        <w:t>” procederam à NOTIFICAÇÃO EXTRAJUDICIAL dos integrantes do quadro societário, sob pena de instauração de novos incidentes para discutir vícios de convocação, instalação e deliberação. [doc.</w:t>
      </w:r>
      <w:r w:rsidR="00103903">
        <w:rPr>
          <w:rFonts w:ascii="Times New Roman" w:hAnsi="Times New Roman" w:cs="Times New Roman"/>
          <w:sz w:val="24"/>
          <w:szCs w:val="24"/>
        </w:rPr>
        <w:t xml:space="preserve"> n. ...</w:t>
      </w:r>
      <w:r w:rsidRPr="00437BA4">
        <w:rPr>
          <w:rFonts w:ascii="Times New Roman" w:hAnsi="Times New Roman" w:cs="Times New Roman"/>
          <w:sz w:val="24"/>
          <w:szCs w:val="24"/>
        </w:rPr>
        <w:t>]</w:t>
      </w:r>
    </w:p>
    <w:p w14:paraId="2005F5FC" w14:textId="4044390F"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Ao menos dessa vez o agravante/</w:t>
      </w:r>
      <w:r w:rsidR="00103903">
        <w:rPr>
          <w:rFonts w:ascii="Times New Roman" w:hAnsi="Times New Roman" w:cs="Times New Roman"/>
          <w:sz w:val="24"/>
          <w:szCs w:val="24"/>
        </w:rPr>
        <w:t xml:space="preserve"> “...</w:t>
      </w:r>
      <w:r w:rsidRPr="00437BA4">
        <w:rPr>
          <w:rFonts w:ascii="Times New Roman" w:hAnsi="Times New Roman" w:cs="Times New Roman"/>
          <w:sz w:val="24"/>
          <w:szCs w:val="24"/>
        </w:rPr>
        <w:t>” foi prudente e providenciou o cancelamento da reunião digital de sócios designada para o dia “</w:t>
      </w:r>
      <w:r w:rsidR="00103903">
        <w:rPr>
          <w:rFonts w:ascii="Times New Roman" w:hAnsi="Times New Roman" w:cs="Times New Roman"/>
          <w:sz w:val="24"/>
          <w:szCs w:val="24"/>
        </w:rPr>
        <w:t>...</w:t>
      </w:r>
      <w:r w:rsidRPr="00437BA4">
        <w:rPr>
          <w:rFonts w:ascii="Times New Roman" w:hAnsi="Times New Roman" w:cs="Times New Roman"/>
          <w:sz w:val="24"/>
          <w:szCs w:val="24"/>
        </w:rPr>
        <w:t>”. [doc.</w:t>
      </w:r>
      <w:r w:rsidR="00103903">
        <w:rPr>
          <w:rFonts w:ascii="Times New Roman" w:hAnsi="Times New Roman" w:cs="Times New Roman"/>
          <w:sz w:val="24"/>
          <w:szCs w:val="24"/>
        </w:rPr>
        <w:t xml:space="preserve"> n. ...</w:t>
      </w:r>
    </w:p>
    <w:p w14:paraId="25713C29" w14:textId="144DB903"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 xml:space="preserve">E o </w:t>
      </w:r>
      <w:proofErr w:type="gramStart"/>
      <w:r w:rsidRPr="00437BA4">
        <w:rPr>
          <w:rFonts w:ascii="Times New Roman" w:hAnsi="Times New Roman" w:cs="Times New Roman"/>
          <w:sz w:val="24"/>
          <w:szCs w:val="24"/>
        </w:rPr>
        <w:t>inventário ?</w:t>
      </w:r>
      <w:proofErr w:type="gramEnd"/>
      <w:r w:rsidRPr="00437BA4">
        <w:rPr>
          <w:rFonts w:ascii="Times New Roman" w:hAnsi="Times New Roman" w:cs="Times New Roman"/>
          <w:sz w:val="24"/>
          <w:szCs w:val="24"/>
        </w:rPr>
        <w:t>?? Nenhum movimento pródigo por parte do agravado foi proporcionado; em completa desídia e descumprimento das decisões do juízo sucessório.</w:t>
      </w:r>
    </w:p>
    <w:p w14:paraId="68A2283E" w14:textId="04BF634A"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E mais.</w:t>
      </w:r>
    </w:p>
    <w:p w14:paraId="0A9BBD2A" w14:textId="7EBB96BA"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O recorrente/</w:t>
      </w:r>
      <w:r w:rsidR="00103903">
        <w:rPr>
          <w:rFonts w:ascii="Times New Roman" w:hAnsi="Times New Roman" w:cs="Times New Roman"/>
          <w:sz w:val="24"/>
          <w:szCs w:val="24"/>
        </w:rPr>
        <w:t xml:space="preserve"> “...</w:t>
      </w:r>
      <w:r w:rsidRPr="00437BA4">
        <w:rPr>
          <w:rFonts w:ascii="Times New Roman" w:hAnsi="Times New Roman" w:cs="Times New Roman"/>
          <w:sz w:val="24"/>
          <w:szCs w:val="24"/>
        </w:rPr>
        <w:t xml:space="preserve">” celebrou em nome do Espólio acordo extrajudicial SEM autorização judicial [R$ </w:t>
      </w:r>
      <w:r w:rsidR="00103903">
        <w:rPr>
          <w:rFonts w:ascii="Times New Roman" w:hAnsi="Times New Roman" w:cs="Times New Roman"/>
          <w:sz w:val="24"/>
          <w:szCs w:val="24"/>
        </w:rPr>
        <w:t>...</w:t>
      </w:r>
      <w:r w:rsidRPr="00437BA4">
        <w:rPr>
          <w:rFonts w:ascii="Times New Roman" w:hAnsi="Times New Roman" w:cs="Times New Roman"/>
          <w:sz w:val="24"/>
          <w:szCs w:val="24"/>
        </w:rPr>
        <w:t xml:space="preserve">]; assim como movimentou recursos financeiros da sociedade </w:t>
      </w:r>
      <w:r w:rsidR="00103903">
        <w:rPr>
          <w:rFonts w:ascii="Times New Roman" w:hAnsi="Times New Roman" w:cs="Times New Roman"/>
          <w:sz w:val="24"/>
          <w:szCs w:val="24"/>
        </w:rPr>
        <w:t>...</w:t>
      </w:r>
      <w:r w:rsidRPr="00437BA4">
        <w:rPr>
          <w:rFonts w:ascii="Times New Roman" w:hAnsi="Times New Roman" w:cs="Times New Roman"/>
          <w:sz w:val="24"/>
          <w:szCs w:val="24"/>
        </w:rPr>
        <w:t xml:space="preserve"> [R$ </w:t>
      </w:r>
      <w:r w:rsidR="00103903">
        <w:rPr>
          <w:rFonts w:ascii="Times New Roman" w:hAnsi="Times New Roman" w:cs="Times New Roman"/>
          <w:sz w:val="24"/>
          <w:szCs w:val="24"/>
        </w:rPr>
        <w:t>...</w:t>
      </w:r>
      <w:r w:rsidRPr="00437BA4">
        <w:rPr>
          <w:rFonts w:ascii="Times New Roman" w:hAnsi="Times New Roman" w:cs="Times New Roman"/>
          <w:sz w:val="24"/>
          <w:szCs w:val="24"/>
        </w:rPr>
        <w:t xml:space="preserve">], tudo SEM prestar contas ao juízo do sucessório e aos sócios e herdeiros das quotas sociais: </w:t>
      </w:r>
    </w:p>
    <w:p w14:paraId="44811541" w14:textId="41B2A237" w:rsidR="00437BA4" w:rsidRPr="00437BA4" w:rsidRDefault="00437BA4" w:rsidP="00103903">
      <w:pPr>
        <w:ind w:right="-427"/>
        <w:jc w:val="both"/>
        <w:rPr>
          <w:rFonts w:ascii="Times New Roman" w:hAnsi="Times New Roman" w:cs="Times New Roman"/>
          <w:sz w:val="24"/>
          <w:szCs w:val="24"/>
        </w:rPr>
      </w:pPr>
      <w:r w:rsidRPr="00437BA4">
        <w:rPr>
          <w:rFonts w:ascii="Times New Roman" w:hAnsi="Times New Roman" w:cs="Times New Roman"/>
          <w:sz w:val="24"/>
          <w:szCs w:val="24"/>
        </w:rPr>
        <w:t>[...]</w:t>
      </w:r>
      <w:r w:rsidR="00103903">
        <w:rPr>
          <w:rFonts w:ascii="Times New Roman" w:hAnsi="Times New Roman" w:cs="Times New Roman"/>
          <w:sz w:val="24"/>
          <w:szCs w:val="24"/>
        </w:rPr>
        <w:t xml:space="preserve"> </w:t>
      </w:r>
      <w:r w:rsidRPr="00437BA4">
        <w:rPr>
          <w:rFonts w:ascii="Times New Roman" w:hAnsi="Times New Roman" w:cs="Times New Roman"/>
          <w:sz w:val="24"/>
          <w:szCs w:val="24"/>
        </w:rPr>
        <w:t>[doc.</w:t>
      </w:r>
      <w:r w:rsidR="00103903">
        <w:rPr>
          <w:rFonts w:ascii="Times New Roman" w:hAnsi="Times New Roman" w:cs="Times New Roman"/>
          <w:sz w:val="24"/>
          <w:szCs w:val="24"/>
        </w:rPr>
        <w:t xml:space="preserve"> n. ...</w:t>
      </w:r>
      <w:r w:rsidRPr="00437BA4">
        <w:rPr>
          <w:rFonts w:ascii="Times New Roman" w:hAnsi="Times New Roman" w:cs="Times New Roman"/>
          <w:sz w:val="24"/>
          <w:szCs w:val="24"/>
        </w:rPr>
        <w:t>]</w:t>
      </w:r>
    </w:p>
    <w:p w14:paraId="0C725902" w14:textId="301C7A54"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Estes procedimentos do então “</w:t>
      </w:r>
      <w:r w:rsidRPr="00103903">
        <w:rPr>
          <w:rFonts w:ascii="Times New Roman" w:hAnsi="Times New Roman" w:cs="Times New Roman"/>
          <w:i/>
          <w:iCs/>
          <w:sz w:val="24"/>
          <w:szCs w:val="24"/>
        </w:rPr>
        <w:t>inventariante</w:t>
      </w:r>
      <w:r w:rsidRPr="00437BA4">
        <w:rPr>
          <w:rFonts w:ascii="Times New Roman" w:hAnsi="Times New Roman" w:cs="Times New Roman"/>
          <w:sz w:val="24"/>
          <w:szCs w:val="24"/>
        </w:rPr>
        <w:t xml:space="preserve">” agregaram e trouxeram ao lume para o d. juízo que conduz o inventário, ou seja, próximo dos fatos, mais motivos para a destituição do agravante, como expressamente consignou o juízo </w:t>
      </w:r>
      <w:r w:rsidRPr="00103903">
        <w:rPr>
          <w:rFonts w:ascii="Times New Roman" w:hAnsi="Times New Roman" w:cs="Times New Roman"/>
          <w:i/>
          <w:iCs/>
          <w:sz w:val="24"/>
          <w:szCs w:val="24"/>
        </w:rPr>
        <w:t>a quo</w:t>
      </w:r>
      <w:r w:rsidRPr="00437BA4">
        <w:rPr>
          <w:rFonts w:ascii="Times New Roman" w:hAnsi="Times New Roman" w:cs="Times New Roman"/>
          <w:sz w:val="24"/>
          <w:szCs w:val="24"/>
        </w:rPr>
        <w:t>, vide doc.</w:t>
      </w:r>
      <w:r w:rsidR="00103903">
        <w:rPr>
          <w:rFonts w:ascii="Times New Roman" w:hAnsi="Times New Roman" w:cs="Times New Roman"/>
          <w:sz w:val="24"/>
          <w:szCs w:val="24"/>
        </w:rPr>
        <w:t xml:space="preserve"> n. ...</w:t>
      </w:r>
    </w:p>
    <w:p w14:paraId="0F43C004" w14:textId="52725BC6" w:rsidR="00437BA4" w:rsidRPr="00437BA4" w:rsidRDefault="00437BA4" w:rsidP="00437BA4">
      <w:pPr>
        <w:ind w:right="-427"/>
        <w:jc w:val="both"/>
        <w:rPr>
          <w:rFonts w:ascii="Times New Roman" w:hAnsi="Times New Roman" w:cs="Times New Roman"/>
          <w:sz w:val="24"/>
          <w:szCs w:val="24"/>
        </w:rPr>
      </w:pPr>
      <w:r w:rsidRPr="00103903">
        <w:rPr>
          <w:rFonts w:ascii="Times New Roman" w:hAnsi="Times New Roman" w:cs="Times New Roman"/>
          <w:i/>
          <w:iCs/>
          <w:sz w:val="24"/>
          <w:szCs w:val="24"/>
        </w:rPr>
        <w:t xml:space="preserve">In </w:t>
      </w:r>
      <w:proofErr w:type="spellStart"/>
      <w:r w:rsidRPr="00103903">
        <w:rPr>
          <w:rFonts w:ascii="Times New Roman" w:hAnsi="Times New Roman" w:cs="Times New Roman"/>
          <w:i/>
          <w:iCs/>
          <w:sz w:val="24"/>
          <w:szCs w:val="24"/>
        </w:rPr>
        <w:t>casu</w:t>
      </w:r>
      <w:proofErr w:type="spellEnd"/>
      <w:r w:rsidRPr="00437BA4">
        <w:rPr>
          <w:rFonts w:ascii="Times New Roman" w:hAnsi="Times New Roman" w:cs="Times New Roman"/>
          <w:sz w:val="24"/>
          <w:szCs w:val="24"/>
        </w:rPr>
        <w:t>, verifica-se que o agravante/</w:t>
      </w:r>
      <w:r w:rsidR="00103903">
        <w:rPr>
          <w:rFonts w:ascii="Times New Roman" w:hAnsi="Times New Roman" w:cs="Times New Roman"/>
          <w:sz w:val="24"/>
          <w:szCs w:val="24"/>
        </w:rPr>
        <w:t xml:space="preserve"> “</w:t>
      </w:r>
      <w:r w:rsidR="00E80E9D">
        <w:rPr>
          <w:rFonts w:ascii="Times New Roman" w:hAnsi="Times New Roman" w:cs="Times New Roman"/>
          <w:i/>
          <w:iCs/>
          <w:sz w:val="24"/>
          <w:szCs w:val="24"/>
        </w:rPr>
        <w:t>...</w:t>
      </w:r>
      <w:r w:rsidRPr="00437BA4">
        <w:rPr>
          <w:rFonts w:ascii="Times New Roman" w:hAnsi="Times New Roman" w:cs="Times New Roman"/>
          <w:sz w:val="24"/>
          <w:szCs w:val="24"/>
        </w:rPr>
        <w:t xml:space="preserve">” foi desidioso ao atuar de forma suspicaz frente aos interesses do inventário e da sociedade [representando as quotas sociais inventariadas], revelando ser incapaz de exercer na plenitude o cargo de inventariante, pois lhe falta diligência, transparência, agilidade, honestidade, eficácia e segurança no desempenho das funções, </w:t>
      </w:r>
      <w:r w:rsidRPr="00103903">
        <w:rPr>
          <w:rFonts w:ascii="Times New Roman" w:hAnsi="Times New Roman" w:cs="Times New Roman"/>
          <w:i/>
          <w:iCs/>
          <w:sz w:val="24"/>
          <w:szCs w:val="24"/>
        </w:rPr>
        <w:t xml:space="preserve">concessa </w:t>
      </w:r>
      <w:proofErr w:type="spellStart"/>
      <w:r w:rsidRPr="00103903">
        <w:rPr>
          <w:rFonts w:ascii="Times New Roman" w:hAnsi="Times New Roman" w:cs="Times New Roman"/>
          <w:i/>
          <w:iCs/>
          <w:sz w:val="24"/>
          <w:szCs w:val="24"/>
        </w:rPr>
        <w:t>maxima</w:t>
      </w:r>
      <w:proofErr w:type="spellEnd"/>
      <w:r w:rsidRPr="00103903">
        <w:rPr>
          <w:rFonts w:ascii="Times New Roman" w:hAnsi="Times New Roman" w:cs="Times New Roman"/>
          <w:i/>
          <w:iCs/>
          <w:sz w:val="24"/>
          <w:szCs w:val="24"/>
        </w:rPr>
        <w:t xml:space="preserve"> venia</w:t>
      </w:r>
      <w:r w:rsidR="00E80E9D">
        <w:rPr>
          <w:rStyle w:val="Refdenotaderodap"/>
          <w:rFonts w:ascii="Times New Roman" w:hAnsi="Times New Roman" w:cs="Times New Roman"/>
          <w:i/>
          <w:iCs/>
          <w:sz w:val="24"/>
          <w:szCs w:val="24"/>
        </w:rPr>
        <w:footnoteReference w:id="6"/>
      </w:r>
      <w:r w:rsidRPr="00437BA4">
        <w:rPr>
          <w:rFonts w:ascii="Times New Roman" w:hAnsi="Times New Roman" w:cs="Times New Roman"/>
          <w:sz w:val="24"/>
          <w:szCs w:val="24"/>
        </w:rPr>
        <w:t xml:space="preserve">. </w:t>
      </w:r>
    </w:p>
    <w:p w14:paraId="4725E634" w14:textId="7DB090E1"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 xml:space="preserve">Desta forma estabelece o Código de Processo Civil sobre a remoção do inventariante, </w:t>
      </w:r>
      <w:proofErr w:type="spellStart"/>
      <w:r w:rsidRPr="00103903">
        <w:rPr>
          <w:rFonts w:ascii="Times New Roman" w:hAnsi="Times New Roman" w:cs="Times New Roman"/>
          <w:i/>
          <w:iCs/>
          <w:sz w:val="24"/>
          <w:szCs w:val="24"/>
        </w:rPr>
        <w:t>ex</w:t>
      </w:r>
      <w:proofErr w:type="spellEnd"/>
      <w:r w:rsidRPr="00103903">
        <w:rPr>
          <w:rFonts w:ascii="Times New Roman" w:hAnsi="Times New Roman" w:cs="Times New Roman"/>
          <w:i/>
          <w:iCs/>
          <w:sz w:val="24"/>
          <w:szCs w:val="24"/>
        </w:rPr>
        <w:t xml:space="preserve"> vi</w:t>
      </w:r>
      <w:r w:rsidR="00E80E9D">
        <w:rPr>
          <w:rStyle w:val="Refdenotaderodap"/>
          <w:rFonts w:ascii="Times New Roman" w:hAnsi="Times New Roman" w:cs="Times New Roman"/>
          <w:i/>
          <w:iCs/>
          <w:sz w:val="24"/>
          <w:szCs w:val="24"/>
        </w:rPr>
        <w:footnoteReference w:id="7"/>
      </w:r>
      <w:r w:rsidRPr="00437BA4">
        <w:rPr>
          <w:rFonts w:ascii="Times New Roman" w:hAnsi="Times New Roman" w:cs="Times New Roman"/>
          <w:sz w:val="24"/>
          <w:szCs w:val="24"/>
        </w:rPr>
        <w:t xml:space="preserve">: </w:t>
      </w:r>
    </w:p>
    <w:p w14:paraId="13FD2432" w14:textId="22E69541" w:rsidR="00437BA4" w:rsidRPr="00103903" w:rsidRDefault="00103903" w:rsidP="00437BA4">
      <w:pPr>
        <w:ind w:right="-427"/>
        <w:jc w:val="both"/>
        <w:rPr>
          <w:rFonts w:ascii="Times New Roman" w:hAnsi="Times New Roman" w:cs="Times New Roman"/>
          <w:i/>
          <w:iCs/>
          <w:sz w:val="24"/>
          <w:szCs w:val="24"/>
        </w:rPr>
      </w:pPr>
      <w:r>
        <w:rPr>
          <w:rFonts w:ascii="Times New Roman" w:hAnsi="Times New Roman" w:cs="Times New Roman"/>
          <w:sz w:val="24"/>
          <w:szCs w:val="24"/>
        </w:rPr>
        <w:t>“</w:t>
      </w:r>
      <w:r w:rsidR="00437BA4" w:rsidRPr="00103903">
        <w:rPr>
          <w:rFonts w:ascii="Times New Roman" w:hAnsi="Times New Roman" w:cs="Times New Roman"/>
          <w:i/>
          <w:iCs/>
          <w:sz w:val="24"/>
          <w:szCs w:val="24"/>
        </w:rPr>
        <w:t>CPC, art. 622. O inventariante será removido de ofício ou a requerimento:</w:t>
      </w:r>
    </w:p>
    <w:p w14:paraId="71625AB1" w14:textId="77777777" w:rsidR="00437BA4" w:rsidRPr="00103903" w:rsidRDefault="00437BA4" w:rsidP="00437BA4">
      <w:pPr>
        <w:ind w:right="-427"/>
        <w:jc w:val="both"/>
        <w:rPr>
          <w:rFonts w:ascii="Times New Roman" w:hAnsi="Times New Roman" w:cs="Times New Roman"/>
          <w:i/>
          <w:iCs/>
          <w:sz w:val="24"/>
          <w:szCs w:val="24"/>
        </w:rPr>
      </w:pPr>
      <w:r w:rsidRPr="00103903">
        <w:rPr>
          <w:rFonts w:ascii="Times New Roman" w:hAnsi="Times New Roman" w:cs="Times New Roman"/>
          <w:i/>
          <w:iCs/>
          <w:sz w:val="24"/>
          <w:szCs w:val="24"/>
        </w:rPr>
        <w:t>I - se não prestar, no prazo legal, as primeiras ou as últimas declarações;</w:t>
      </w:r>
    </w:p>
    <w:p w14:paraId="653E31E8" w14:textId="77777777" w:rsidR="00437BA4" w:rsidRPr="00103903" w:rsidRDefault="00437BA4" w:rsidP="00437BA4">
      <w:pPr>
        <w:ind w:right="-427"/>
        <w:jc w:val="both"/>
        <w:rPr>
          <w:rFonts w:ascii="Times New Roman" w:hAnsi="Times New Roman" w:cs="Times New Roman"/>
          <w:i/>
          <w:iCs/>
          <w:sz w:val="24"/>
          <w:szCs w:val="24"/>
        </w:rPr>
      </w:pPr>
      <w:r w:rsidRPr="00103903">
        <w:rPr>
          <w:rFonts w:ascii="Times New Roman" w:hAnsi="Times New Roman" w:cs="Times New Roman"/>
          <w:i/>
          <w:iCs/>
          <w:sz w:val="24"/>
          <w:szCs w:val="24"/>
        </w:rPr>
        <w:t>II - se não der ao inventário andamento regular, se suscitar dúvidas infundadas ou se praticar atos meramente protelatórios;</w:t>
      </w:r>
    </w:p>
    <w:p w14:paraId="1E0D89FE" w14:textId="77777777" w:rsidR="00437BA4" w:rsidRPr="00103903" w:rsidRDefault="00437BA4" w:rsidP="00437BA4">
      <w:pPr>
        <w:ind w:right="-427"/>
        <w:jc w:val="both"/>
        <w:rPr>
          <w:rFonts w:ascii="Times New Roman" w:hAnsi="Times New Roman" w:cs="Times New Roman"/>
          <w:i/>
          <w:iCs/>
          <w:sz w:val="24"/>
          <w:szCs w:val="24"/>
        </w:rPr>
      </w:pPr>
      <w:r w:rsidRPr="00103903">
        <w:rPr>
          <w:rFonts w:ascii="Times New Roman" w:hAnsi="Times New Roman" w:cs="Times New Roman"/>
          <w:i/>
          <w:iCs/>
          <w:sz w:val="24"/>
          <w:szCs w:val="24"/>
        </w:rPr>
        <w:lastRenderedPageBreak/>
        <w:t>III - se, por culpa sua, bens do espólio se deteriorarem, forem dilapidados ou sofrerem dano;</w:t>
      </w:r>
    </w:p>
    <w:p w14:paraId="0873A0A8" w14:textId="77777777" w:rsidR="00437BA4" w:rsidRPr="00103903" w:rsidRDefault="00437BA4" w:rsidP="00437BA4">
      <w:pPr>
        <w:ind w:right="-427"/>
        <w:jc w:val="both"/>
        <w:rPr>
          <w:rFonts w:ascii="Times New Roman" w:hAnsi="Times New Roman" w:cs="Times New Roman"/>
          <w:i/>
          <w:iCs/>
          <w:sz w:val="24"/>
          <w:szCs w:val="24"/>
        </w:rPr>
      </w:pPr>
      <w:r w:rsidRPr="00103903">
        <w:rPr>
          <w:rFonts w:ascii="Times New Roman" w:hAnsi="Times New Roman" w:cs="Times New Roman"/>
          <w:i/>
          <w:iCs/>
          <w:sz w:val="24"/>
          <w:szCs w:val="24"/>
        </w:rPr>
        <w:t>IV - se não defender o espólio nas ações em que for citado, se deixar de cobrar dívidas ativas ou se não promover as medidas necessárias para evitar o perecimento de direitos;</w:t>
      </w:r>
    </w:p>
    <w:p w14:paraId="56E6F62A" w14:textId="77777777" w:rsidR="00437BA4" w:rsidRPr="00103903" w:rsidRDefault="00437BA4" w:rsidP="00437BA4">
      <w:pPr>
        <w:ind w:right="-427"/>
        <w:jc w:val="both"/>
        <w:rPr>
          <w:rFonts w:ascii="Times New Roman" w:hAnsi="Times New Roman" w:cs="Times New Roman"/>
          <w:i/>
          <w:iCs/>
          <w:sz w:val="24"/>
          <w:szCs w:val="24"/>
        </w:rPr>
      </w:pPr>
      <w:r w:rsidRPr="00103903">
        <w:rPr>
          <w:rFonts w:ascii="Times New Roman" w:hAnsi="Times New Roman" w:cs="Times New Roman"/>
          <w:i/>
          <w:iCs/>
          <w:sz w:val="24"/>
          <w:szCs w:val="24"/>
        </w:rPr>
        <w:t>V - se não prestar contas ou se as que prestar não forem julgadas boas;</w:t>
      </w:r>
    </w:p>
    <w:p w14:paraId="757E9EBE" w14:textId="184FA5B8" w:rsidR="00437BA4" w:rsidRPr="00437BA4" w:rsidRDefault="00437BA4" w:rsidP="00437BA4">
      <w:pPr>
        <w:ind w:right="-427"/>
        <w:jc w:val="both"/>
        <w:rPr>
          <w:rFonts w:ascii="Times New Roman" w:hAnsi="Times New Roman" w:cs="Times New Roman"/>
          <w:sz w:val="24"/>
          <w:szCs w:val="24"/>
        </w:rPr>
      </w:pPr>
      <w:proofErr w:type="gramStart"/>
      <w:r w:rsidRPr="00103903">
        <w:rPr>
          <w:rFonts w:ascii="Times New Roman" w:hAnsi="Times New Roman" w:cs="Times New Roman"/>
          <w:i/>
          <w:iCs/>
          <w:sz w:val="24"/>
          <w:szCs w:val="24"/>
        </w:rPr>
        <w:t>VI - se sonegar, ocultar ou desviar bens do espólio</w:t>
      </w:r>
      <w:r w:rsidRPr="00437BA4">
        <w:rPr>
          <w:rFonts w:ascii="Times New Roman" w:hAnsi="Times New Roman" w:cs="Times New Roman"/>
          <w:sz w:val="24"/>
          <w:szCs w:val="24"/>
        </w:rPr>
        <w:t>.</w:t>
      </w:r>
      <w:r w:rsidR="00103903">
        <w:rPr>
          <w:rFonts w:ascii="Times New Roman" w:hAnsi="Times New Roman" w:cs="Times New Roman"/>
          <w:sz w:val="24"/>
          <w:szCs w:val="24"/>
        </w:rPr>
        <w:t>”</w:t>
      </w:r>
      <w:proofErr w:type="gramEnd"/>
    </w:p>
    <w:p w14:paraId="37193E29" w14:textId="27DDAEEE"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 xml:space="preserve">Para os juristas Francisco José Cahali e Renato Santos </w:t>
      </w:r>
      <w:proofErr w:type="spellStart"/>
      <w:r w:rsidRPr="00437BA4">
        <w:rPr>
          <w:rFonts w:ascii="Times New Roman" w:hAnsi="Times New Roman" w:cs="Times New Roman"/>
          <w:sz w:val="24"/>
          <w:szCs w:val="24"/>
        </w:rPr>
        <w:t>Piccolomini</w:t>
      </w:r>
      <w:proofErr w:type="spellEnd"/>
      <w:r w:rsidRPr="00437BA4">
        <w:rPr>
          <w:rFonts w:ascii="Times New Roman" w:hAnsi="Times New Roman" w:cs="Times New Roman"/>
          <w:sz w:val="24"/>
          <w:szCs w:val="24"/>
        </w:rPr>
        <w:t xml:space="preserve"> de Azevedo</w:t>
      </w:r>
      <w:r w:rsidR="00E80E9D">
        <w:rPr>
          <w:rStyle w:val="Refdenotaderodap"/>
          <w:rFonts w:ascii="Times New Roman" w:hAnsi="Times New Roman" w:cs="Times New Roman"/>
          <w:sz w:val="24"/>
          <w:szCs w:val="24"/>
        </w:rPr>
        <w:footnoteReference w:id="8"/>
      </w:r>
      <w:r w:rsidRPr="00437BA4">
        <w:rPr>
          <w:rFonts w:ascii="Times New Roman" w:hAnsi="Times New Roman" w:cs="Times New Roman"/>
          <w:sz w:val="24"/>
          <w:szCs w:val="24"/>
        </w:rPr>
        <w:t xml:space="preserve">: </w:t>
      </w:r>
    </w:p>
    <w:p w14:paraId="5E726FE7" w14:textId="77777777" w:rsidR="00437BA4" w:rsidRPr="00103903" w:rsidRDefault="00437BA4" w:rsidP="00437BA4">
      <w:pPr>
        <w:ind w:right="-427"/>
        <w:jc w:val="both"/>
        <w:rPr>
          <w:rFonts w:ascii="Times New Roman" w:hAnsi="Times New Roman" w:cs="Times New Roman"/>
          <w:i/>
          <w:iCs/>
          <w:sz w:val="24"/>
          <w:szCs w:val="24"/>
        </w:rPr>
      </w:pPr>
      <w:r w:rsidRPr="00437BA4">
        <w:rPr>
          <w:rFonts w:ascii="Times New Roman" w:hAnsi="Times New Roman" w:cs="Times New Roman"/>
          <w:sz w:val="24"/>
          <w:szCs w:val="24"/>
        </w:rPr>
        <w:t>“</w:t>
      </w:r>
      <w:r w:rsidRPr="00103903">
        <w:rPr>
          <w:rFonts w:ascii="Times New Roman" w:hAnsi="Times New Roman" w:cs="Times New Roman"/>
          <w:i/>
          <w:iCs/>
          <w:sz w:val="24"/>
          <w:szCs w:val="24"/>
        </w:rPr>
        <w:t xml:space="preserve">Atribuídas as funções do inventariante nos artigos anteriores, o Código prevê que, não sendo elas cumpridas, ou não cumpridas a contento, o inventariante deverá ser removido do seu encargo. </w:t>
      </w:r>
    </w:p>
    <w:p w14:paraId="673BD5EB" w14:textId="77777777" w:rsidR="00437BA4" w:rsidRPr="00103903" w:rsidRDefault="00437BA4" w:rsidP="00437BA4">
      <w:pPr>
        <w:ind w:right="-427"/>
        <w:jc w:val="both"/>
        <w:rPr>
          <w:rFonts w:ascii="Times New Roman" w:hAnsi="Times New Roman" w:cs="Times New Roman"/>
          <w:i/>
          <w:iCs/>
          <w:sz w:val="24"/>
          <w:szCs w:val="24"/>
        </w:rPr>
      </w:pPr>
      <w:r w:rsidRPr="00103903">
        <w:rPr>
          <w:rFonts w:ascii="Times New Roman" w:hAnsi="Times New Roman" w:cs="Times New Roman"/>
          <w:i/>
          <w:iCs/>
          <w:sz w:val="24"/>
          <w:szCs w:val="24"/>
        </w:rPr>
        <w:t>A dura providência tem um único escopo, conferir ao inventário celeridade e segurança na transmissão dos bens da herança, cumprindo o direito fundamental previsto no art. 5º, inciso XXX, da CF...</w:t>
      </w:r>
    </w:p>
    <w:p w14:paraId="7D8A92E0" w14:textId="77777777" w:rsidR="00437BA4" w:rsidRPr="00103903" w:rsidRDefault="00437BA4" w:rsidP="00437BA4">
      <w:pPr>
        <w:ind w:right="-427"/>
        <w:jc w:val="both"/>
        <w:rPr>
          <w:rFonts w:ascii="Times New Roman" w:hAnsi="Times New Roman" w:cs="Times New Roman"/>
          <w:i/>
          <w:iCs/>
          <w:sz w:val="24"/>
          <w:szCs w:val="24"/>
        </w:rPr>
      </w:pPr>
      <w:r w:rsidRPr="00103903">
        <w:rPr>
          <w:rFonts w:ascii="Times New Roman" w:hAnsi="Times New Roman" w:cs="Times New Roman"/>
          <w:i/>
          <w:iCs/>
          <w:sz w:val="24"/>
          <w:szCs w:val="24"/>
        </w:rPr>
        <w:t>Conclusão essa tirada das próprias causas explicitadas no art. 622, sendo as duas primeiras relacionadas ao tempo e as demais à higidez da herança...</w:t>
      </w:r>
    </w:p>
    <w:p w14:paraId="48319AE7" w14:textId="77777777" w:rsidR="00437BA4" w:rsidRPr="00103903" w:rsidRDefault="00437BA4" w:rsidP="00437BA4">
      <w:pPr>
        <w:ind w:right="-427"/>
        <w:jc w:val="both"/>
        <w:rPr>
          <w:rFonts w:ascii="Times New Roman" w:hAnsi="Times New Roman" w:cs="Times New Roman"/>
          <w:i/>
          <w:iCs/>
          <w:sz w:val="24"/>
          <w:szCs w:val="24"/>
        </w:rPr>
      </w:pPr>
      <w:r w:rsidRPr="00103903">
        <w:rPr>
          <w:rFonts w:ascii="Times New Roman" w:hAnsi="Times New Roman" w:cs="Times New Roman"/>
          <w:i/>
          <w:iCs/>
          <w:sz w:val="24"/>
          <w:szCs w:val="24"/>
        </w:rPr>
        <w:t xml:space="preserve">Deve o magistrado atentar quanto à condução do inventariante, observando se essa segue um curso normal e com vistas a concluir o processo, ou se os atos são praticados para o não andamento ou retardamento do encerramento. </w:t>
      </w:r>
    </w:p>
    <w:p w14:paraId="32106FC1" w14:textId="77777777" w:rsidR="00437BA4" w:rsidRPr="00437BA4" w:rsidRDefault="00437BA4" w:rsidP="00437BA4">
      <w:pPr>
        <w:ind w:right="-427"/>
        <w:jc w:val="both"/>
        <w:rPr>
          <w:rFonts w:ascii="Times New Roman" w:hAnsi="Times New Roman" w:cs="Times New Roman"/>
          <w:sz w:val="24"/>
          <w:szCs w:val="24"/>
        </w:rPr>
      </w:pPr>
      <w:r w:rsidRPr="00103903">
        <w:rPr>
          <w:rFonts w:ascii="Times New Roman" w:hAnsi="Times New Roman" w:cs="Times New Roman"/>
          <w:i/>
          <w:iCs/>
          <w:sz w:val="24"/>
          <w:szCs w:val="24"/>
        </w:rPr>
        <w:t>É obrigação do inventariante levar o processo de forma diligente, atuando com todos os esforços necessários para a adequada partilha dos bens...omissis</w:t>
      </w:r>
      <w:r w:rsidRPr="00437BA4">
        <w:rPr>
          <w:rFonts w:ascii="Times New Roman" w:hAnsi="Times New Roman" w:cs="Times New Roman"/>
          <w:sz w:val="24"/>
          <w:szCs w:val="24"/>
        </w:rPr>
        <w:t>...”</w:t>
      </w:r>
    </w:p>
    <w:p w14:paraId="6A8AE772" w14:textId="1F3797DA"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Com a palavra o renomado Prof. Humberto Theodoro Junior: “...</w:t>
      </w:r>
      <w:r w:rsidRPr="00103903">
        <w:rPr>
          <w:rFonts w:ascii="Times New Roman" w:hAnsi="Times New Roman" w:cs="Times New Roman"/>
          <w:i/>
          <w:iCs/>
          <w:sz w:val="24"/>
          <w:szCs w:val="24"/>
        </w:rPr>
        <w:t>O inventariante que foi nomeado pelo juiz pode ser removido de seu cargo por ato da mesma autoridade...A remoção, no sistema legal, tem o feitio de ato punitivo, pressupondo infração dos deveres do cargo...omissis...</w:t>
      </w:r>
      <w:r w:rsidRPr="00437BA4">
        <w:rPr>
          <w:rFonts w:ascii="Times New Roman" w:hAnsi="Times New Roman" w:cs="Times New Roman"/>
          <w:sz w:val="24"/>
          <w:szCs w:val="24"/>
        </w:rPr>
        <w:t>”</w:t>
      </w:r>
      <w:r w:rsidR="00E80E9D">
        <w:rPr>
          <w:rStyle w:val="Refdenotaderodap"/>
          <w:rFonts w:ascii="Times New Roman" w:hAnsi="Times New Roman" w:cs="Times New Roman"/>
          <w:sz w:val="24"/>
          <w:szCs w:val="24"/>
        </w:rPr>
        <w:footnoteReference w:id="9"/>
      </w:r>
      <w:r w:rsidRPr="00437BA4">
        <w:rPr>
          <w:rFonts w:ascii="Times New Roman" w:hAnsi="Times New Roman" w:cs="Times New Roman"/>
          <w:sz w:val="24"/>
          <w:szCs w:val="24"/>
        </w:rPr>
        <w:t xml:space="preserve">. </w:t>
      </w:r>
    </w:p>
    <w:p w14:paraId="08093E33" w14:textId="48D22B67"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Lapidar, nesse sentido, a colenda QUARTA CÂMARA DE DIREITO CIVIL DO TRIBUNAL DE JUSTIÇA DE SANTA CATARINA:</w:t>
      </w:r>
    </w:p>
    <w:p w14:paraId="65A3E87E" w14:textId="77777777" w:rsidR="00437BA4" w:rsidRPr="00103903" w:rsidRDefault="00437BA4" w:rsidP="00437BA4">
      <w:pPr>
        <w:ind w:right="-427"/>
        <w:jc w:val="both"/>
        <w:rPr>
          <w:rFonts w:ascii="Times New Roman" w:hAnsi="Times New Roman" w:cs="Times New Roman"/>
          <w:b/>
          <w:bCs/>
          <w:sz w:val="24"/>
          <w:szCs w:val="24"/>
        </w:rPr>
      </w:pPr>
      <w:r w:rsidRPr="00103903">
        <w:rPr>
          <w:rFonts w:ascii="Times New Roman" w:hAnsi="Times New Roman" w:cs="Times New Roman"/>
          <w:b/>
          <w:bCs/>
          <w:sz w:val="24"/>
          <w:szCs w:val="24"/>
        </w:rPr>
        <w:t>TJSC</w:t>
      </w:r>
    </w:p>
    <w:p w14:paraId="14A5815B" w14:textId="2D239A37"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w:t>
      </w:r>
      <w:r w:rsidRPr="00103903">
        <w:rPr>
          <w:rFonts w:ascii="Times New Roman" w:hAnsi="Times New Roman" w:cs="Times New Roman"/>
          <w:i/>
          <w:iCs/>
          <w:sz w:val="24"/>
          <w:szCs w:val="24"/>
        </w:rPr>
        <w:t>Justifica-se a aplicação da medida de remoção quando o julgador atesta a ocorrência de situação de fato excepcional, como, por exemplo, a existência de animosidade entre as partes, fatos ou condutas que denotam desídia, má administração do espólio e mau exercício do múnus da inventariança</w:t>
      </w:r>
      <w:r w:rsidRPr="00437BA4">
        <w:rPr>
          <w:rFonts w:ascii="Times New Roman" w:hAnsi="Times New Roman" w:cs="Times New Roman"/>
          <w:sz w:val="24"/>
          <w:szCs w:val="24"/>
        </w:rPr>
        <w:t xml:space="preserve">" </w:t>
      </w:r>
      <w:r w:rsidRPr="00103903">
        <w:rPr>
          <w:rFonts w:ascii="Times New Roman" w:hAnsi="Times New Roman" w:cs="Times New Roman"/>
          <w:i/>
          <w:iCs/>
          <w:sz w:val="24"/>
          <w:szCs w:val="24"/>
        </w:rPr>
        <w:t xml:space="preserve">(STJ: </w:t>
      </w:r>
      <w:proofErr w:type="gramStart"/>
      <w:r w:rsidRPr="00103903">
        <w:rPr>
          <w:rFonts w:ascii="Times New Roman" w:hAnsi="Times New Roman" w:cs="Times New Roman"/>
          <w:i/>
          <w:iCs/>
          <w:sz w:val="24"/>
          <w:szCs w:val="24"/>
        </w:rPr>
        <w:t>AgInt</w:t>
      </w:r>
      <w:proofErr w:type="gramEnd"/>
      <w:r w:rsidRPr="00103903">
        <w:rPr>
          <w:rFonts w:ascii="Times New Roman" w:hAnsi="Times New Roman" w:cs="Times New Roman"/>
          <w:i/>
          <w:iCs/>
          <w:sz w:val="24"/>
          <w:szCs w:val="24"/>
        </w:rPr>
        <w:t xml:space="preserve"> no REsp 1294831/MG, ministro Raul Araújo, j. 6/6/2017)</w:t>
      </w:r>
      <w:r w:rsidR="00103903">
        <w:rPr>
          <w:rFonts w:ascii="Times New Roman" w:hAnsi="Times New Roman" w:cs="Times New Roman"/>
          <w:sz w:val="24"/>
          <w:szCs w:val="24"/>
        </w:rPr>
        <w:t xml:space="preserve">.” </w:t>
      </w:r>
      <w:r w:rsidRPr="00437BA4">
        <w:rPr>
          <w:rFonts w:ascii="Times New Roman" w:hAnsi="Times New Roman" w:cs="Times New Roman"/>
          <w:sz w:val="24"/>
          <w:szCs w:val="24"/>
        </w:rPr>
        <w:t xml:space="preserve">[TJSC, AI n. 4026685-22.2018.8.24.0900, da Capital, Relator </w:t>
      </w:r>
      <w:proofErr w:type="spellStart"/>
      <w:r w:rsidRPr="00437BA4">
        <w:rPr>
          <w:rFonts w:ascii="Times New Roman" w:hAnsi="Times New Roman" w:cs="Times New Roman"/>
          <w:sz w:val="24"/>
          <w:szCs w:val="24"/>
        </w:rPr>
        <w:t>Selso</w:t>
      </w:r>
      <w:proofErr w:type="spellEnd"/>
      <w:r w:rsidRPr="00437BA4">
        <w:rPr>
          <w:rFonts w:ascii="Times New Roman" w:hAnsi="Times New Roman" w:cs="Times New Roman"/>
          <w:sz w:val="24"/>
          <w:szCs w:val="24"/>
        </w:rPr>
        <w:t xml:space="preserve"> de Oliveira, Quarta Câmara de Direito Civil, DJe 30.05.2019]</w:t>
      </w:r>
    </w:p>
    <w:p w14:paraId="41030312" w14:textId="3BA899EE" w:rsidR="00437BA4" w:rsidRPr="00437BA4" w:rsidRDefault="00103903" w:rsidP="00437BA4">
      <w:pPr>
        <w:ind w:right="-427"/>
        <w:jc w:val="both"/>
        <w:rPr>
          <w:rFonts w:ascii="Times New Roman" w:hAnsi="Times New Roman" w:cs="Times New Roman"/>
          <w:sz w:val="24"/>
          <w:szCs w:val="24"/>
        </w:rPr>
      </w:pPr>
      <w:r>
        <w:rPr>
          <w:rFonts w:ascii="Times New Roman" w:hAnsi="Times New Roman" w:cs="Times New Roman"/>
          <w:sz w:val="24"/>
          <w:szCs w:val="24"/>
        </w:rPr>
        <w:lastRenderedPageBreak/>
        <w:t>“</w:t>
      </w:r>
      <w:r w:rsidR="00437BA4" w:rsidRPr="00103903">
        <w:rPr>
          <w:rFonts w:ascii="Times New Roman" w:hAnsi="Times New Roman" w:cs="Times New Roman"/>
          <w:i/>
          <w:iCs/>
          <w:sz w:val="24"/>
          <w:szCs w:val="24"/>
        </w:rPr>
        <w:t>AGRAVO DE INSTRUMENTO. SUCESSÕES. INCIDENTE DE REMOÇÃO DE INVENTARIANTE. DECISÃO QUE REMOVEU O VIÚVO-MEEIRO DO EXERCÍCIO DA INVENTARIANÇA. DESÍDIA NA ADMINISTRAÇÃO DOS BENS. AGRAVANTE QUE NÃO ESTAVA NA ADMINISTRAÇÃO DE FATO DOS BENS DEIXADOS PELA DE CUJUS. INTERLOCUTÓRIO MANTIDO.</w:t>
      </w:r>
      <w:proofErr w:type="gramStart"/>
      <w:r w:rsidR="00437BA4" w:rsidRPr="00103903">
        <w:rPr>
          <w:rFonts w:ascii="Times New Roman" w:hAnsi="Times New Roman" w:cs="Times New Roman"/>
          <w:i/>
          <w:iCs/>
          <w:sz w:val="24"/>
          <w:szCs w:val="24"/>
        </w:rPr>
        <w:t xml:space="preserve">   </w:t>
      </w:r>
      <w:proofErr w:type="gramEnd"/>
      <w:r w:rsidR="00437BA4" w:rsidRPr="00103903">
        <w:rPr>
          <w:rFonts w:ascii="Times New Roman" w:hAnsi="Times New Roman" w:cs="Times New Roman"/>
          <w:i/>
          <w:iCs/>
          <w:sz w:val="24"/>
          <w:szCs w:val="24"/>
        </w:rPr>
        <w:t>Comprovado que os deveres do cargo não foram satisfatoriamente cumpridos, impõe-se a confirmação da decisão que deferiu o pedido de remoção do inventariante (CPC, art. 622).    RECURSO CONHECIDO E DESPROVIDO</w:t>
      </w:r>
      <w:r w:rsidR="00437BA4" w:rsidRPr="00437BA4">
        <w:rPr>
          <w:rFonts w:ascii="Times New Roman" w:hAnsi="Times New Roman" w:cs="Times New Roman"/>
          <w:sz w:val="24"/>
          <w:szCs w:val="24"/>
        </w:rPr>
        <w:t>.</w:t>
      </w:r>
      <w:r>
        <w:rPr>
          <w:rFonts w:ascii="Times New Roman" w:hAnsi="Times New Roman" w:cs="Times New Roman"/>
          <w:sz w:val="24"/>
          <w:szCs w:val="24"/>
        </w:rPr>
        <w:t xml:space="preserve">” </w:t>
      </w:r>
      <w:r w:rsidR="00437BA4" w:rsidRPr="00437BA4">
        <w:rPr>
          <w:rFonts w:ascii="Times New Roman" w:hAnsi="Times New Roman" w:cs="Times New Roman"/>
          <w:sz w:val="24"/>
          <w:szCs w:val="24"/>
        </w:rPr>
        <w:t>[TJSC, AI n. 4032949-39.2018.8.24.0000, de Turvo, rel. José Agenor de Aragão, Quarta Câmara de Direito Civil, DJe 22.08.2019]</w:t>
      </w:r>
    </w:p>
    <w:p w14:paraId="2F82B923" w14:textId="32F50C35"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Essa orientação constitui álveo remansado e caudaloso d</w:t>
      </w:r>
      <w:r w:rsidR="00103903">
        <w:rPr>
          <w:rFonts w:ascii="Times New Roman" w:hAnsi="Times New Roman" w:cs="Times New Roman"/>
          <w:sz w:val="24"/>
          <w:szCs w:val="24"/>
        </w:rPr>
        <w:t>o</w:t>
      </w:r>
      <w:r w:rsidRPr="00437BA4">
        <w:rPr>
          <w:rFonts w:ascii="Times New Roman" w:hAnsi="Times New Roman" w:cs="Times New Roman"/>
          <w:sz w:val="24"/>
          <w:szCs w:val="24"/>
        </w:rPr>
        <w:t xml:space="preserve"> egrégio TRIBUNAL DE JUSTIÇA DE SANTA CATARINA: </w:t>
      </w:r>
    </w:p>
    <w:p w14:paraId="343502C7" w14:textId="4B92D9BB" w:rsidR="00437BA4" w:rsidRPr="00437BA4" w:rsidRDefault="00103903" w:rsidP="00437BA4">
      <w:pPr>
        <w:ind w:right="-427"/>
        <w:jc w:val="both"/>
        <w:rPr>
          <w:rFonts w:ascii="Times New Roman" w:hAnsi="Times New Roman" w:cs="Times New Roman"/>
          <w:sz w:val="24"/>
          <w:szCs w:val="24"/>
        </w:rPr>
      </w:pPr>
      <w:r>
        <w:rPr>
          <w:rFonts w:ascii="Times New Roman" w:hAnsi="Times New Roman" w:cs="Times New Roman"/>
          <w:sz w:val="24"/>
          <w:szCs w:val="24"/>
        </w:rPr>
        <w:t>“</w:t>
      </w:r>
      <w:r w:rsidR="00437BA4" w:rsidRPr="00103903">
        <w:rPr>
          <w:rFonts w:ascii="Times New Roman" w:hAnsi="Times New Roman" w:cs="Times New Roman"/>
          <w:i/>
          <w:iCs/>
          <w:sz w:val="24"/>
          <w:szCs w:val="24"/>
        </w:rPr>
        <w:t>AGRAVO DE INSTRUMENTO. INVENTÁRIO. REMOÇÃO DE INVENTARIANTE REJEITADA. INSURGÊNCIA DOS HERDEIROS. NECESSIDADE DE REMOÇÃO DA INVENTARIANTE. ACOLHIMENTO. VERIFICADA DESÍDIA NO EXERCÍCIO DO MÚNUS, TANTO POR CONTA DE CONDUTA PROCESSUAL, QUANTO EM RELAÇÃO À CIÊNCIA, PRESERVAÇÃO E ADMINISTRAÇÃO DO PATRIMÔNIO QUE INTEGRA O ESPÓLIO. OUTROSSIM, EVIDENTE ANIMOSIDADE COM OS DEMAIS HERDEIROS. EXEGESE DO ART. 622, INCISOS I E III, DO CPC/2015. DECISÃO REFORMADA.    RECURSO CONHECIDO E PROVIDO</w:t>
      </w:r>
      <w:r w:rsidR="00437BA4" w:rsidRPr="00437BA4">
        <w:rPr>
          <w:rFonts w:ascii="Times New Roman" w:hAnsi="Times New Roman" w:cs="Times New Roman"/>
          <w:sz w:val="24"/>
          <w:szCs w:val="24"/>
        </w:rPr>
        <w:t>.</w:t>
      </w:r>
      <w:r>
        <w:rPr>
          <w:rFonts w:ascii="Times New Roman" w:hAnsi="Times New Roman" w:cs="Times New Roman"/>
          <w:sz w:val="24"/>
          <w:szCs w:val="24"/>
        </w:rPr>
        <w:t xml:space="preserve">” </w:t>
      </w:r>
      <w:r w:rsidR="00437BA4" w:rsidRPr="00437BA4">
        <w:rPr>
          <w:rFonts w:ascii="Times New Roman" w:hAnsi="Times New Roman" w:cs="Times New Roman"/>
          <w:sz w:val="24"/>
          <w:szCs w:val="24"/>
        </w:rPr>
        <w:t xml:space="preserve">[TJSC, AI n. 4018761-75.2017.8.24.0000, de Içara, rel. </w:t>
      </w:r>
      <w:proofErr w:type="spellStart"/>
      <w:r w:rsidR="00437BA4" w:rsidRPr="00437BA4">
        <w:rPr>
          <w:rFonts w:ascii="Times New Roman" w:hAnsi="Times New Roman" w:cs="Times New Roman"/>
          <w:sz w:val="24"/>
          <w:szCs w:val="24"/>
        </w:rPr>
        <w:t>Bettina</w:t>
      </w:r>
      <w:proofErr w:type="spellEnd"/>
      <w:r w:rsidR="00437BA4" w:rsidRPr="00437BA4">
        <w:rPr>
          <w:rFonts w:ascii="Times New Roman" w:hAnsi="Times New Roman" w:cs="Times New Roman"/>
          <w:sz w:val="24"/>
          <w:szCs w:val="24"/>
        </w:rPr>
        <w:t xml:space="preserve"> Maria </w:t>
      </w:r>
      <w:proofErr w:type="spellStart"/>
      <w:r w:rsidR="00437BA4" w:rsidRPr="00437BA4">
        <w:rPr>
          <w:rFonts w:ascii="Times New Roman" w:hAnsi="Times New Roman" w:cs="Times New Roman"/>
          <w:sz w:val="24"/>
          <w:szCs w:val="24"/>
        </w:rPr>
        <w:t>Maresch</w:t>
      </w:r>
      <w:proofErr w:type="spellEnd"/>
      <w:r w:rsidR="00437BA4" w:rsidRPr="00437BA4">
        <w:rPr>
          <w:rFonts w:ascii="Times New Roman" w:hAnsi="Times New Roman" w:cs="Times New Roman"/>
          <w:sz w:val="24"/>
          <w:szCs w:val="24"/>
        </w:rPr>
        <w:t xml:space="preserve"> de Moura, Segunda Câmara de Direito Civil, DJe 12.03.2020]</w:t>
      </w:r>
    </w:p>
    <w:p w14:paraId="536FED69" w14:textId="32768D16" w:rsidR="00437BA4" w:rsidRPr="00437BA4" w:rsidRDefault="00103903" w:rsidP="00437BA4">
      <w:pPr>
        <w:ind w:right="-427"/>
        <w:jc w:val="both"/>
        <w:rPr>
          <w:rFonts w:ascii="Times New Roman" w:hAnsi="Times New Roman" w:cs="Times New Roman"/>
          <w:sz w:val="24"/>
          <w:szCs w:val="24"/>
        </w:rPr>
      </w:pPr>
      <w:r>
        <w:rPr>
          <w:rFonts w:ascii="Times New Roman" w:hAnsi="Times New Roman" w:cs="Times New Roman"/>
          <w:sz w:val="24"/>
          <w:szCs w:val="24"/>
        </w:rPr>
        <w:t>“</w:t>
      </w:r>
      <w:r w:rsidR="00437BA4" w:rsidRPr="00103903">
        <w:rPr>
          <w:rFonts w:ascii="Times New Roman" w:hAnsi="Times New Roman" w:cs="Times New Roman"/>
          <w:i/>
          <w:iCs/>
          <w:sz w:val="24"/>
          <w:szCs w:val="24"/>
        </w:rPr>
        <w:t>AGRAVO DE INSTRUMENTO. DECISÃO QUE ACOLHEU O PEDIDO DE REMOÇÃO DE INVENTARIANTE. INTERPOSIÇÃO DE RECURSO POR ESTE. PROVIMENTO JUDICIAL QUE DEVE SER MANTIDO. REMOÇÃO DO ENCARGO QUE SE IMPÕE, COM FULCRO NO ART. 622, INCS. I E II, DO CPC. DESÍDIA NA CONDUÇÃO DO PROCEDIMENTO, O QUAL TRAMITA DESDE O ANO DE 2002, SEM QUALQUER EVOLUÇÃO PROCESSUAL. NOMEAÇÃO DE INVENTARIANTE PROFISSIONAL QUE SE MOSTRA ACERTADA. RECURSO DESPROVIDO</w:t>
      </w:r>
      <w:r w:rsidR="00437BA4" w:rsidRPr="00437BA4">
        <w:rPr>
          <w:rFonts w:ascii="Times New Roman" w:hAnsi="Times New Roman" w:cs="Times New Roman"/>
          <w:sz w:val="24"/>
          <w:szCs w:val="24"/>
        </w:rPr>
        <w:t>.</w:t>
      </w:r>
      <w:r>
        <w:rPr>
          <w:rFonts w:ascii="Times New Roman" w:hAnsi="Times New Roman" w:cs="Times New Roman"/>
          <w:sz w:val="24"/>
          <w:szCs w:val="24"/>
        </w:rPr>
        <w:t xml:space="preserve">” </w:t>
      </w:r>
      <w:r w:rsidR="00437BA4" w:rsidRPr="00437BA4">
        <w:rPr>
          <w:rFonts w:ascii="Times New Roman" w:hAnsi="Times New Roman" w:cs="Times New Roman"/>
          <w:sz w:val="24"/>
          <w:szCs w:val="24"/>
        </w:rPr>
        <w:t xml:space="preserve">[TJSC, AI n. 5037300-33.2021.8.24.0000, do Tribunal de Justiça de Santa Catarina, rel. Saul </w:t>
      </w:r>
      <w:proofErr w:type="spellStart"/>
      <w:r w:rsidR="00437BA4" w:rsidRPr="00437BA4">
        <w:rPr>
          <w:rFonts w:ascii="Times New Roman" w:hAnsi="Times New Roman" w:cs="Times New Roman"/>
          <w:sz w:val="24"/>
          <w:szCs w:val="24"/>
        </w:rPr>
        <w:t>Steil</w:t>
      </w:r>
      <w:proofErr w:type="spellEnd"/>
      <w:r w:rsidR="00437BA4" w:rsidRPr="00437BA4">
        <w:rPr>
          <w:rFonts w:ascii="Times New Roman" w:hAnsi="Times New Roman" w:cs="Times New Roman"/>
          <w:sz w:val="24"/>
          <w:szCs w:val="24"/>
        </w:rPr>
        <w:t>, Terceira Câmara de Direito Civil, DJe 09.11.2021]</w:t>
      </w:r>
    </w:p>
    <w:p w14:paraId="2936BA9C" w14:textId="090F5325"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No mesmo sentido: TJSC, AI n. 4021773-97.2017.8.24.0000, Rel. Cláudia Lambert de Faria, Quinta Câmara de Direito Civil, DJe 16.07.2019; TJSC, AI n. 5013538-51.2022.8.24.0000, Rel. José Agenor de Aragão, Quarta Câmara de Direito Civil, DJe 01.12.2022; TJSC, Ap. Cível 0010272-96.2011.8.24.0075, Rel. André Carvalho, Sexta Câmara de Direito Civil, DJe 02.08.2022.</w:t>
      </w:r>
    </w:p>
    <w:p w14:paraId="5FDF3E64" w14:textId="2BF5773A"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 xml:space="preserve">Destarte, comporta na hipótese </w:t>
      </w:r>
      <w:r w:rsidRPr="00103903">
        <w:rPr>
          <w:rFonts w:ascii="Times New Roman" w:hAnsi="Times New Roman" w:cs="Times New Roman"/>
          <w:i/>
          <w:iCs/>
          <w:sz w:val="24"/>
          <w:szCs w:val="24"/>
        </w:rPr>
        <w:t>sub examine</w:t>
      </w:r>
      <w:r w:rsidRPr="00437BA4">
        <w:rPr>
          <w:rFonts w:ascii="Times New Roman" w:hAnsi="Times New Roman" w:cs="Times New Roman"/>
          <w:sz w:val="24"/>
          <w:szCs w:val="24"/>
        </w:rPr>
        <w:t xml:space="preserve"> incontinenti a remoção do agravante do cargo de inventariante pelas razões expostas, especialmente pela falta de diligência no inventário, soerguendo discussões infundadas e praticando atos protelatórios, bem como por transacionar sem autorização do juízo e sem ouvir os demais interessados [CPC, arts. 619 e 622].</w:t>
      </w:r>
    </w:p>
    <w:p w14:paraId="29A3EA61" w14:textId="63B88A01"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Por essa razão, mostra-se adequada a manutenção do v. decisum hostilizado, sendo brilhante o posicionamento do juízo de piso ao observar a ocorrência das malfadadas iniciativas nebulosas do agravante na condução do inventário e representando o Espólio.</w:t>
      </w:r>
    </w:p>
    <w:p w14:paraId="10635EC9" w14:textId="77777777" w:rsidR="00437BA4" w:rsidRPr="0020688E" w:rsidRDefault="00437BA4" w:rsidP="00437BA4">
      <w:pPr>
        <w:ind w:right="-427"/>
        <w:jc w:val="both"/>
        <w:rPr>
          <w:rFonts w:ascii="Times New Roman" w:hAnsi="Times New Roman" w:cs="Times New Roman"/>
          <w:b/>
          <w:bCs/>
          <w:sz w:val="24"/>
          <w:szCs w:val="24"/>
        </w:rPr>
      </w:pPr>
      <w:r w:rsidRPr="0020688E">
        <w:rPr>
          <w:rFonts w:ascii="Times New Roman" w:hAnsi="Times New Roman" w:cs="Times New Roman"/>
          <w:b/>
          <w:bCs/>
          <w:sz w:val="24"/>
          <w:szCs w:val="24"/>
        </w:rPr>
        <w:lastRenderedPageBreak/>
        <w:t>OS PSEUDO-LITÍGIOS SUGERIDOS PELO AGRAVANTE</w:t>
      </w:r>
    </w:p>
    <w:p w14:paraId="344FEEC3" w14:textId="18C3A6FC"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Por demais insólito observar que o agravante apenas ventila sobre a existência de processos envolvendo a inventariada e a agravada/</w:t>
      </w:r>
      <w:r w:rsidR="0020688E">
        <w:rPr>
          <w:rFonts w:ascii="Times New Roman" w:hAnsi="Times New Roman" w:cs="Times New Roman"/>
          <w:sz w:val="24"/>
          <w:szCs w:val="24"/>
        </w:rPr>
        <w:t xml:space="preserve"> “...</w:t>
      </w:r>
      <w:r w:rsidRPr="00437BA4">
        <w:rPr>
          <w:rFonts w:ascii="Times New Roman" w:hAnsi="Times New Roman" w:cs="Times New Roman"/>
          <w:sz w:val="24"/>
          <w:szCs w:val="24"/>
        </w:rPr>
        <w:t>”, empenhando-se a induzir este d. juízo que haveria “</w:t>
      </w:r>
      <w:r w:rsidRPr="0020688E">
        <w:rPr>
          <w:rFonts w:ascii="Times New Roman" w:hAnsi="Times New Roman" w:cs="Times New Roman"/>
          <w:i/>
          <w:iCs/>
          <w:sz w:val="24"/>
          <w:szCs w:val="24"/>
        </w:rPr>
        <w:t>litígio</w:t>
      </w:r>
      <w:r w:rsidRPr="00437BA4">
        <w:rPr>
          <w:rFonts w:ascii="Times New Roman" w:hAnsi="Times New Roman" w:cs="Times New Roman"/>
          <w:sz w:val="24"/>
          <w:szCs w:val="24"/>
        </w:rPr>
        <w:t>” entre mãe e filha nesta quadra recursal.</w:t>
      </w:r>
    </w:p>
    <w:p w14:paraId="4CA19016" w14:textId="77777777" w:rsidR="0020688E"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Nada sugere o agravante neste particular.</w:t>
      </w:r>
    </w:p>
    <w:p w14:paraId="0DA54475" w14:textId="5F57F075"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Ora, nenhum dos procedimentos indicados pelo agravante/</w:t>
      </w:r>
      <w:r w:rsidR="0020688E">
        <w:rPr>
          <w:rFonts w:ascii="Times New Roman" w:hAnsi="Times New Roman" w:cs="Times New Roman"/>
          <w:sz w:val="24"/>
          <w:szCs w:val="24"/>
        </w:rPr>
        <w:t xml:space="preserve"> “...</w:t>
      </w:r>
      <w:r w:rsidRPr="00437BA4">
        <w:rPr>
          <w:rFonts w:ascii="Times New Roman" w:hAnsi="Times New Roman" w:cs="Times New Roman"/>
          <w:sz w:val="24"/>
          <w:szCs w:val="24"/>
        </w:rPr>
        <w:t>” foram instituídos pela recém-nomeada inventariante/ora recorrida “</w:t>
      </w:r>
      <w:r w:rsidR="0020688E">
        <w:rPr>
          <w:rFonts w:ascii="Times New Roman" w:hAnsi="Times New Roman" w:cs="Times New Roman"/>
          <w:sz w:val="24"/>
          <w:szCs w:val="24"/>
        </w:rPr>
        <w:t>...</w:t>
      </w:r>
      <w:r w:rsidRPr="00437BA4">
        <w:rPr>
          <w:rFonts w:ascii="Times New Roman" w:hAnsi="Times New Roman" w:cs="Times New Roman"/>
          <w:sz w:val="24"/>
          <w:szCs w:val="24"/>
        </w:rPr>
        <w:t xml:space="preserve">” contra o Espólio de sua mãe. </w:t>
      </w:r>
    </w:p>
    <w:p w14:paraId="696A5065" w14:textId="5FB905F4"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 xml:space="preserve">Cuida-se, na verdade, de sucessivas prestações de contas e incidentes instituídos pelo coerdeiro-filho da inventariada </w:t>
      </w:r>
      <w:r w:rsidR="0020688E">
        <w:rPr>
          <w:rFonts w:ascii="Times New Roman" w:hAnsi="Times New Roman" w:cs="Times New Roman"/>
          <w:sz w:val="24"/>
          <w:szCs w:val="24"/>
        </w:rPr>
        <w:t>...</w:t>
      </w:r>
      <w:r w:rsidRPr="00437BA4">
        <w:rPr>
          <w:rFonts w:ascii="Times New Roman" w:hAnsi="Times New Roman" w:cs="Times New Roman"/>
          <w:sz w:val="24"/>
          <w:szCs w:val="24"/>
        </w:rPr>
        <w:t xml:space="preserve">, referentes à sociedade </w:t>
      </w:r>
      <w:r w:rsidR="0020688E">
        <w:rPr>
          <w:rFonts w:ascii="Times New Roman" w:hAnsi="Times New Roman" w:cs="Times New Roman"/>
          <w:sz w:val="24"/>
          <w:szCs w:val="24"/>
        </w:rPr>
        <w:t>...</w:t>
      </w:r>
      <w:r w:rsidRPr="00437BA4">
        <w:rPr>
          <w:rFonts w:ascii="Times New Roman" w:hAnsi="Times New Roman" w:cs="Times New Roman"/>
          <w:sz w:val="24"/>
          <w:szCs w:val="24"/>
        </w:rPr>
        <w:t>; não tendo relação jurídica alguma com o objeto do inventário e muito menos com o da remoção de inventariante.</w:t>
      </w:r>
    </w:p>
    <w:p w14:paraId="10084EE1" w14:textId="5ABA31DD"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Ademais, estes processos foram objeto de acordo extrajudicial celebrado pelo agravante/</w:t>
      </w:r>
      <w:r w:rsidR="0020688E">
        <w:rPr>
          <w:rFonts w:ascii="Times New Roman" w:hAnsi="Times New Roman" w:cs="Times New Roman"/>
          <w:sz w:val="24"/>
          <w:szCs w:val="24"/>
        </w:rPr>
        <w:t xml:space="preserve"> “...</w:t>
      </w:r>
      <w:r w:rsidRPr="00437BA4">
        <w:rPr>
          <w:rFonts w:ascii="Times New Roman" w:hAnsi="Times New Roman" w:cs="Times New Roman"/>
          <w:sz w:val="24"/>
          <w:szCs w:val="24"/>
        </w:rPr>
        <w:t>”, através do “</w:t>
      </w:r>
      <w:r w:rsidRPr="0020688E">
        <w:rPr>
          <w:rFonts w:ascii="Times New Roman" w:hAnsi="Times New Roman" w:cs="Times New Roman"/>
          <w:i/>
          <w:iCs/>
          <w:sz w:val="24"/>
          <w:szCs w:val="24"/>
        </w:rPr>
        <w:t>INSTRUMENTO DE AUTOCOMPOSIÇÃO EXTRAJUDICIAL DE CONFLITOS ‘SUB JUDICE’</w:t>
      </w:r>
      <w:r w:rsidRPr="00437BA4">
        <w:rPr>
          <w:rFonts w:ascii="Times New Roman" w:hAnsi="Times New Roman" w:cs="Times New Roman"/>
          <w:sz w:val="24"/>
          <w:szCs w:val="24"/>
        </w:rPr>
        <w:t>” destacado no tópico anterior, vide doc.</w:t>
      </w:r>
      <w:r w:rsidR="0020688E">
        <w:rPr>
          <w:rFonts w:ascii="Times New Roman" w:hAnsi="Times New Roman" w:cs="Times New Roman"/>
          <w:sz w:val="24"/>
          <w:szCs w:val="24"/>
        </w:rPr>
        <w:t xml:space="preserve"> n. ...</w:t>
      </w:r>
    </w:p>
    <w:p w14:paraId="4A50BCBF" w14:textId="43DD93BA"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Outrossim, dentre os processos indicados, realmente o “</w:t>
      </w:r>
      <w:r w:rsidRPr="0020688E">
        <w:rPr>
          <w:rFonts w:ascii="Times New Roman" w:hAnsi="Times New Roman" w:cs="Times New Roman"/>
          <w:i/>
          <w:iCs/>
          <w:sz w:val="24"/>
          <w:szCs w:val="24"/>
        </w:rPr>
        <w:t>AGRAVO DE INSTRUMENTO</w:t>
      </w:r>
      <w:r w:rsidRPr="00437BA4">
        <w:rPr>
          <w:rFonts w:ascii="Times New Roman" w:hAnsi="Times New Roman" w:cs="Times New Roman"/>
          <w:sz w:val="24"/>
          <w:szCs w:val="24"/>
        </w:rPr>
        <w:t xml:space="preserve">” de n. </w:t>
      </w:r>
      <w:r w:rsidR="0020688E">
        <w:rPr>
          <w:rFonts w:ascii="Times New Roman" w:hAnsi="Times New Roman" w:cs="Times New Roman"/>
          <w:sz w:val="24"/>
          <w:szCs w:val="24"/>
        </w:rPr>
        <w:t>...</w:t>
      </w:r>
      <w:r w:rsidRPr="00437BA4">
        <w:rPr>
          <w:rFonts w:ascii="Times New Roman" w:hAnsi="Times New Roman" w:cs="Times New Roman"/>
          <w:sz w:val="24"/>
          <w:szCs w:val="24"/>
        </w:rPr>
        <w:t xml:space="preserve"> foi interposto pela recorrida, mas com fincas a combater o r. interlocutório proferido na “</w:t>
      </w:r>
      <w:r w:rsidRPr="0020688E">
        <w:rPr>
          <w:rFonts w:ascii="Times New Roman" w:hAnsi="Times New Roman" w:cs="Times New Roman"/>
          <w:i/>
          <w:iCs/>
          <w:sz w:val="24"/>
          <w:szCs w:val="24"/>
        </w:rPr>
        <w:t>AÇÃO DECLARATÓRIA DE NULIDADE DE ATO SOCIETÁRIO</w:t>
      </w:r>
      <w:r w:rsidRPr="00437BA4">
        <w:rPr>
          <w:rFonts w:ascii="Times New Roman" w:hAnsi="Times New Roman" w:cs="Times New Roman"/>
          <w:sz w:val="24"/>
          <w:szCs w:val="24"/>
        </w:rPr>
        <w:t xml:space="preserve">” de n. </w:t>
      </w:r>
      <w:r w:rsidR="0020688E">
        <w:rPr>
          <w:rFonts w:ascii="Times New Roman" w:hAnsi="Times New Roman" w:cs="Times New Roman"/>
          <w:sz w:val="24"/>
          <w:szCs w:val="24"/>
        </w:rPr>
        <w:t>...</w:t>
      </w:r>
      <w:r w:rsidRPr="00437BA4">
        <w:rPr>
          <w:rFonts w:ascii="Times New Roman" w:hAnsi="Times New Roman" w:cs="Times New Roman"/>
          <w:sz w:val="24"/>
          <w:szCs w:val="24"/>
        </w:rPr>
        <w:t xml:space="preserve"> proposta CONTRA os atos de gestão do recorrente/</w:t>
      </w:r>
      <w:r w:rsidR="0020688E">
        <w:rPr>
          <w:rFonts w:ascii="Times New Roman" w:hAnsi="Times New Roman" w:cs="Times New Roman"/>
          <w:sz w:val="24"/>
          <w:szCs w:val="24"/>
        </w:rPr>
        <w:t xml:space="preserve"> “...</w:t>
      </w:r>
      <w:r w:rsidRPr="00437BA4">
        <w:rPr>
          <w:rFonts w:ascii="Times New Roman" w:hAnsi="Times New Roman" w:cs="Times New Roman"/>
          <w:sz w:val="24"/>
          <w:szCs w:val="24"/>
        </w:rPr>
        <w:t xml:space="preserve">” que consolidaram a 6ª Alteração Contratual da </w:t>
      </w:r>
      <w:r w:rsidR="0020688E">
        <w:rPr>
          <w:rFonts w:ascii="Times New Roman" w:hAnsi="Times New Roman" w:cs="Times New Roman"/>
          <w:sz w:val="24"/>
          <w:szCs w:val="24"/>
        </w:rPr>
        <w:t>...</w:t>
      </w:r>
      <w:r w:rsidRPr="00437BA4">
        <w:rPr>
          <w:rFonts w:ascii="Times New Roman" w:hAnsi="Times New Roman" w:cs="Times New Roman"/>
          <w:sz w:val="24"/>
          <w:szCs w:val="24"/>
        </w:rPr>
        <w:t xml:space="preserve"> </w:t>
      </w:r>
    </w:p>
    <w:p w14:paraId="5801829D" w14:textId="2679244F"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Registre-se que a ação principal foi julgada procedente, declarando-se nula a alteração contratual confrontada, vide argumentação do tópico anterior como trazida nesta resposta recursal.</w:t>
      </w:r>
    </w:p>
    <w:p w14:paraId="13C55E6B" w14:textId="03AD2C1C"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Com relação aos extratos bancários da conta conjunta mantida pela agravada/</w:t>
      </w:r>
      <w:r w:rsidR="0020688E">
        <w:rPr>
          <w:rFonts w:ascii="Times New Roman" w:hAnsi="Times New Roman" w:cs="Times New Roman"/>
          <w:sz w:val="24"/>
          <w:szCs w:val="24"/>
        </w:rPr>
        <w:t xml:space="preserve"> “...</w:t>
      </w:r>
      <w:r w:rsidRPr="00437BA4">
        <w:rPr>
          <w:rFonts w:ascii="Times New Roman" w:hAnsi="Times New Roman" w:cs="Times New Roman"/>
          <w:sz w:val="24"/>
          <w:szCs w:val="24"/>
        </w:rPr>
        <w:t>” e sua mãe/inventariada, basta uma singela leitura dos autos do inventário para observar que atenta contra a dignidade da Justiça o agravante/</w:t>
      </w:r>
      <w:r w:rsidR="0020688E">
        <w:rPr>
          <w:rFonts w:ascii="Times New Roman" w:hAnsi="Times New Roman" w:cs="Times New Roman"/>
          <w:sz w:val="24"/>
          <w:szCs w:val="24"/>
        </w:rPr>
        <w:t xml:space="preserve"> “...</w:t>
      </w:r>
      <w:r w:rsidRPr="00437BA4">
        <w:rPr>
          <w:rFonts w:ascii="Times New Roman" w:hAnsi="Times New Roman" w:cs="Times New Roman"/>
          <w:sz w:val="24"/>
          <w:szCs w:val="24"/>
        </w:rPr>
        <w:t>” por alterar a verdade dos fatos, pois instruído robustamente o caderno processual exatamente com a prova apontada pelo recorrente, assim como prestadas as contas. [doc.</w:t>
      </w:r>
      <w:r w:rsidR="0020688E">
        <w:rPr>
          <w:rFonts w:ascii="Times New Roman" w:hAnsi="Times New Roman" w:cs="Times New Roman"/>
          <w:sz w:val="24"/>
          <w:szCs w:val="24"/>
        </w:rPr>
        <w:t xml:space="preserve"> n. ...</w:t>
      </w:r>
      <w:r w:rsidRPr="00437BA4">
        <w:rPr>
          <w:rFonts w:ascii="Times New Roman" w:hAnsi="Times New Roman" w:cs="Times New Roman"/>
          <w:sz w:val="24"/>
          <w:szCs w:val="24"/>
        </w:rPr>
        <w:t>]</w:t>
      </w:r>
    </w:p>
    <w:p w14:paraId="17E61576" w14:textId="633D0073"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 xml:space="preserve">Sem vigor algum a alegação de procedimentos instaurados contra o agravante questionando seus péssimos procedimentos ou nenhuma atitude positiva na qualidade de inventariante. Ora, essa insurgência repetitiva contra o agravante revela </w:t>
      </w:r>
      <w:r w:rsidR="0020688E">
        <w:rPr>
          <w:rFonts w:ascii="Times New Roman" w:hAnsi="Times New Roman" w:cs="Times New Roman"/>
          <w:sz w:val="24"/>
          <w:szCs w:val="24"/>
        </w:rPr>
        <w:t>a</w:t>
      </w:r>
      <w:r w:rsidRPr="00437BA4">
        <w:rPr>
          <w:rFonts w:ascii="Times New Roman" w:hAnsi="Times New Roman" w:cs="Times New Roman"/>
          <w:sz w:val="24"/>
          <w:szCs w:val="24"/>
        </w:rPr>
        <w:t xml:space="preserve"> todo instante a prática de atos contrários ao desenvolvimento do processo de inventário. Pensar de outra maneira é uma quimera, data máxima vênia. </w:t>
      </w:r>
    </w:p>
    <w:p w14:paraId="07E3833B" w14:textId="3647232E"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 xml:space="preserve">O agravante na falta de argumentos para reformar o v. </w:t>
      </w:r>
      <w:r w:rsidRPr="0020688E">
        <w:rPr>
          <w:rFonts w:ascii="Times New Roman" w:hAnsi="Times New Roman" w:cs="Times New Roman"/>
          <w:i/>
          <w:iCs/>
          <w:sz w:val="24"/>
          <w:szCs w:val="24"/>
        </w:rPr>
        <w:t>decisum</w:t>
      </w:r>
      <w:r w:rsidRPr="00437BA4">
        <w:rPr>
          <w:rFonts w:ascii="Times New Roman" w:hAnsi="Times New Roman" w:cs="Times New Roman"/>
          <w:sz w:val="24"/>
          <w:szCs w:val="24"/>
        </w:rPr>
        <w:t xml:space="preserve"> da sua destituição age com “</w:t>
      </w:r>
      <w:r w:rsidRPr="0020688E">
        <w:rPr>
          <w:rFonts w:ascii="Times New Roman" w:hAnsi="Times New Roman" w:cs="Times New Roman"/>
          <w:i/>
          <w:iCs/>
          <w:sz w:val="24"/>
          <w:szCs w:val="24"/>
        </w:rPr>
        <w:t xml:space="preserve">jus </w:t>
      </w:r>
      <w:proofErr w:type="spellStart"/>
      <w:r w:rsidRPr="0020688E">
        <w:rPr>
          <w:rFonts w:ascii="Times New Roman" w:hAnsi="Times New Roman" w:cs="Times New Roman"/>
          <w:i/>
          <w:iCs/>
          <w:sz w:val="24"/>
          <w:szCs w:val="24"/>
        </w:rPr>
        <w:t>sperniandi</w:t>
      </w:r>
      <w:proofErr w:type="spellEnd"/>
      <w:r w:rsidRPr="00437BA4">
        <w:rPr>
          <w:rFonts w:ascii="Times New Roman" w:hAnsi="Times New Roman" w:cs="Times New Roman"/>
          <w:sz w:val="24"/>
          <w:szCs w:val="24"/>
        </w:rPr>
        <w:t xml:space="preserve">” na frustrada tentativa de retirar o foco do </w:t>
      </w:r>
      <w:proofErr w:type="spellStart"/>
      <w:r w:rsidRPr="0020688E">
        <w:rPr>
          <w:rFonts w:ascii="Times New Roman" w:hAnsi="Times New Roman" w:cs="Times New Roman"/>
          <w:i/>
          <w:iCs/>
          <w:sz w:val="24"/>
          <w:szCs w:val="24"/>
        </w:rPr>
        <w:t>punctum</w:t>
      </w:r>
      <w:proofErr w:type="spellEnd"/>
      <w:r w:rsidRPr="0020688E">
        <w:rPr>
          <w:rFonts w:ascii="Times New Roman" w:hAnsi="Times New Roman" w:cs="Times New Roman"/>
          <w:i/>
          <w:iCs/>
          <w:sz w:val="24"/>
          <w:szCs w:val="24"/>
        </w:rPr>
        <w:t xml:space="preserve"> </w:t>
      </w:r>
      <w:proofErr w:type="spellStart"/>
      <w:r w:rsidRPr="0020688E">
        <w:rPr>
          <w:rFonts w:ascii="Times New Roman" w:hAnsi="Times New Roman" w:cs="Times New Roman"/>
          <w:i/>
          <w:iCs/>
          <w:sz w:val="24"/>
          <w:szCs w:val="24"/>
        </w:rPr>
        <w:t>dolens</w:t>
      </w:r>
      <w:proofErr w:type="spellEnd"/>
      <w:r w:rsidRPr="00437BA4">
        <w:rPr>
          <w:rFonts w:ascii="Times New Roman" w:hAnsi="Times New Roman" w:cs="Times New Roman"/>
          <w:sz w:val="24"/>
          <w:szCs w:val="24"/>
        </w:rPr>
        <w:t xml:space="preserve"> do objeto da reforma pretendida nesta seara recursal.</w:t>
      </w:r>
    </w:p>
    <w:p w14:paraId="093CABD0" w14:textId="621D764C"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Não apontou o agravante qualquer “</w:t>
      </w:r>
      <w:proofErr w:type="spellStart"/>
      <w:r w:rsidRPr="0020688E">
        <w:rPr>
          <w:rFonts w:ascii="Times New Roman" w:hAnsi="Times New Roman" w:cs="Times New Roman"/>
          <w:i/>
          <w:iCs/>
          <w:sz w:val="24"/>
          <w:szCs w:val="24"/>
        </w:rPr>
        <w:t>error</w:t>
      </w:r>
      <w:proofErr w:type="spellEnd"/>
      <w:r w:rsidRPr="0020688E">
        <w:rPr>
          <w:rFonts w:ascii="Times New Roman" w:hAnsi="Times New Roman" w:cs="Times New Roman"/>
          <w:i/>
          <w:iCs/>
          <w:sz w:val="24"/>
          <w:szCs w:val="24"/>
        </w:rPr>
        <w:t xml:space="preserve"> in </w:t>
      </w:r>
      <w:proofErr w:type="spellStart"/>
      <w:r w:rsidRPr="0020688E">
        <w:rPr>
          <w:rFonts w:ascii="Times New Roman" w:hAnsi="Times New Roman" w:cs="Times New Roman"/>
          <w:i/>
          <w:iCs/>
          <w:sz w:val="24"/>
          <w:szCs w:val="24"/>
        </w:rPr>
        <w:t>iudicando</w:t>
      </w:r>
      <w:proofErr w:type="spellEnd"/>
      <w:r w:rsidRPr="00437BA4">
        <w:rPr>
          <w:rFonts w:ascii="Times New Roman" w:hAnsi="Times New Roman" w:cs="Times New Roman"/>
          <w:sz w:val="24"/>
          <w:szCs w:val="24"/>
        </w:rPr>
        <w:t>” quanto a vício substancial que porventura teria afetado a r. decisão combatida.</w:t>
      </w:r>
    </w:p>
    <w:p w14:paraId="319DBBCE" w14:textId="62B2147C"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 xml:space="preserve">E ficou calado, nem poderia ser de outra maneira, quanto a eventual </w:t>
      </w:r>
      <w:r w:rsidRPr="0020688E">
        <w:rPr>
          <w:rFonts w:ascii="Times New Roman" w:hAnsi="Times New Roman" w:cs="Times New Roman"/>
          <w:i/>
          <w:iCs/>
          <w:sz w:val="24"/>
          <w:szCs w:val="24"/>
        </w:rPr>
        <w:t>“</w:t>
      </w:r>
      <w:proofErr w:type="spellStart"/>
      <w:r w:rsidRPr="0020688E">
        <w:rPr>
          <w:rFonts w:ascii="Times New Roman" w:hAnsi="Times New Roman" w:cs="Times New Roman"/>
          <w:i/>
          <w:iCs/>
          <w:sz w:val="24"/>
          <w:szCs w:val="24"/>
        </w:rPr>
        <w:t>error</w:t>
      </w:r>
      <w:proofErr w:type="spellEnd"/>
      <w:r w:rsidRPr="0020688E">
        <w:rPr>
          <w:rFonts w:ascii="Times New Roman" w:hAnsi="Times New Roman" w:cs="Times New Roman"/>
          <w:i/>
          <w:iCs/>
          <w:sz w:val="24"/>
          <w:szCs w:val="24"/>
        </w:rPr>
        <w:t xml:space="preserve"> in procedendo</w:t>
      </w:r>
      <w:r w:rsidRPr="00437BA4">
        <w:rPr>
          <w:rFonts w:ascii="Times New Roman" w:hAnsi="Times New Roman" w:cs="Times New Roman"/>
          <w:sz w:val="24"/>
          <w:szCs w:val="24"/>
        </w:rPr>
        <w:t xml:space="preserve">”, eis que o </w:t>
      </w:r>
      <w:r w:rsidRPr="0020688E">
        <w:rPr>
          <w:rFonts w:ascii="Times New Roman" w:hAnsi="Times New Roman" w:cs="Times New Roman"/>
          <w:i/>
          <w:iCs/>
          <w:sz w:val="24"/>
          <w:szCs w:val="24"/>
        </w:rPr>
        <w:t>decisum</w:t>
      </w:r>
      <w:r w:rsidRPr="00437BA4">
        <w:rPr>
          <w:rFonts w:ascii="Times New Roman" w:hAnsi="Times New Roman" w:cs="Times New Roman"/>
          <w:sz w:val="24"/>
          <w:szCs w:val="24"/>
        </w:rPr>
        <w:t xml:space="preserve"> agravado observou à risca a regra procedimental incidente sobre o caso.</w:t>
      </w:r>
    </w:p>
    <w:p w14:paraId="0B3A94B9" w14:textId="77777777" w:rsidR="00437BA4" w:rsidRPr="0020688E" w:rsidRDefault="00437BA4" w:rsidP="00437BA4">
      <w:pPr>
        <w:ind w:right="-427"/>
        <w:jc w:val="both"/>
        <w:rPr>
          <w:rFonts w:ascii="Times New Roman" w:hAnsi="Times New Roman" w:cs="Times New Roman"/>
          <w:b/>
          <w:bCs/>
          <w:sz w:val="24"/>
          <w:szCs w:val="24"/>
        </w:rPr>
      </w:pPr>
      <w:r w:rsidRPr="0020688E">
        <w:rPr>
          <w:rFonts w:ascii="Times New Roman" w:hAnsi="Times New Roman" w:cs="Times New Roman"/>
          <w:b/>
          <w:bCs/>
          <w:sz w:val="24"/>
          <w:szCs w:val="24"/>
        </w:rPr>
        <w:t>A ORDEM DE PREFERÊNCIA LEGAL PARA NOMEAÇÃO DE INVENTARIANTE</w:t>
      </w:r>
    </w:p>
    <w:p w14:paraId="6E7D66AD" w14:textId="6D46948F"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lastRenderedPageBreak/>
        <w:t>Despiciendo perpetrar longos apontamentos neste particular, porquanto de conhecimento geral a ordem legal de preferência estabelecida pelo art. 617 do CPC para nomeação de inventariante:</w:t>
      </w:r>
    </w:p>
    <w:p w14:paraId="5BD8F5A7" w14:textId="16B72F06" w:rsidR="00437BA4" w:rsidRPr="0020688E" w:rsidRDefault="0020688E" w:rsidP="00437BA4">
      <w:pPr>
        <w:ind w:right="-427"/>
        <w:jc w:val="both"/>
        <w:rPr>
          <w:rFonts w:ascii="Times New Roman" w:hAnsi="Times New Roman" w:cs="Times New Roman"/>
          <w:i/>
          <w:iCs/>
          <w:sz w:val="24"/>
          <w:szCs w:val="24"/>
        </w:rPr>
      </w:pPr>
      <w:r>
        <w:rPr>
          <w:rFonts w:ascii="Times New Roman" w:hAnsi="Times New Roman" w:cs="Times New Roman"/>
          <w:sz w:val="24"/>
          <w:szCs w:val="24"/>
        </w:rPr>
        <w:t>“</w:t>
      </w:r>
      <w:r w:rsidR="00437BA4" w:rsidRPr="0020688E">
        <w:rPr>
          <w:rFonts w:ascii="Times New Roman" w:hAnsi="Times New Roman" w:cs="Times New Roman"/>
          <w:i/>
          <w:iCs/>
          <w:sz w:val="24"/>
          <w:szCs w:val="24"/>
        </w:rPr>
        <w:t>CPC, art. 617. O juiz nomeará inventariante na seguinte ordem:</w:t>
      </w:r>
    </w:p>
    <w:p w14:paraId="2D54FCC8" w14:textId="77777777" w:rsidR="00437BA4" w:rsidRPr="0020688E" w:rsidRDefault="00437BA4" w:rsidP="00437BA4">
      <w:pPr>
        <w:ind w:right="-427"/>
        <w:jc w:val="both"/>
        <w:rPr>
          <w:rFonts w:ascii="Times New Roman" w:hAnsi="Times New Roman" w:cs="Times New Roman"/>
          <w:i/>
          <w:iCs/>
          <w:sz w:val="24"/>
          <w:szCs w:val="24"/>
        </w:rPr>
      </w:pPr>
      <w:r w:rsidRPr="0020688E">
        <w:rPr>
          <w:rFonts w:ascii="Times New Roman" w:hAnsi="Times New Roman" w:cs="Times New Roman"/>
          <w:i/>
          <w:iCs/>
          <w:sz w:val="24"/>
          <w:szCs w:val="24"/>
        </w:rPr>
        <w:t>I - o cônjuge ou companheiro sobrevivente, desde que estivesse convivendo com o outro ao tempo da morte deste;</w:t>
      </w:r>
    </w:p>
    <w:p w14:paraId="30725AD3" w14:textId="77777777" w:rsidR="00437BA4" w:rsidRPr="0020688E" w:rsidRDefault="00437BA4" w:rsidP="00437BA4">
      <w:pPr>
        <w:ind w:right="-427"/>
        <w:jc w:val="both"/>
        <w:rPr>
          <w:rFonts w:ascii="Times New Roman" w:hAnsi="Times New Roman" w:cs="Times New Roman"/>
          <w:i/>
          <w:iCs/>
          <w:sz w:val="24"/>
          <w:szCs w:val="24"/>
        </w:rPr>
      </w:pPr>
      <w:r w:rsidRPr="0020688E">
        <w:rPr>
          <w:rFonts w:ascii="Times New Roman" w:hAnsi="Times New Roman" w:cs="Times New Roman"/>
          <w:i/>
          <w:iCs/>
          <w:sz w:val="24"/>
          <w:szCs w:val="24"/>
        </w:rPr>
        <w:t>II - o herdeiro que se achar na posse e na administração do espólio, se não houver cônjuge ou companheiro sobrevivente ou se estes não puderem ser nomeados;</w:t>
      </w:r>
    </w:p>
    <w:p w14:paraId="2E132626" w14:textId="77777777" w:rsidR="00437BA4" w:rsidRPr="0020688E" w:rsidRDefault="00437BA4" w:rsidP="00437BA4">
      <w:pPr>
        <w:ind w:right="-427"/>
        <w:jc w:val="both"/>
        <w:rPr>
          <w:rFonts w:ascii="Times New Roman" w:hAnsi="Times New Roman" w:cs="Times New Roman"/>
          <w:i/>
          <w:iCs/>
          <w:sz w:val="24"/>
          <w:szCs w:val="24"/>
        </w:rPr>
      </w:pPr>
      <w:r w:rsidRPr="0020688E">
        <w:rPr>
          <w:rFonts w:ascii="Times New Roman" w:hAnsi="Times New Roman" w:cs="Times New Roman"/>
          <w:i/>
          <w:iCs/>
          <w:sz w:val="24"/>
          <w:szCs w:val="24"/>
        </w:rPr>
        <w:t>III - qualquer herdeiro, quando nenhum deles estiver na posse e na administração do espólio;</w:t>
      </w:r>
    </w:p>
    <w:p w14:paraId="2FAB3CF3" w14:textId="77777777" w:rsidR="00437BA4" w:rsidRPr="0020688E" w:rsidRDefault="00437BA4" w:rsidP="00437BA4">
      <w:pPr>
        <w:ind w:right="-427"/>
        <w:jc w:val="both"/>
        <w:rPr>
          <w:rFonts w:ascii="Times New Roman" w:hAnsi="Times New Roman" w:cs="Times New Roman"/>
          <w:i/>
          <w:iCs/>
          <w:sz w:val="24"/>
          <w:szCs w:val="24"/>
        </w:rPr>
      </w:pPr>
      <w:r w:rsidRPr="0020688E">
        <w:rPr>
          <w:rFonts w:ascii="Times New Roman" w:hAnsi="Times New Roman" w:cs="Times New Roman"/>
          <w:i/>
          <w:iCs/>
          <w:sz w:val="24"/>
          <w:szCs w:val="24"/>
        </w:rPr>
        <w:t>IV - o herdeiro menor, por seu representante legal;</w:t>
      </w:r>
    </w:p>
    <w:p w14:paraId="574DF225" w14:textId="77777777" w:rsidR="00437BA4" w:rsidRPr="0020688E" w:rsidRDefault="00437BA4" w:rsidP="00437BA4">
      <w:pPr>
        <w:ind w:right="-427"/>
        <w:jc w:val="both"/>
        <w:rPr>
          <w:rFonts w:ascii="Times New Roman" w:hAnsi="Times New Roman" w:cs="Times New Roman"/>
          <w:i/>
          <w:iCs/>
          <w:sz w:val="24"/>
          <w:szCs w:val="24"/>
        </w:rPr>
      </w:pPr>
      <w:r w:rsidRPr="0020688E">
        <w:rPr>
          <w:rFonts w:ascii="Times New Roman" w:hAnsi="Times New Roman" w:cs="Times New Roman"/>
          <w:i/>
          <w:iCs/>
          <w:sz w:val="24"/>
          <w:szCs w:val="24"/>
        </w:rPr>
        <w:t xml:space="preserve">V - o testamenteiro, se lhe tiver sido confiada </w:t>
      </w:r>
      <w:proofErr w:type="gramStart"/>
      <w:r w:rsidRPr="0020688E">
        <w:rPr>
          <w:rFonts w:ascii="Times New Roman" w:hAnsi="Times New Roman" w:cs="Times New Roman"/>
          <w:i/>
          <w:iCs/>
          <w:sz w:val="24"/>
          <w:szCs w:val="24"/>
        </w:rPr>
        <w:t>a</w:t>
      </w:r>
      <w:proofErr w:type="gramEnd"/>
      <w:r w:rsidRPr="0020688E">
        <w:rPr>
          <w:rFonts w:ascii="Times New Roman" w:hAnsi="Times New Roman" w:cs="Times New Roman"/>
          <w:i/>
          <w:iCs/>
          <w:sz w:val="24"/>
          <w:szCs w:val="24"/>
        </w:rPr>
        <w:t xml:space="preserve"> administração do espólio ou se toda a herança estiver distribuída em legados;</w:t>
      </w:r>
    </w:p>
    <w:p w14:paraId="644F544C" w14:textId="77777777" w:rsidR="00437BA4" w:rsidRPr="0020688E" w:rsidRDefault="00437BA4" w:rsidP="00437BA4">
      <w:pPr>
        <w:ind w:right="-427"/>
        <w:jc w:val="both"/>
        <w:rPr>
          <w:rFonts w:ascii="Times New Roman" w:hAnsi="Times New Roman" w:cs="Times New Roman"/>
          <w:i/>
          <w:iCs/>
          <w:sz w:val="24"/>
          <w:szCs w:val="24"/>
        </w:rPr>
      </w:pPr>
      <w:r w:rsidRPr="0020688E">
        <w:rPr>
          <w:rFonts w:ascii="Times New Roman" w:hAnsi="Times New Roman" w:cs="Times New Roman"/>
          <w:i/>
          <w:iCs/>
          <w:sz w:val="24"/>
          <w:szCs w:val="24"/>
        </w:rPr>
        <w:t>VI - o cessionário do herdeiro ou do legatário;</w:t>
      </w:r>
    </w:p>
    <w:p w14:paraId="5261E62A" w14:textId="77777777" w:rsidR="00437BA4" w:rsidRPr="0020688E" w:rsidRDefault="00437BA4" w:rsidP="00437BA4">
      <w:pPr>
        <w:ind w:right="-427"/>
        <w:jc w:val="both"/>
        <w:rPr>
          <w:rFonts w:ascii="Times New Roman" w:hAnsi="Times New Roman" w:cs="Times New Roman"/>
          <w:i/>
          <w:iCs/>
          <w:sz w:val="24"/>
          <w:szCs w:val="24"/>
        </w:rPr>
      </w:pPr>
      <w:r w:rsidRPr="0020688E">
        <w:rPr>
          <w:rFonts w:ascii="Times New Roman" w:hAnsi="Times New Roman" w:cs="Times New Roman"/>
          <w:i/>
          <w:iCs/>
          <w:sz w:val="24"/>
          <w:szCs w:val="24"/>
        </w:rPr>
        <w:t>VII - o inventariante judicial, se houver;</w:t>
      </w:r>
    </w:p>
    <w:p w14:paraId="10C7AB15" w14:textId="030939C0" w:rsidR="00437BA4" w:rsidRPr="00437BA4" w:rsidRDefault="00437BA4" w:rsidP="00437BA4">
      <w:pPr>
        <w:ind w:right="-427"/>
        <w:jc w:val="both"/>
        <w:rPr>
          <w:rFonts w:ascii="Times New Roman" w:hAnsi="Times New Roman" w:cs="Times New Roman"/>
          <w:sz w:val="24"/>
          <w:szCs w:val="24"/>
        </w:rPr>
      </w:pPr>
      <w:r w:rsidRPr="0020688E">
        <w:rPr>
          <w:rFonts w:ascii="Times New Roman" w:hAnsi="Times New Roman" w:cs="Times New Roman"/>
          <w:i/>
          <w:iCs/>
          <w:sz w:val="24"/>
          <w:szCs w:val="24"/>
        </w:rPr>
        <w:t>VIII - pessoa estranha idônea, quando não houver inventariante judicial</w:t>
      </w:r>
      <w:r w:rsidRPr="00437BA4">
        <w:rPr>
          <w:rFonts w:ascii="Times New Roman" w:hAnsi="Times New Roman" w:cs="Times New Roman"/>
          <w:sz w:val="24"/>
          <w:szCs w:val="24"/>
        </w:rPr>
        <w:t>.</w:t>
      </w:r>
      <w:r w:rsidR="0020688E">
        <w:rPr>
          <w:rFonts w:ascii="Times New Roman" w:hAnsi="Times New Roman" w:cs="Times New Roman"/>
          <w:sz w:val="24"/>
          <w:szCs w:val="24"/>
        </w:rPr>
        <w:t>”</w:t>
      </w:r>
    </w:p>
    <w:p w14:paraId="5F060807" w14:textId="52A719D8"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A recém-nomeada inventariante/ora agravada “</w:t>
      </w:r>
      <w:r w:rsidR="0020688E">
        <w:rPr>
          <w:rFonts w:ascii="Times New Roman" w:hAnsi="Times New Roman" w:cs="Times New Roman"/>
          <w:sz w:val="24"/>
          <w:szCs w:val="24"/>
        </w:rPr>
        <w:t>...</w:t>
      </w:r>
      <w:r w:rsidRPr="00437BA4">
        <w:rPr>
          <w:rFonts w:ascii="Times New Roman" w:hAnsi="Times New Roman" w:cs="Times New Roman"/>
          <w:sz w:val="24"/>
          <w:szCs w:val="24"/>
        </w:rPr>
        <w:t>” é filha e herdeira necessária da inventariante, estando apta a exercer o compromisso e atribuições típicas da inventariança, assim como possui íntegro e absoluto interesse pela prática de atos diligentes e límpidos para ultimar de forma satisfativa o inventário de sua mãe</w:t>
      </w:r>
      <w:r w:rsidR="00E80E9D">
        <w:rPr>
          <w:rStyle w:val="Refdenotaderodap"/>
          <w:rFonts w:ascii="Times New Roman" w:hAnsi="Times New Roman" w:cs="Times New Roman"/>
          <w:sz w:val="24"/>
          <w:szCs w:val="24"/>
        </w:rPr>
        <w:footnoteReference w:id="10"/>
      </w:r>
      <w:r w:rsidRPr="00437BA4">
        <w:rPr>
          <w:rFonts w:ascii="Times New Roman" w:hAnsi="Times New Roman" w:cs="Times New Roman"/>
          <w:sz w:val="24"/>
          <w:szCs w:val="24"/>
        </w:rPr>
        <w:t xml:space="preserve">. </w:t>
      </w:r>
    </w:p>
    <w:p w14:paraId="056EEF0E" w14:textId="77777777" w:rsidR="00437BA4" w:rsidRPr="0020688E" w:rsidRDefault="00437BA4" w:rsidP="00437BA4">
      <w:pPr>
        <w:ind w:right="-427"/>
        <w:jc w:val="both"/>
        <w:rPr>
          <w:rFonts w:ascii="Times New Roman" w:hAnsi="Times New Roman" w:cs="Times New Roman"/>
          <w:b/>
          <w:bCs/>
          <w:sz w:val="24"/>
          <w:szCs w:val="24"/>
        </w:rPr>
      </w:pPr>
      <w:r w:rsidRPr="0020688E">
        <w:rPr>
          <w:rFonts w:ascii="Times New Roman" w:hAnsi="Times New Roman" w:cs="Times New Roman"/>
          <w:b/>
          <w:bCs/>
          <w:sz w:val="24"/>
          <w:szCs w:val="24"/>
        </w:rPr>
        <w:t>INDEFERIMENTO DO PEDIDO DE ANTECIPAÇÃO DA TUTELA RECURSAL</w:t>
      </w:r>
    </w:p>
    <w:p w14:paraId="1D3D4A27" w14:textId="6FAF53CE"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De certo que em agravo de instrumento é possível ao relator atribuir efeito suspensivo ao recurso, em antecipação de tutela, total ou parcialmente [CPC, art. 1.019, I], elucidando o Prof. HUMBERTO THEODORO JÚNIOR, ao comentar o dispositivo que “</w:t>
      </w:r>
      <w:r w:rsidRPr="0020688E">
        <w:rPr>
          <w:rFonts w:ascii="Times New Roman" w:hAnsi="Times New Roman" w:cs="Times New Roman"/>
          <w:i/>
          <w:iCs/>
          <w:sz w:val="24"/>
          <w:szCs w:val="24"/>
        </w:rPr>
        <w:t>No entanto, o efeito suspensivo poderá, em determinados casos, ser concedido pelo relator. Dois são os requisitos da lei, a serem cumpridos cumulativamente, para obtenção desse benefício: (i) a imediata produção de efeitos da decisão recorrida produzir risco de dano grave, de difícil ou impossível reparação; e (</w:t>
      </w:r>
      <w:proofErr w:type="spellStart"/>
      <w:r w:rsidRPr="0020688E">
        <w:rPr>
          <w:rFonts w:ascii="Times New Roman" w:hAnsi="Times New Roman" w:cs="Times New Roman"/>
          <w:i/>
          <w:iCs/>
          <w:sz w:val="24"/>
          <w:szCs w:val="24"/>
        </w:rPr>
        <w:t>ii</w:t>
      </w:r>
      <w:proofErr w:type="spellEnd"/>
      <w:r w:rsidRPr="0020688E">
        <w:rPr>
          <w:rFonts w:ascii="Times New Roman" w:hAnsi="Times New Roman" w:cs="Times New Roman"/>
          <w:i/>
          <w:iCs/>
          <w:sz w:val="24"/>
          <w:szCs w:val="24"/>
        </w:rPr>
        <w:t>) a demonstração da probabilidade de provimento do recurso (arts. 995, parágrafo único, e 1.019,</w:t>
      </w:r>
      <w:r w:rsidR="0020688E">
        <w:rPr>
          <w:rFonts w:ascii="Times New Roman" w:hAnsi="Times New Roman" w:cs="Times New Roman"/>
          <w:i/>
          <w:iCs/>
          <w:sz w:val="24"/>
          <w:szCs w:val="24"/>
        </w:rPr>
        <w:t xml:space="preserve"> </w:t>
      </w:r>
      <w:r w:rsidRPr="0020688E">
        <w:rPr>
          <w:rFonts w:ascii="Times New Roman" w:hAnsi="Times New Roman" w:cs="Times New Roman"/>
          <w:i/>
          <w:iCs/>
          <w:sz w:val="24"/>
          <w:szCs w:val="24"/>
        </w:rPr>
        <w:t>I)</w:t>
      </w:r>
      <w:r w:rsidR="0020688E">
        <w:rPr>
          <w:rFonts w:ascii="Times New Roman" w:hAnsi="Times New Roman" w:cs="Times New Roman"/>
          <w:sz w:val="24"/>
          <w:szCs w:val="24"/>
        </w:rPr>
        <w:t>”</w:t>
      </w:r>
      <w:r w:rsidR="00E80E9D">
        <w:rPr>
          <w:rStyle w:val="Refdenotaderodap"/>
          <w:rFonts w:ascii="Times New Roman" w:hAnsi="Times New Roman" w:cs="Times New Roman"/>
          <w:sz w:val="24"/>
          <w:szCs w:val="24"/>
        </w:rPr>
        <w:footnoteReference w:id="11"/>
      </w:r>
      <w:r w:rsidRPr="00437BA4">
        <w:rPr>
          <w:rFonts w:ascii="Times New Roman" w:hAnsi="Times New Roman" w:cs="Times New Roman"/>
          <w:sz w:val="24"/>
          <w:szCs w:val="24"/>
        </w:rPr>
        <w:t xml:space="preserve">. </w:t>
      </w:r>
    </w:p>
    <w:p w14:paraId="1C030797" w14:textId="1A3AC570" w:rsidR="00437BA4" w:rsidRPr="00437BA4" w:rsidRDefault="00437BA4" w:rsidP="00437BA4">
      <w:pPr>
        <w:ind w:right="-427"/>
        <w:jc w:val="both"/>
        <w:rPr>
          <w:rFonts w:ascii="Times New Roman" w:hAnsi="Times New Roman" w:cs="Times New Roman"/>
          <w:sz w:val="24"/>
          <w:szCs w:val="24"/>
        </w:rPr>
      </w:pPr>
      <w:r w:rsidRPr="0020688E">
        <w:rPr>
          <w:rFonts w:ascii="Times New Roman" w:hAnsi="Times New Roman" w:cs="Times New Roman"/>
          <w:i/>
          <w:iCs/>
          <w:sz w:val="24"/>
          <w:szCs w:val="24"/>
        </w:rPr>
        <w:t xml:space="preserve">In </w:t>
      </w:r>
      <w:proofErr w:type="spellStart"/>
      <w:r w:rsidRPr="0020688E">
        <w:rPr>
          <w:rFonts w:ascii="Times New Roman" w:hAnsi="Times New Roman" w:cs="Times New Roman"/>
          <w:i/>
          <w:iCs/>
          <w:sz w:val="24"/>
          <w:szCs w:val="24"/>
        </w:rPr>
        <w:t>casu</w:t>
      </w:r>
      <w:proofErr w:type="spellEnd"/>
      <w:r w:rsidRPr="00437BA4">
        <w:rPr>
          <w:rFonts w:ascii="Times New Roman" w:hAnsi="Times New Roman" w:cs="Times New Roman"/>
          <w:sz w:val="24"/>
          <w:szCs w:val="24"/>
        </w:rPr>
        <w:t xml:space="preserve"> Excelência, não se afiguram presentes nem o </w:t>
      </w:r>
      <w:r w:rsidRPr="0020688E">
        <w:rPr>
          <w:rFonts w:ascii="Times New Roman" w:hAnsi="Times New Roman" w:cs="Times New Roman"/>
          <w:i/>
          <w:iCs/>
          <w:sz w:val="24"/>
          <w:szCs w:val="24"/>
        </w:rPr>
        <w:t>periculum in mora</w:t>
      </w:r>
      <w:r w:rsidRPr="00437BA4">
        <w:rPr>
          <w:rFonts w:ascii="Times New Roman" w:hAnsi="Times New Roman" w:cs="Times New Roman"/>
          <w:sz w:val="24"/>
          <w:szCs w:val="24"/>
        </w:rPr>
        <w:t xml:space="preserve"> e muito menos o </w:t>
      </w:r>
      <w:r w:rsidRPr="0020688E">
        <w:rPr>
          <w:rFonts w:ascii="Times New Roman" w:hAnsi="Times New Roman" w:cs="Times New Roman"/>
          <w:i/>
          <w:iCs/>
          <w:sz w:val="24"/>
          <w:szCs w:val="24"/>
        </w:rPr>
        <w:t>fumus boni iuris</w:t>
      </w:r>
      <w:r w:rsidRPr="00437BA4">
        <w:rPr>
          <w:rFonts w:ascii="Times New Roman" w:hAnsi="Times New Roman" w:cs="Times New Roman"/>
          <w:sz w:val="24"/>
          <w:szCs w:val="24"/>
        </w:rPr>
        <w:t>.</w:t>
      </w:r>
    </w:p>
    <w:p w14:paraId="2B961329" w14:textId="4746CAE6"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 xml:space="preserve">O </w:t>
      </w:r>
      <w:r w:rsidRPr="0020688E">
        <w:rPr>
          <w:rFonts w:ascii="Times New Roman" w:hAnsi="Times New Roman" w:cs="Times New Roman"/>
          <w:i/>
          <w:iCs/>
          <w:sz w:val="24"/>
          <w:szCs w:val="24"/>
        </w:rPr>
        <w:t>periculum in mora</w:t>
      </w:r>
      <w:r w:rsidRPr="00437BA4">
        <w:rPr>
          <w:rFonts w:ascii="Times New Roman" w:hAnsi="Times New Roman" w:cs="Times New Roman"/>
          <w:sz w:val="24"/>
          <w:szCs w:val="24"/>
        </w:rPr>
        <w:t xml:space="preserve"> no prosseguimento do inventário inexiste, pois fora nomeado em substituição outro inventariante de confiança do juízo e bem examinado sua competência, </w:t>
      </w:r>
      <w:r w:rsidRPr="00437BA4">
        <w:rPr>
          <w:rFonts w:ascii="Times New Roman" w:hAnsi="Times New Roman" w:cs="Times New Roman"/>
          <w:sz w:val="24"/>
          <w:szCs w:val="24"/>
        </w:rPr>
        <w:lastRenderedPageBreak/>
        <w:t xml:space="preserve">pois além de herdeira, credenciou-se a filha </w:t>
      </w:r>
      <w:r w:rsidR="0020688E">
        <w:rPr>
          <w:rFonts w:ascii="Times New Roman" w:hAnsi="Times New Roman" w:cs="Times New Roman"/>
          <w:sz w:val="24"/>
          <w:szCs w:val="24"/>
        </w:rPr>
        <w:t>...</w:t>
      </w:r>
      <w:r w:rsidRPr="00437BA4">
        <w:rPr>
          <w:rFonts w:ascii="Times New Roman" w:hAnsi="Times New Roman" w:cs="Times New Roman"/>
          <w:sz w:val="24"/>
          <w:szCs w:val="24"/>
        </w:rPr>
        <w:t xml:space="preserve"> com atitudes sérias e comprometidas com os interesses dos herdeiros na proteção dos bens que constituem o </w:t>
      </w:r>
      <w:r w:rsidRPr="00E80E9D">
        <w:rPr>
          <w:rFonts w:ascii="Times New Roman" w:hAnsi="Times New Roman" w:cs="Times New Roman"/>
          <w:i/>
          <w:iCs/>
          <w:sz w:val="24"/>
          <w:szCs w:val="24"/>
        </w:rPr>
        <w:t>monte mor</w:t>
      </w:r>
      <w:r w:rsidR="00E80E9D">
        <w:rPr>
          <w:rStyle w:val="Refdenotaderodap"/>
          <w:rFonts w:ascii="Times New Roman" w:hAnsi="Times New Roman" w:cs="Times New Roman"/>
          <w:sz w:val="24"/>
          <w:szCs w:val="24"/>
        </w:rPr>
        <w:footnoteReference w:id="12"/>
      </w:r>
      <w:r w:rsidRPr="00437BA4">
        <w:rPr>
          <w:rFonts w:ascii="Times New Roman" w:hAnsi="Times New Roman" w:cs="Times New Roman"/>
          <w:sz w:val="24"/>
          <w:szCs w:val="24"/>
        </w:rPr>
        <w:t xml:space="preserve">.  </w:t>
      </w:r>
    </w:p>
    <w:p w14:paraId="2BD189CF" w14:textId="17294918"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E dentro do sempre bem vindo “</w:t>
      </w:r>
      <w:r w:rsidRPr="0020688E">
        <w:rPr>
          <w:rFonts w:ascii="Times New Roman" w:hAnsi="Times New Roman" w:cs="Times New Roman"/>
          <w:i/>
          <w:iCs/>
          <w:sz w:val="24"/>
          <w:szCs w:val="24"/>
        </w:rPr>
        <w:t>princípio da confiança do juiz da causa</w:t>
      </w:r>
      <w:r w:rsidRPr="00437BA4">
        <w:rPr>
          <w:rFonts w:ascii="Times New Roman" w:hAnsi="Times New Roman" w:cs="Times New Roman"/>
          <w:sz w:val="24"/>
          <w:szCs w:val="24"/>
        </w:rPr>
        <w:t xml:space="preserve">”, sobremodo em processos de inventário, quando o magistrado condutor-juízo natural está próximo das partes, estando, por isso, apto às inteiras para analisar o comportamento dos partícipes do processo, como se colhe do escólio do eminente Des. CARLOS ADILSON SILVA, em circunstâncias similares à hipótese </w:t>
      </w:r>
      <w:r w:rsidRPr="0020688E">
        <w:rPr>
          <w:rFonts w:ascii="Times New Roman" w:hAnsi="Times New Roman" w:cs="Times New Roman"/>
          <w:i/>
          <w:iCs/>
          <w:sz w:val="24"/>
          <w:szCs w:val="24"/>
        </w:rPr>
        <w:t xml:space="preserve">sub </w:t>
      </w:r>
      <w:proofErr w:type="spellStart"/>
      <w:r w:rsidRPr="0020688E">
        <w:rPr>
          <w:rFonts w:ascii="Times New Roman" w:hAnsi="Times New Roman" w:cs="Times New Roman"/>
          <w:i/>
          <w:iCs/>
          <w:sz w:val="24"/>
          <w:szCs w:val="24"/>
        </w:rPr>
        <w:t>cogitabondo</w:t>
      </w:r>
      <w:proofErr w:type="spellEnd"/>
      <w:r w:rsidRPr="00437BA4">
        <w:rPr>
          <w:rFonts w:ascii="Times New Roman" w:hAnsi="Times New Roman" w:cs="Times New Roman"/>
          <w:sz w:val="24"/>
          <w:szCs w:val="24"/>
        </w:rPr>
        <w:t>:</w:t>
      </w:r>
    </w:p>
    <w:p w14:paraId="4A6F0B96" w14:textId="7E6EA79F" w:rsidR="00437BA4" w:rsidRPr="0020688E" w:rsidRDefault="00437BA4" w:rsidP="00437BA4">
      <w:pPr>
        <w:ind w:right="-427"/>
        <w:jc w:val="both"/>
        <w:rPr>
          <w:rFonts w:ascii="Times New Roman" w:hAnsi="Times New Roman" w:cs="Times New Roman"/>
          <w:b/>
          <w:bCs/>
          <w:sz w:val="24"/>
          <w:szCs w:val="24"/>
        </w:rPr>
      </w:pPr>
      <w:r w:rsidRPr="0020688E">
        <w:rPr>
          <w:rFonts w:ascii="Times New Roman" w:hAnsi="Times New Roman" w:cs="Times New Roman"/>
          <w:b/>
          <w:bCs/>
          <w:sz w:val="24"/>
          <w:szCs w:val="24"/>
        </w:rPr>
        <w:t>TJSC</w:t>
      </w:r>
    </w:p>
    <w:p w14:paraId="52A40B4B" w14:textId="77777777" w:rsidR="0020688E" w:rsidRDefault="0020688E" w:rsidP="00437BA4">
      <w:pPr>
        <w:ind w:right="-427"/>
        <w:jc w:val="both"/>
        <w:rPr>
          <w:rFonts w:ascii="Times New Roman" w:hAnsi="Times New Roman" w:cs="Times New Roman"/>
          <w:sz w:val="24"/>
          <w:szCs w:val="24"/>
        </w:rPr>
      </w:pPr>
      <w:r>
        <w:rPr>
          <w:rFonts w:ascii="Times New Roman" w:hAnsi="Times New Roman" w:cs="Times New Roman"/>
          <w:sz w:val="24"/>
          <w:szCs w:val="24"/>
        </w:rPr>
        <w:t>“</w:t>
      </w:r>
      <w:r w:rsidR="00437BA4" w:rsidRPr="0020688E">
        <w:rPr>
          <w:rFonts w:ascii="Times New Roman" w:hAnsi="Times New Roman" w:cs="Times New Roman"/>
          <w:i/>
          <w:iCs/>
          <w:sz w:val="24"/>
          <w:szCs w:val="24"/>
        </w:rPr>
        <w:t>Em um juízo de cognição superficial, deve-se privilegiar o princípio da confiança no juiz da causa, que, por estar mais próximo das partes, tem maiores condições de vislumbrar a verdade dos fatos</w:t>
      </w:r>
      <w:r w:rsidR="00437BA4" w:rsidRPr="00437BA4">
        <w:rPr>
          <w:rFonts w:ascii="Times New Roman" w:hAnsi="Times New Roman" w:cs="Times New Roman"/>
          <w:sz w:val="24"/>
          <w:szCs w:val="24"/>
        </w:rPr>
        <w:t xml:space="preserve">. </w:t>
      </w:r>
      <w:r w:rsidR="00437BA4" w:rsidRPr="0020688E">
        <w:rPr>
          <w:rFonts w:ascii="Times New Roman" w:hAnsi="Times New Roman" w:cs="Times New Roman"/>
          <w:i/>
          <w:iCs/>
          <w:sz w:val="24"/>
          <w:szCs w:val="24"/>
        </w:rPr>
        <w:t xml:space="preserve">(Agravo de Instrumento n. 2009.029127-5, de Campo Erê, rel. Des. Fernando </w:t>
      </w:r>
      <w:proofErr w:type="spellStart"/>
      <w:r w:rsidR="00437BA4" w:rsidRPr="0020688E">
        <w:rPr>
          <w:rFonts w:ascii="Times New Roman" w:hAnsi="Times New Roman" w:cs="Times New Roman"/>
          <w:i/>
          <w:iCs/>
          <w:sz w:val="24"/>
          <w:szCs w:val="24"/>
        </w:rPr>
        <w:t>Carioni</w:t>
      </w:r>
      <w:proofErr w:type="spellEnd"/>
      <w:r w:rsidR="00437BA4" w:rsidRPr="0020688E">
        <w:rPr>
          <w:rFonts w:ascii="Times New Roman" w:hAnsi="Times New Roman" w:cs="Times New Roman"/>
          <w:i/>
          <w:iCs/>
          <w:sz w:val="24"/>
          <w:szCs w:val="24"/>
        </w:rPr>
        <w:t>, j. 11/08/2009)...</w:t>
      </w:r>
      <w:r w:rsidR="00437BA4" w:rsidRPr="00437BA4">
        <w:rPr>
          <w:rFonts w:ascii="Times New Roman" w:hAnsi="Times New Roman" w:cs="Times New Roman"/>
          <w:sz w:val="24"/>
          <w:szCs w:val="24"/>
        </w:rPr>
        <w:t xml:space="preserve">” [AI n. 2009.057248-1, Balneário Camboriú, Rel. Des. Carlos Adilson Silva, Quarta Câmara de Direito Civil, </w:t>
      </w:r>
      <w:proofErr w:type="gramStart"/>
      <w:r w:rsidR="00437BA4" w:rsidRPr="00437BA4">
        <w:rPr>
          <w:rFonts w:ascii="Times New Roman" w:hAnsi="Times New Roman" w:cs="Times New Roman"/>
          <w:sz w:val="24"/>
          <w:szCs w:val="24"/>
        </w:rPr>
        <w:t>DJe</w:t>
      </w:r>
      <w:proofErr w:type="gramEnd"/>
      <w:r w:rsidR="00437BA4" w:rsidRPr="00437BA4">
        <w:rPr>
          <w:rFonts w:ascii="Times New Roman" w:hAnsi="Times New Roman" w:cs="Times New Roman"/>
          <w:sz w:val="24"/>
          <w:szCs w:val="24"/>
        </w:rPr>
        <w:t xml:space="preserve"> 10.06.2010].</w:t>
      </w:r>
    </w:p>
    <w:p w14:paraId="5D19CDF4" w14:textId="3C9C48DD"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 xml:space="preserve">Já </w:t>
      </w:r>
      <w:r w:rsidRPr="0020688E">
        <w:rPr>
          <w:rFonts w:ascii="Times New Roman" w:hAnsi="Times New Roman" w:cs="Times New Roman"/>
          <w:i/>
          <w:iCs/>
          <w:sz w:val="24"/>
          <w:szCs w:val="24"/>
        </w:rPr>
        <w:t>fumus boni iuris</w:t>
      </w:r>
      <w:r w:rsidRPr="00437BA4">
        <w:rPr>
          <w:rFonts w:ascii="Times New Roman" w:hAnsi="Times New Roman" w:cs="Times New Roman"/>
          <w:sz w:val="24"/>
          <w:szCs w:val="24"/>
        </w:rPr>
        <w:t xml:space="preserve"> inexiste e indemonstrado na peça recursal.</w:t>
      </w:r>
    </w:p>
    <w:p w14:paraId="6E9CC6FC" w14:textId="7A52213F"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 xml:space="preserve">Não se capta a </w:t>
      </w:r>
      <w:r w:rsidRPr="0020688E">
        <w:rPr>
          <w:rFonts w:ascii="Times New Roman" w:hAnsi="Times New Roman" w:cs="Times New Roman"/>
          <w:i/>
          <w:iCs/>
          <w:sz w:val="24"/>
          <w:szCs w:val="24"/>
        </w:rPr>
        <w:t>prima facie</w:t>
      </w:r>
      <w:r w:rsidRPr="00437BA4">
        <w:rPr>
          <w:rFonts w:ascii="Times New Roman" w:hAnsi="Times New Roman" w:cs="Times New Roman"/>
          <w:sz w:val="24"/>
          <w:szCs w:val="24"/>
        </w:rPr>
        <w:t xml:space="preserve"> portar o agravante as capacidades inerentes para assumir o encargo de inventariante. </w:t>
      </w:r>
    </w:p>
    <w:p w14:paraId="55BDF0E9" w14:textId="3BD26865"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No período que ocupou a inventariante, até ser destituído, como abordado ao longo desta resposta recursal, o agravante: não auxiliou o juízo na finalização da partilha; foi constatado pelo juízo próximo do processo comportamento de desídia na condução do encargo; injustificadamente arrasta a ação; descumpre as ordens do juízo sucessório para o seguimento regular do feito, com dificuldades para apresentar até mesmo as primeiras declarações e o plano de partilha; não fornece a documentação necessária ao processo; jamais prestou contas; formalizou a noticiada “</w:t>
      </w:r>
      <w:r w:rsidRPr="0020688E">
        <w:rPr>
          <w:rFonts w:ascii="Times New Roman" w:hAnsi="Times New Roman" w:cs="Times New Roman"/>
          <w:i/>
          <w:iCs/>
          <w:sz w:val="24"/>
          <w:szCs w:val="24"/>
        </w:rPr>
        <w:t>transação</w:t>
      </w:r>
      <w:r w:rsidRPr="00437BA4">
        <w:rPr>
          <w:rFonts w:ascii="Times New Roman" w:hAnsi="Times New Roman" w:cs="Times New Roman"/>
          <w:sz w:val="24"/>
          <w:szCs w:val="24"/>
        </w:rPr>
        <w:t xml:space="preserve">” com patrimônio do espólio sem a fiscalização prévia do juízo competente da sucessão </w:t>
      </w:r>
      <w:r w:rsidRPr="0020688E">
        <w:rPr>
          <w:rFonts w:ascii="Times New Roman" w:hAnsi="Times New Roman" w:cs="Times New Roman"/>
          <w:i/>
          <w:iCs/>
          <w:sz w:val="24"/>
          <w:szCs w:val="24"/>
        </w:rPr>
        <w:t>in quaestio</w:t>
      </w:r>
      <w:r w:rsidRPr="00437BA4">
        <w:rPr>
          <w:rFonts w:ascii="Times New Roman" w:hAnsi="Times New Roman" w:cs="Times New Roman"/>
          <w:sz w:val="24"/>
          <w:szCs w:val="24"/>
        </w:rPr>
        <w:t>.</w:t>
      </w:r>
    </w:p>
    <w:p w14:paraId="31A90AC7" w14:textId="23B9C1EA"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Ao contrário, a filha e herdeira necessária recém-nomeada inventariante</w:t>
      </w:r>
      <w:r w:rsidR="00E80E9D">
        <w:rPr>
          <w:rStyle w:val="Refdenotaderodap"/>
          <w:rFonts w:ascii="Times New Roman" w:hAnsi="Times New Roman" w:cs="Times New Roman"/>
          <w:sz w:val="24"/>
          <w:szCs w:val="24"/>
        </w:rPr>
        <w:footnoteReference w:id="13"/>
      </w:r>
      <w:r w:rsidRPr="00437BA4">
        <w:rPr>
          <w:rFonts w:ascii="Times New Roman" w:hAnsi="Times New Roman" w:cs="Times New Roman"/>
          <w:sz w:val="24"/>
          <w:szCs w:val="24"/>
        </w:rPr>
        <w:t xml:space="preserve"> “</w:t>
      </w:r>
      <w:r w:rsidR="0020688E">
        <w:rPr>
          <w:rFonts w:ascii="Times New Roman" w:hAnsi="Times New Roman" w:cs="Times New Roman"/>
          <w:sz w:val="24"/>
          <w:szCs w:val="24"/>
        </w:rPr>
        <w:t>...</w:t>
      </w:r>
      <w:r w:rsidRPr="00437BA4">
        <w:rPr>
          <w:rFonts w:ascii="Times New Roman" w:hAnsi="Times New Roman" w:cs="Times New Roman"/>
          <w:sz w:val="24"/>
          <w:szCs w:val="24"/>
        </w:rPr>
        <w:t xml:space="preserve">” sempre foi zelosa com o patrimônio da sociedade da qual é sócia, atuando dentro do limite legal para </w:t>
      </w:r>
      <w:r w:rsidRPr="00437BA4">
        <w:rPr>
          <w:rFonts w:ascii="Times New Roman" w:hAnsi="Times New Roman" w:cs="Times New Roman"/>
          <w:sz w:val="24"/>
          <w:szCs w:val="24"/>
        </w:rPr>
        <w:lastRenderedPageBreak/>
        <w:t xml:space="preserve">sua preservação, inclusive propugnando prestação de contas contra a inventariada, quando ainda em vida, sendo sua mãe então administradora da </w:t>
      </w:r>
      <w:r w:rsidR="0020688E">
        <w:rPr>
          <w:rFonts w:ascii="Times New Roman" w:hAnsi="Times New Roman" w:cs="Times New Roman"/>
          <w:sz w:val="24"/>
          <w:szCs w:val="24"/>
        </w:rPr>
        <w:t>...</w:t>
      </w:r>
      <w:r w:rsidRPr="00437BA4">
        <w:rPr>
          <w:rFonts w:ascii="Times New Roman" w:hAnsi="Times New Roman" w:cs="Times New Roman"/>
          <w:sz w:val="24"/>
          <w:szCs w:val="24"/>
        </w:rPr>
        <w:t xml:space="preserve"> Esse procedimento é normal, correto e compreensível.</w:t>
      </w:r>
    </w:p>
    <w:p w14:paraId="0C1623FB" w14:textId="4A87BF5A"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 xml:space="preserve">O que é inadmissível é transgredir as regras legais processuais e </w:t>
      </w:r>
      <w:proofErr w:type="gramStart"/>
      <w:r w:rsidRPr="00437BA4">
        <w:rPr>
          <w:rFonts w:ascii="Times New Roman" w:hAnsi="Times New Roman" w:cs="Times New Roman"/>
          <w:sz w:val="24"/>
          <w:szCs w:val="24"/>
        </w:rPr>
        <w:t>desobedecer</w:t>
      </w:r>
      <w:proofErr w:type="gramEnd"/>
      <w:r w:rsidR="0020688E">
        <w:rPr>
          <w:rFonts w:ascii="Times New Roman" w:hAnsi="Times New Roman" w:cs="Times New Roman"/>
          <w:sz w:val="24"/>
          <w:szCs w:val="24"/>
        </w:rPr>
        <w:t xml:space="preserve"> </w:t>
      </w:r>
      <w:r w:rsidRPr="00437BA4">
        <w:rPr>
          <w:rFonts w:ascii="Times New Roman" w:hAnsi="Times New Roman" w:cs="Times New Roman"/>
          <w:sz w:val="24"/>
          <w:szCs w:val="24"/>
        </w:rPr>
        <w:t xml:space="preserve">decisões judiciais deixando inerte o trâmite do inventário, </w:t>
      </w:r>
      <w:r w:rsidRPr="0020688E">
        <w:rPr>
          <w:rFonts w:ascii="Times New Roman" w:hAnsi="Times New Roman" w:cs="Times New Roman"/>
          <w:i/>
          <w:iCs/>
          <w:sz w:val="24"/>
          <w:szCs w:val="24"/>
        </w:rPr>
        <w:t>concessa vênia</w:t>
      </w:r>
      <w:r w:rsidRPr="00437BA4">
        <w:rPr>
          <w:rFonts w:ascii="Times New Roman" w:hAnsi="Times New Roman" w:cs="Times New Roman"/>
          <w:sz w:val="24"/>
          <w:szCs w:val="24"/>
        </w:rPr>
        <w:t>.</w:t>
      </w:r>
    </w:p>
    <w:p w14:paraId="65AB39E5" w14:textId="0A66063A"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E as demandas propostas pelas recorridas/</w:t>
      </w:r>
      <w:r w:rsidR="0020688E">
        <w:rPr>
          <w:rFonts w:ascii="Times New Roman" w:hAnsi="Times New Roman" w:cs="Times New Roman"/>
          <w:sz w:val="24"/>
          <w:szCs w:val="24"/>
        </w:rPr>
        <w:t xml:space="preserve"> “...</w:t>
      </w:r>
      <w:r w:rsidRPr="00437BA4">
        <w:rPr>
          <w:rFonts w:ascii="Times New Roman" w:hAnsi="Times New Roman" w:cs="Times New Roman"/>
          <w:sz w:val="24"/>
          <w:szCs w:val="24"/>
        </w:rPr>
        <w:t>” e “</w:t>
      </w:r>
      <w:r w:rsidR="0020688E">
        <w:rPr>
          <w:rFonts w:ascii="Times New Roman" w:hAnsi="Times New Roman" w:cs="Times New Roman"/>
          <w:sz w:val="24"/>
          <w:szCs w:val="24"/>
        </w:rPr>
        <w:t>...</w:t>
      </w:r>
      <w:r w:rsidRPr="00437BA4">
        <w:rPr>
          <w:rFonts w:ascii="Times New Roman" w:hAnsi="Times New Roman" w:cs="Times New Roman"/>
          <w:sz w:val="24"/>
          <w:szCs w:val="24"/>
        </w:rPr>
        <w:t>” objetivando impugnar os nebulosos atos do agravante/</w:t>
      </w:r>
      <w:proofErr w:type="spellStart"/>
      <w:r w:rsidRPr="00437BA4">
        <w:rPr>
          <w:rFonts w:ascii="Times New Roman" w:hAnsi="Times New Roman" w:cs="Times New Roman"/>
          <w:sz w:val="24"/>
          <w:szCs w:val="24"/>
        </w:rPr>
        <w:t>ex-inventariante</w:t>
      </w:r>
      <w:proofErr w:type="spellEnd"/>
      <w:r w:rsidRPr="00437BA4">
        <w:rPr>
          <w:rFonts w:ascii="Times New Roman" w:hAnsi="Times New Roman" w:cs="Times New Roman"/>
          <w:sz w:val="24"/>
          <w:szCs w:val="24"/>
        </w:rPr>
        <w:t xml:space="preserve"> </w:t>
      </w:r>
      <w:r w:rsidR="0020688E">
        <w:rPr>
          <w:rFonts w:ascii="Times New Roman" w:hAnsi="Times New Roman" w:cs="Times New Roman"/>
          <w:sz w:val="24"/>
          <w:szCs w:val="24"/>
        </w:rPr>
        <w:t>“...</w:t>
      </w:r>
      <w:r w:rsidRPr="00437BA4">
        <w:rPr>
          <w:rFonts w:ascii="Times New Roman" w:hAnsi="Times New Roman" w:cs="Times New Roman"/>
          <w:sz w:val="24"/>
          <w:szCs w:val="24"/>
        </w:rPr>
        <w:t xml:space="preserve">” foram todas julgadas integralmente procedentes, rechaçando os atos praticados do recorrente na condução do inventário, v.g. </w:t>
      </w:r>
      <w:proofErr w:type="gramStart"/>
      <w:r w:rsidRPr="00437BA4">
        <w:rPr>
          <w:rFonts w:ascii="Times New Roman" w:hAnsi="Times New Roman" w:cs="Times New Roman"/>
          <w:sz w:val="24"/>
          <w:szCs w:val="24"/>
        </w:rPr>
        <w:t>as retro apontadas ação</w:t>
      </w:r>
      <w:proofErr w:type="gramEnd"/>
      <w:r w:rsidRPr="00437BA4">
        <w:rPr>
          <w:rFonts w:ascii="Times New Roman" w:hAnsi="Times New Roman" w:cs="Times New Roman"/>
          <w:sz w:val="24"/>
          <w:szCs w:val="24"/>
        </w:rPr>
        <w:t xml:space="preserve"> declaratória de nulidade de ato societário, mandado de segurança e o ora incidente de remoção de inventariante.</w:t>
      </w:r>
    </w:p>
    <w:p w14:paraId="11880C04" w14:textId="7BFC4303"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Portanto, nessa quadra recursal anda longe a fumaça do bom direito em prol do agravante, data máxima vênia.</w:t>
      </w:r>
    </w:p>
    <w:p w14:paraId="2B419F1D" w14:textId="77777777" w:rsidR="00437BA4" w:rsidRPr="0020688E" w:rsidRDefault="00437BA4" w:rsidP="00437BA4">
      <w:pPr>
        <w:ind w:right="-427"/>
        <w:jc w:val="both"/>
        <w:rPr>
          <w:rFonts w:ascii="Times New Roman" w:hAnsi="Times New Roman" w:cs="Times New Roman"/>
          <w:b/>
          <w:bCs/>
          <w:sz w:val="24"/>
          <w:szCs w:val="24"/>
        </w:rPr>
      </w:pPr>
      <w:r w:rsidRPr="0020688E">
        <w:rPr>
          <w:rFonts w:ascii="Times New Roman" w:hAnsi="Times New Roman" w:cs="Times New Roman"/>
          <w:b/>
          <w:bCs/>
          <w:sz w:val="24"/>
          <w:szCs w:val="24"/>
        </w:rPr>
        <w:t>PEDIDOS</w:t>
      </w:r>
    </w:p>
    <w:p w14:paraId="2E8C6DB0" w14:textId="00414042" w:rsidR="00437BA4" w:rsidRPr="00437BA4" w:rsidRDefault="00437BA4" w:rsidP="00437BA4">
      <w:pPr>
        <w:ind w:right="-427"/>
        <w:jc w:val="both"/>
        <w:rPr>
          <w:rFonts w:ascii="Times New Roman" w:hAnsi="Times New Roman" w:cs="Times New Roman"/>
          <w:sz w:val="24"/>
          <w:szCs w:val="24"/>
        </w:rPr>
      </w:pPr>
      <w:r w:rsidRPr="0020688E">
        <w:rPr>
          <w:rFonts w:ascii="Times New Roman" w:hAnsi="Times New Roman" w:cs="Times New Roman"/>
          <w:b/>
          <w:bCs/>
          <w:i/>
          <w:iCs/>
          <w:sz w:val="24"/>
          <w:szCs w:val="24"/>
        </w:rPr>
        <w:t>Ex positis</w:t>
      </w:r>
      <w:r w:rsidRPr="00437BA4">
        <w:rPr>
          <w:rFonts w:ascii="Times New Roman" w:hAnsi="Times New Roman" w:cs="Times New Roman"/>
          <w:sz w:val="24"/>
          <w:szCs w:val="24"/>
        </w:rPr>
        <w:t>, as agravadas requerem:</w:t>
      </w:r>
    </w:p>
    <w:p w14:paraId="54A3E499" w14:textId="65D152BE" w:rsidR="00437BA4" w:rsidRPr="00437BA4" w:rsidRDefault="0020688E" w:rsidP="00437BA4">
      <w:pPr>
        <w:ind w:right="-427"/>
        <w:jc w:val="both"/>
        <w:rPr>
          <w:rFonts w:ascii="Times New Roman" w:hAnsi="Times New Roman" w:cs="Times New Roman"/>
          <w:sz w:val="24"/>
          <w:szCs w:val="24"/>
        </w:rPr>
      </w:pPr>
      <w:r w:rsidRPr="0020688E">
        <w:rPr>
          <w:rFonts w:ascii="Times New Roman" w:hAnsi="Times New Roman" w:cs="Times New Roman"/>
          <w:sz w:val="24"/>
          <w:szCs w:val="24"/>
        </w:rPr>
        <w:t>a)</w:t>
      </w:r>
      <w:r>
        <w:rPr>
          <w:rFonts w:ascii="Times New Roman" w:hAnsi="Times New Roman" w:cs="Times New Roman"/>
          <w:sz w:val="24"/>
          <w:szCs w:val="24"/>
        </w:rPr>
        <w:t xml:space="preserve"> </w:t>
      </w:r>
      <w:r w:rsidR="00437BA4" w:rsidRPr="0020688E">
        <w:rPr>
          <w:rFonts w:ascii="Times New Roman" w:hAnsi="Times New Roman" w:cs="Times New Roman"/>
          <w:sz w:val="24"/>
          <w:szCs w:val="24"/>
        </w:rPr>
        <w:t xml:space="preserve">seja INDEFERIDA A TUTELA RECURSAL ANTECIPADA PRETENDIDA DE RECONDUÇÃO DO AGRAVANTE AO CARGO DE INVENTARIANTE, BEM COMO INDEFERIDO O PEDIDO SUBSIDIÁRIO DE NOMEAÇÃO DE TERCEIRO PARA EXERCER O MÚNUS, ESTANDO A HERDEIRA NECESSÁRIA E FILHA/AGRAVADA </w:t>
      </w:r>
      <w:r>
        <w:rPr>
          <w:rFonts w:ascii="Times New Roman" w:hAnsi="Times New Roman" w:cs="Times New Roman"/>
          <w:sz w:val="24"/>
          <w:szCs w:val="24"/>
        </w:rPr>
        <w:t>...</w:t>
      </w:r>
      <w:r w:rsidR="00437BA4" w:rsidRPr="0020688E">
        <w:rPr>
          <w:rFonts w:ascii="Times New Roman" w:hAnsi="Times New Roman" w:cs="Times New Roman"/>
          <w:sz w:val="24"/>
          <w:szCs w:val="24"/>
        </w:rPr>
        <w:t xml:space="preserve"> APTA A DESEMPENHAR AS FUNÇÕES DA INVENTARIANÇA;</w:t>
      </w:r>
    </w:p>
    <w:p w14:paraId="556EFE00" w14:textId="68392402"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b)</w:t>
      </w:r>
      <w:r w:rsidR="0020688E">
        <w:rPr>
          <w:rFonts w:ascii="Times New Roman" w:hAnsi="Times New Roman" w:cs="Times New Roman"/>
          <w:sz w:val="24"/>
          <w:szCs w:val="24"/>
        </w:rPr>
        <w:t xml:space="preserve"> </w:t>
      </w:r>
      <w:r w:rsidRPr="00437BA4">
        <w:rPr>
          <w:rFonts w:ascii="Times New Roman" w:hAnsi="Times New Roman" w:cs="Times New Roman"/>
          <w:sz w:val="24"/>
          <w:szCs w:val="24"/>
        </w:rPr>
        <w:t>seja ao final NEGADO PROVIMENTO AO RECURSO;</w:t>
      </w:r>
    </w:p>
    <w:p w14:paraId="62BB7E9B" w14:textId="28E087E7" w:rsidR="00437BA4" w:rsidRPr="00437BA4" w:rsidRDefault="00437BA4" w:rsidP="00437BA4">
      <w:pPr>
        <w:ind w:right="-427"/>
        <w:jc w:val="both"/>
        <w:rPr>
          <w:rFonts w:ascii="Times New Roman" w:hAnsi="Times New Roman" w:cs="Times New Roman"/>
          <w:sz w:val="24"/>
          <w:szCs w:val="24"/>
        </w:rPr>
      </w:pPr>
      <w:r w:rsidRPr="00437BA4">
        <w:rPr>
          <w:rFonts w:ascii="Times New Roman" w:hAnsi="Times New Roman" w:cs="Times New Roman"/>
          <w:sz w:val="24"/>
          <w:szCs w:val="24"/>
        </w:rPr>
        <w:t>c)</w:t>
      </w:r>
      <w:r w:rsidR="0020688E">
        <w:rPr>
          <w:rFonts w:ascii="Times New Roman" w:hAnsi="Times New Roman" w:cs="Times New Roman"/>
          <w:sz w:val="24"/>
          <w:szCs w:val="24"/>
        </w:rPr>
        <w:t xml:space="preserve"> </w:t>
      </w:r>
      <w:r w:rsidRPr="00437BA4">
        <w:rPr>
          <w:rFonts w:ascii="Times New Roman" w:hAnsi="Times New Roman" w:cs="Times New Roman"/>
          <w:sz w:val="24"/>
          <w:szCs w:val="24"/>
        </w:rPr>
        <w:t xml:space="preserve">sejam cadastrados os advogados DR. </w:t>
      </w:r>
      <w:r w:rsidR="0020688E">
        <w:rPr>
          <w:rFonts w:ascii="Times New Roman" w:hAnsi="Times New Roman" w:cs="Times New Roman"/>
          <w:sz w:val="24"/>
          <w:szCs w:val="24"/>
        </w:rPr>
        <w:t>...</w:t>
      </w:r>
      <w:r w:rsidRPr="00437BA4">
        <w:rPr>
          <w:rFonts w:ascii="Times New Roman" w:hAnsi="Times New Roman" w:cs="Times New Roman"/>
          <w:sz w:val="24"/>
          <w:szCs w:val="24"/>
        </w:rPr>
        <w:t>, OAB/</w:t>
      </w:r>
      <w:r w:rsidR="0020688E">
        <w:rPr>
          <w:rFonts w:ascii="Times New Roman" w:hAnsi="Times New Roman" w:cs="Times New Roman"/>
          <w:sz w:val="24"/>
          <w:szCs w:val="24"/>
        </w:rPr>
        <w:t>...</w:t>
      </w:r>
      <w:r w:rsidRPr="00437BA4">
        <w:rPr>
          <w:rFonts w:ascii="Times New Roman" w:hAnsi="Times New Roman" w:cs="Times New Roman"/>
          <w:sz w:val="24"/>
          <w:szCs w:val="24"/>
        </w:rPr>
        <w:t xml:space="preserve"> </w:t>
      </w:r>
      <w:r w:rsidR="0020688E">
        <w:rPr>
          <w:rFonts w:ascii="Times New Roman" w:hAnsi="Times New Roman" w:cs="Times New Roman"/>
          <w:sz w:val="24"/>
          <w:szCs w:val="24"/>
        </w:rPr>
        <w:t>...</w:t>
      </w:r>
      <w:r w:rsidRPr="00437BA4">
        <w:rPr>
          <w:rFonts w:ascii="Times New Roman" w:hAnsi="Times New Roman" w:cs="Times New Roman"/>
          <w:sz w:val="24"/>
          <w:szCs w:val="24"/>
        </w:rPr>
        <w:t xml:space="preserve"> e Dr. </w:t>
      </w:r>
      <w:r w:rsidR="0020688E">
        <w:rPr>
          <w:rFonts w:ascii="Times New Roman" w:hAnsi="Times New Roman" w:cs="Times New Roman"/>
          <w:sz w:val="24"/>
          <w:szCs w:val="24"/>
        </w:rPr>
        <w:t>...</w:t>
      </w:r>
      <w:r w:rsidRPr="00437BA4">
        <w:rPr>
          <w:rFonts w:ascii="Times New Roman" w:hAnsi="Times New Roman" w:cs="Times New Roman"/>
          <w:sz w:val="24"/>
          <w:szCs w:val="24"/>
        </w:rPr>
        <w:t>, OAB/</w:t>
      </w:r>
      <w:r w:rsidR="0020688E">
        <w:rPr>
          <w:rFonts w:ascii="Times New Roman" w:hAnsi="Times New Roman" w:cs="Times New Roman"/>
          <w:sz w:val="24"/>
          <w:szCs w:val="24"/>
        </w:rPr>
        <w:t>...</w:t>
      </w:r>
      <w:r w:rsidRPr="00437BA4">
        <w:rPr>
          <w:rFonts w:ascii="Times New Roman" w:hAnsi="Times New Roman" w:cs="Times New Roman"/>
          <w:sz w:val="24"/>
          <w:szCs w:val="24"/>
        </w:rPr>
        <w:t xml:space="preserve"> </w:t>
      </w:r>
      <w:r w:rsidR="0020688E">
        <w:rPr>
          <w:rFonts w:ascii="Times New Roman" w:hAnsi="Times New Roman" w:cs="Times New Roman"/>
          <w:sz w:val="24"/>
          <w:szCs w:val="24"/>
        </w:rPr>
        <w:t>...</w:t>
      </w:r>
      <w:r w:rsidRPr="00437BA4">
        <w:rPr>
          <w:rFonts w:ascii="Times New Roman" w:hAnsi="Times New Roman" w:cs="Times New Roman"/>
          <w:sz w:val="24"/>
          <w:szCs w:val="24"/>
        </w:rPr>
        <w:t xml:space="preserve"> para as vindouras publicações dos atos processuais, sob pena de nulidade [CPC, art. 270 c.c. art.272, § 5º].</w:t>
      </w:r>
    </w:p>
    <w:p w14:paraId="4DF4F2A6" w14:textId="15A4BDD1" w:rsidR="00437BA4" w:rsidRPr="00437BA4" w:rsidRDefault="00437BA4" w:rsidP="0020688E">
      <w:pPr>
        <w:spacing w:after="0" w:line="240" w:lineRule="auto"/>
        <w:ind w:right="-425"/>
        <w:jc w:val="center"/>
        <w:rPr>
          <w:rFonts w:ascii="Times New Roman" w:hAnsi="Times New Roman" w:cs="Times New Roman"/>
          <w:sz w:val="24"/>
          <w:szCs w:val="24"/>
        </w:rPr>
      </w:pPr>
      <w:r w:rsidRPr="00437BA4">
        <w:rPr>
          <w:rFonts w:ascii="Times New Roman" w:hAnsi="Times New Roman" w:cs="Times New Roman"/>
          <w:sz w:val="24"/>
          <w:szCs w:val="24"/>
        </w:rPr>
        <w:t>P</w:t>
      </w:r>
      <w:r w:rsidR="0020688E">
        <w:rPr>
          <w:rFonts w:ascii="Times New Roman" w:hAnsi="Times New Roman" w:cs="Times New Roman"/>
          <w:sz w:val="24"/>
          <w:szCs w:val="24"/>
        </w:rPr>
        <w:t>ede</w:t>
      </w:r>
      <w:r w:rsidRPr="00437BA4">
        <w:rPr>
          <w:rFonts w:ascii="Times New Roman" w:hAnsi="Times New Roman" w:cs="Times New Roman"/>
          <w:sz w:val="24"/>
          <w:szCs w:val="24"/>
        </w:rPr>
        <w:t xml:space="preserve"> Deferimento.</w:t>
      </w:r>
    </w:p>
    <w:p w14:paraId="2295D175" w14:textId="284BD15A" w:rsidR="00437BA4" w:rsidRDefault="0020688E" w:rsidP="0020688E">
      <w:pPr>
        <w:spacing w:after="0" w:line="240" w:lineRule="auto"/>
        <w:ind w:right="-425"/>
        <w:jc w:val="center"/>
        <w:rPr>
          <w:rFonts w:ascii="Times New Roman" w:hAnsi="Times New Roman" w:cs="Times New Roman"/>
          <w:sz w:val="24"/>
          <w:szCs w:val="24"/>
        </w:rPr>
      </w:pPr>
      <w:r>
        <w:rPr>
          <w:rFonts w:ascii="Times New Roman" w:hAnsi="Times New Roman" w:cs="Times New Roman"/>
          <w:sz w:val="24"/>
          <w:szCs w:val="24"/>
        </w:rPr>
        <w:t>(Local e data)</w:t>
      </w:r>
    </w:p>
    <w:p w14:paraId="7FAB2F86" w14:textId="419D63E5" w:rsidR="0020688E" w:rsidRPr="00437BA4" w:rsidRDefault="0020688E" w:rsidP="0020688E">
      <w:pPr>
        <w:spacing w:after="0" w:line="240" w:lineRule="auto"/>
        <w:ind w:right="-425"/>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20688E" w:rsidRPr="00437BA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B7C8C" w14:textId="77777777" w:rsidR="00706FEA" w:rsidRDefault="00706FEA" w:rsidP="00437BA4">
      <w:pPr>
        <w:spacing w:after="0" w:line="240" w:lineRule="auto"/>
      </w:pPr>
      <w:r>
        <w:separator/>
      </w:r>
    </w:p>
  </w:endnote>
  <w:endnote w:type="continuationSeparator" w:id="0">
    <w:p w14:paraId="1D7175A5" w14:textId="77777777" w:rsidR="00706FEA" w:rsidRDefault="00706FEA" w:rsidP="0043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9A837" w14:textId="77777777" w:rsidR="00706FEA" w:rsidRDefault="00706FEA" w:rsidP="00437BA4">
      <w:pPr>
        <w:spacing w:after="0" w:line="240" w:lineRule="auto"/>
      </w:pPr>
      <w:r>
        <w:separator/>
      </w:r>
    </w:p>
  </w:footnote>
  <w:footnote w:type="continuationSeparator" w:id="0">
    <w:p w14:paraId="7AFD2A72" w14:textId="77777777" w:rsidR="00706FEA" w:rsidRDefault="00706FEA" w:rsidP="00437BA4">
      <w:pPr>
        <w:spacing w:after="0" w:line="240" w:lineRule="auto"/>
      </w:pPr>
      <w:r>
        <w:continuationSeparator/>
      </w:r>
    </w:p>
  </w:footnote>
  <w:footnote w:id="1">
    <w:p w14:paraId="7391B294" w14:textId="371C536F" w:rsidR="0020688E" w:rsidRPr="00E80E9D" w:rsidRDefault="0020688E" w:rsidP="00E80E9D">
      <w:pPr>
        <w:pStyle w:val="Textodenotaderodap"/>
        <w:ind w:right="-568"/>
        <w:jc w:val="both"/>
        <w:rPr>
          <w:rFonts w:ascii="Times New Roman" w:hAnsi="Times New Roman" w:cs="Times New Roman"/>
        </w:rPr>
      </w:pPr>
      <w:r w:rsidRPr="00E80E9D">
        <w:rPr>
          <w:rStyle w:val="Refdenotaderodap"/>
          <w:rFonts w:ascii="Times New Roman" w:hAnsi="Times New Roman" w:cs="Times New Roman"/>
        </w:rPr>
        <w:footnoteRef/>
      </w:r>
      <w:r w:rsidRPr="00E80E9D">
        <w:rPr>
          <w:rFonts w:ascii="Times New Roman" w:hAnsi="Times New Roman" w:cs="Times New Roman"/>
        </w:rPr>
        <w:t xml:space="preserve"> CPC, art. 1.019. Recebido o agravo de instrumento no tribunal e distribuído imediatamente, se não for o caso de aplicação do art. 932, incisos III e IV, o relator, no prazo de 5 (cinco) dias:... II - ordenará a intimação do agravado pessoalmente, por carta com aviso de recebimento, quando não tiver procurador constituído, ou pelo Diário da Justiça ou por carta com aviso de recebimento dirigida ao seu advogado, para que responda no prazo de 15 (quinze) dias, facultando-lhe juntar a documentação que entender necessária ao julgamento do recurso;...</w:t>
      </w:r>
    </w:p>
  </w:footnote>
  <w:footnote w:id="2">
    <w:p w14:paraId="7C049997" w14:textId="77777777" w:rsidR="0020688E" w:rsidRPr="00E80E9D" w:rsidRDefault="0020688E" w:rsidP="00E80E9D">
      <w:pPr>
        <w:pStyle w:val="Textodenotaderodap"/>
        <w:ind w:right="-568"/>
        <w:jc w:val="both"/>
        <w:rPr>
          <w:rFonts w:ascii="Times New Roman" w:hAnsi="Times New Roman" w:cs="Times New Roman"/>
        </w:rPr>
      </w:pPr>
      <w:r w:rsidRPr="00E80E9D">
        <w:rPr>
          <w:rStyle w:val="Refdenotaderodap"/>
          <w:rFonts w:ascii="Times New Roman" w:hAnsi="Times New Roman" w:cs="Times New Roman"/>
        </w:rPr>
        <w:footnoteRef/>
      </w:r>
      <w:r w:rsidRPr="00E80E9D">
        <w:rPr>
          <w:rFonts w:ascii="Times New Roman" w:hAnsi="Times New Roman" w:cs="Times New Roman"/>
        </w:rPr>
        <w:t xml:space="preserve"> CPC, art. 1.003. O prazo para interposição de recurso conta-se da data em que os advogados, a sociedade de advogados, a Advocacia Pública, a Defensoria Pública ou o Ministério Público são intimados da decisão... §5º Excetuados os embargos de declaração, o prazo para interpor os recursos e para responder-lhes é de 15 (quinze) dias.</w:t>
      </w:r>
    </w:p>
    <w:p w14:paraId="6FCABB75" w14:textId="57852D24" w:rsidR="0020688E" w:rsidRPr="00E80E9D" w:rsidRDefault="0020688E" w:rsidP="00E80E9D">
      <w:pPr>
        <w:pStyle w:val="Textodenotaderodap"/>
        <w:ind w:right="-568"/>
        <w:jc w:val="both"/>
        <w:rPr>
          <w:rFonts w:ascii="Times New Roman" w:hAnsi="Times New Roman" w:cs="Times New Roman"/>
        </w:rPr>
      </w:pPr>
      <w:r w:rsidRPr="00E80E9D">
        <w:rPr>
          <w:rFonts w:ascii="Times New Roman" w:hAnsi="Times New Roman" w:cs="Times New Roman"/>
        </w:rPr>
        <w:t>CPC, art. 1.019. Recebido o agravo de instrumento no tribunal e distribuído imediatamente, se não for o caso de aplicação do art. 932, incisos III e IV , o relator, no prazo de 5 (cinco) dias:... II - ordenará a intimação do agravado pessoalmente, por carta com aviso de recebimento, quando não tiver procurador constituído, ou pelo Diário da Justiça ou por carta com aviso de recebimento dirigida ao seu advogado, para que responda no prazo de 15 (quinze) dias, facultando-lhe juntar a documentação que entender necessária ao julgamento do recurso;</w:t>
      </w:r>
    </w:p>
  </w:footnote>
  <w:footnote w:id="3">
    <w:p w14:paraId="49715D08" w14:textId="09DAFF46" w:rsidR="0020688E" w:rsidRPr="00E80E9D" w:rsidRDefault="0020688E" w:rsidP="00E80E9D">
      <w:pPr>
        <w:pStyle w:val="Textodenotaderodap"/>
        <w:ind w:right="-568"/>
        <w:jc w:val="both"/>
        <w:rPr>
          <w:rFonts w:ascii="Times New Roman" w:hAnsi="Times New Roman" w:cs="Times New Roman"/>
        </w:rPr>
      </w:pPr>
      <w:r w:rsidRPr="00E80E9D">
        <w:rPr>
          <w:rStyle w:val="Refdenotaderodap"/>
          <w:rFonts w:ascii="Times New Roman" w:hAnsi="Times New Roman" w:cs="Times New Roman"/>
        </w:rPr>
        <w:footnoteRef/>
      </w:r>
      <w:r w:rsidRPr="00E80E9D">
        <w:rPr>
          <w:rFonts w:ascii="Times New Roman" w:hAnsi="Times New Roman" w:cs="Times New Roman"/>
        </w:rPr>
        <w:t xml:space="preserve"> CPC, art. 617. O juiz nomeará inventariante na seguinte ordem: I - o cônjuge ou companheiro sobrevivente, desde que estivesse convivendo com o outro ao tempo da morte deste; II - o herdeiro que se achar na posse e na administração do espólio, se não houver cônjuge ou companheiro sobrevivente ou se estes não puderem ser nomeados; III - qualquer herdeiro, quando nenhum deles estiver na posse e na administração do espólio; IV - o herdeiro menor, por seu representante legal; V - o testamenteiro, se lhe tiver sido confiada a administração do espólio ou se toda a herança estiver distribuída em legados; VI - o cessionário do herdeiro ou do legatário; VII - o inventariante judicial, se houver; VIII - pessoa estranha idônea, quando não houver inventariante judicial...</w:t>
      </w:r>
    </w:p>
  </w:footnote>
  <w:footnote w:id="4">
    <w:p w14:paraId="06B0E4C7" w14:textId="682E606A" w:rsidR="0020688E" w:rsidRPr="00E80E9D" w:rsidRDefault="0020688E" w:rsidP="00E80E9D">
      <w:pPr>
        <w:pStyle w:val="Textodenotaderodap"/>
        <w:ind w:right="-568"/>
        <w:jc w:val="both"/>
        <w:rPr>
          <w:rFonts w:ascii="Times New Roman" w:hAnsi="Times New Roman" w:cs="Times New Roman"/>
        </w:rPr>
      </w:pPr>
      <w:r w:rsidRPr="00E80E9D">
        <w:rPr>
          <w:rStyle w:val="Refdenotaderodap"/>
          <w:rFonts w:ascii="Times New Roman" w:hAnsi="Times New Roman" w:cs="Times New Roman"/>
        </w:rPr>
        <w:footnoteRef/>
      </w:r>
      <w:r w:rsidRPr="00E80E9D">
        <w:rPr>
          <w:rFonts w:ascii="Times New Roman" w:hAnsi="Times New Roman" w:cs="Times New Roman"/>
        </w:rPr>
        <w:t xml:space="preserve"> Ao inventariante incumbe, resumidamente, a função de listar e descrever os bens do espólio, declarar os nomes de todos os herdeiros e legatários, usar dos meios judiciais para proteger os bens do espólio, em caso de turbação ou esbulho, trazer ao acervo hereditário os frutos percebidos desde a abertura da sucessão, sejam eles naturais, civis ou industriais, pagar as dívidas do espólio, arrendar e alienar bens da herança, desde que em acordo com os demais herdeiros e mediante autorização judicial [CPC, arts. 618 e 619].</w:t>
      </w:r>
    </w:p>
  </w:footnote>
  <w:footnote w:id="5">
    <w:p w14:paraId="130A27C7" w14:textId="5C15591F" w:rsidR="0020688E" w:rsidRPr="00E80E9D" w:rsidRDefault="0020688E" w:rsidP="00E80E9D">
      <w:pPr>
        <w:pStyle w:val="Textodenotaderodap"/>
        <w:ind w:right="-568"/>
        <w:jc w:val="both"/>
        <w:rPr>
          <w:rFonts w:ascii="Times New Roman" w:hAnsi="Times New Roman" w:cs="Times New Roman"/>
        </w:rPr>
      </w:pPr>
      <w:r w:rsidRPr="00E80E9D">
        <w:rPr>
          <w:rStyle w:val="Refdenotaderodap"/>
          <w:rFonts w:ascii="Times New Roman" w:hAnsi="Times New Roman" w:cs="Times New Roman"/>
        </w:rPr>
        <w:footnoteRef/>
      </w:r>
      <w:r w:rsidRPr="00E80E9D">
        <w:rPr>
          <w:rFonts w:ascii="Times New Roman" w:hAnsi="Times New Roman" w:cs="Times New Roman"/>
        </w:rPr>
        <w:t xml:space="preserve"> CC, art. 1.074, caput. A assembleia dos sócios instala-se com a presença, em primeira convocação, de titulares de no mínimo três quartos do capital social, e, em segunda, com qualquer número.</w:t>
      </w:r>
    </w:p>
  </w:footnote>
  <w:footnote w:id="6">
    <w:p w14:paraId="0837ADCC" w14:textId="0DEF2F91" w:rsidR="00E80E9D" w:rsidRPr="00E80E9D" w:rsidRDefault="00E80E9D" w:rsidP="00E80E9D">
      <w:pPr>
        <w:pStyle w:val="Textodenotaderodap"/>
        <w:ind w:right="-568"/>
        <w:jc w:val="both"/>
        <w:rPr>
          <w:rFonts w:ascii="Times New Roman" w:hAnsi="Times New Roman" w:cs="Times New Roman"/>
        </w:rPr>
      </w:pPr>
      <w:r w:rsidRPr="00E80E9D">
        <w:rPr>
          <w:rStyle w:val="Refdenotaderodap"/>
          <w:rFonts w:ascii="Times New Roman" w:hAnsi="Times New Roman" w:cs="Times New Roman"/>
        </w:rPr>
        <w:footnoteRef/>
      </w:r>
      <w:r w:rsidRPr="00E80E9D">
        <w:rPr>
          <w:rFonts w:ascii="Times New Roman" w:hAnsi="Times New Roman" w:cs="Times New Roman"/>
        </w:rPr>
        <w:t xml:space="preserve"> “...O comportamento remisso e desidioso, traduzido pela falta de diligência e boa ordem, passíveis de ocasionar injustificada morosidade na conclusão do inventário, são condutas incompatíveis com aquele que assumiu o encargo de inventariante, permitindo, em corolário, a respectiva remoção, de molde a sanear a inventariança, viabilizando a apuração do acervo hereditário, o atendimento do passivo e a entrega dos quinhões hereditários aos respectivos sucessores...omissis...”, in TJSC, AI n. 4015983-35.2017.8.24.0000, DJe 16.08.2018.</w:t>
      </w:r>
    </w:p>
  </w:footnote>
  <w:footnote w:id="7">
    <w:p w14:paraId="79B2F222" w14:textId="136F167D" w:rsidR="00E80E9D" w:rsidRPr="00E80E9D" w:rsidRDefault="00E80E9D" w:rsidP="00E80E9D">
      <w:pPr>
        <w:pStyle w:val="Textodenotaderodap"/>
        <w:ind w:right="-568"/>
        <w:jc w:val="both"/>
        <w:rPr>
          <w:rFonts w:ascii="Times New Roman" w:hAnsi="Times New Roman" w:cs="Times New Roman"/>
        </w:rPr>
      </w:pPr>
      <w:r w:rsidRPr="00E80E9D">
        <w:rPr>
          <w:rStyle w:val="Refdenotaderodap"/>
          <w:rFonts w:ascii="Times New Roman" w:hAnsi="Times New Roman" w:cs="Times New Roman"/>
        </w:rPr>
        <w:footnoteRef/>
      </w:r>
      <w:r w:rsidRPr="00E80E9D">
        <w:rPr>
          <w:rFonts w:ascii="Times New Roman" w:hAnsi="Times New Roman" w:cs="Times New Roman"/>
        </w:rPr>
        <w:t xml:space="preserve"> “Segundo a melhor doutrina, esse rol é meramente exemplificado, sendo legítimo ao juiz determinar a remoção mesmo por outra causa que não prevista em lei, desde que entende ser a conduta do inventariante desleal, ímproba ou viciada de qualquer forma (Informativo 388/STJ, 4ª Turma, </w:t>
      </w:r>
      <w:proofErr w:type="gramStart"/>
      <w:r w:rsidRPr="00E80E9D">
        <w:rPr>
          <w:rFonts w:ascii="Times New Roman" w:hAnsi="Times New Roman" w:cs="Times New Roman"/>
        </w:rPr>
        <w:t>REsp</w:t>
      </w:r>
      <w:proofErr w:type="gramEnd"/>
      <w:r w:rsidRPr="00E80E9D">
        <w:rPr>
          <w:rFonts w:ascii="Times New Roman" w:hAnsi="Times New Roman" w:cs="Times New Roman"/>
        </w:rPr>
        <w:t xml:space="preserve"> 988.527/RS, Rel. Min. Aldir Passarinho Jr. DJe 11.05.2009)...omissis...”, in NEVES, Daniel Amorim Assumpção. Novo Código de Processo Civil Comentado / Daniel Amorim Assumpção Neves – Salvador: Ed. </w:t>
      </w:r>
      <w:proofErr w:type="spellStart"/>
      <w:r w:rsidRPr="00E80E9D">
        <w:rPr>
          <w:rFonts w:ascii="Times New Roman" w:hAnsi="Times New Roman" w:cs="Times New Roman"/>
        </w:rPr>
        <w:t>JusPodivm</w:t>
      </w:r>
      <w:proofErr w:type="spellEnd"/>
      <w:r w:rsidRPr="00E80E9D">
        <w:rPr>
          <w:rFonts w:ascii="Times New Roman" w:hAnsi="Times New Roman" w:cs="Times New Roman"/>
        </w:rPr>
        <w:t>, 2016, pág. 1.037.</w:t>
      </w:r>
    </w:p>
  </w:footnote>
  <w:footnote w:id="8">
    <w:p w14:paraId="7E8CAFF5" w14:textId="3E40A641" w:rsidR="00E80E9D" w:rsidRPr="00E80E9D" w:rsidRDefault="00E80E9D" w:rsidP="00E80E9D">
      <w:pPr>
        <w:pStyle w:val="Textodenotaderodap"/>
        <w:ind w:right="-568"/>
        <w:jc w:val="both"/>
        <w:rPr>
          <w:rFonts w:ascii="Times New Roman" w:hAnsi="Times New Roman" w:cs="Times New Roman"/>
        </w:rPr>
      </w:pPr>
      <w:r w:rsidRPr="00E80E9D">
        <w:rPr>
          <w:rStyle w:val="Refdenotaderodap"/>
          <w:rFonts w:ascii="Times New Roman" w:hAnsi="Times New Roman" w:cs="Times New Roman"/>
        </w:rPr>
        <w:footnoteRef/>
      </w:r>
      <w:r w:rsidRPr="00E80E9D">
        <w:rPr>
          <w:rFonts w:ascii="Times New Roman" w:hAnsi="Times New Roman" w:cs="Times New Roman"/>
        </w:rPr>
        <w:t xml:space="preserve"> Código de Processo Civil Anotado. Ordem dos Advogados do Brasil – OAB/PR. Coordenadores José Rogério Cruz e Tucci, Manoel Caetano Ferreira Filho, Ricardo de Carvalho Aprigliano, Rogéria Fagundes Dotti e Sandro Gilbert Martins, 2018, págs. 1.037/1.038.</w:t>
      </w:r>
    </w:p>
  </w:footnote>
  <w:footnote w:id="9">
    <w:p w14:paraId="32C944FD" w14:textId="49319865" w:rsidR="00E80E9D" w:rsidRPr="00E80E9D" w:rsidRDefault="00E80E9D" w:rsidP="00E80E9D">
      <w:pPr>
        <w:pStyle w:val="Textodenotaderodap"/>
        <w:ind w:right="-568"/>
        <w:jc w:val="both"/>
        <w:rPr>
          <w:rFonts w:ascii="Times New Roman" w:hAnsi="Times New Roman" w:cs="Times New Roman"/>
        </w:rPr>
      </w:pPr>
      <w:r w:rsidRPr="00E80E9D">
        <w:rPr>
          <w:rStyle w:val="Refdenotaderodap"/>
          <w:rFonts w:ascii="Times New Roman" w:hAnsi="Times New Roman" w:cs="Times New Roman"/>
        </w:rPr>
        <w:footnoteRef/>
      </w:r>
      <w:r w:rsidRPr="00E80E9D">
        <w:rPr>
          <w:rFonts w:ascii="Times New Roman" w:hAnsi="Times New Roman" w:cs="Times New Roman"/>
        </w:rPr>
        <w:t xml:space="preserve"> THEODORO JÚNIOR, Humberto. Código de Processo Civil anotado / Humberto Theodor Júnior: colaboradores, Humberto Theodoro Neto, Adriana </w:t>
      </w:r>
      <w:proofErr w:type="spellStart"/>
      <w:r w:rsidRPr="00E80E9D">
        <w:rPr>
          <w:rFonts w:ascii="Times New Roman" w:hAnsi="Times New Roman" w:cs="Times New Roman"/>
        </w:rPr>
        <w:t>Mandim</w:t>
      </w:r>
      <w:proofErr w:type="spellEnd"/>
      <w:r w:rsidRPr="00E80E9D">
        <w:rPr>
          <w:rFonts w:ascii="Times New Roman" w:hAnsi="Times New Roman" w:cs="Times New Roman"/>
        </w:rPr>
        <w:t xml:space="preserve"> Theodoro de Mello, Ana Vitoria </w:t>
      </w:r>
      <w:proofErr w:type="spellStart"/>
      <w:r w:rsidRPr="00E80E9D">
        <w:rPr>
          <w:rFonts w:ascii="Times New Roman" w:hAnsi="Times New Roman" w:cs="Times New Roman"/>
        </w:rPr>
        <w:t>Mandim</w:t>
      </w:r>
      <w:proofErr w:type="spellEnd"/>
      <w:r w:rsidRPr="00E80E9D">
        <w:rPr>
          <w:rFonts w:ascii="Times New Roman" w:hAnsi="Times New Roman" w:cs="Times New Roman"/>
        </w:rPr>
        <w:t xml:space="preserve"> Theodoro. – 20 ed. revista e atualizada – Rio de Janeiro: Forense, 2016, pág. 1311.</w:t>
      </w:r>
    </w:p>
  </w:footnote>
  <w:footnote w:id="10">
    <w:p w14:paraId="1ADB6060" w14:textId="77777777" w:rsidR="00E80E9D" w:rsidRPr="00E80E9D" w:rsidRDefault="00E80E9D" w:rsidP="00E80E9D">
      <w:pPr>
        <w:pStyle w:val="Textodenotaderodap"/>
        <w:ind w:right="-568"/>
        <w:jc w:val="both"/>
        <w:rPr>
          <w:rFonts w:ascii="Times New Roman" w:hAnsi="Times New Roman" w:cs="Times New Roman"/>
        </w:rPr>
      </w:pPr>
      <w:r w:rsidRPr="00E80E9D">
        <w:rPr>
          <w:rStyle w:val="Refdenotaderodap"/>
          <w:rFonts w:ascii="Times New Roman" w:hAnsi="Times New Roman" w:cs="Times New Roman"/>
        </w:rPr>
        <w:footnoteRef/>
      </w:r>
      <w:r w:rsidRPr="00E80E9D">
        <w:rPr>
          <w:rFonts w:ascii="Times New Roman" w:hAnsi="Times New Roman" w:cs="Times New Roman"/>
        </w:rPr>
        <w:t xml:space="preserve"> CPC, art. 4º. As partes têm o direito de obter em prazo razoável a solução integral do mérito, incluída a atividade satisfativa.</w:t>
      </w:r>
    </w:p>
    <w:p w14:paraId="6D0CFE71" w14:textId="77777777" w:rsidR="00E80E9D" w:rsidRPr="00E80E9D" w:rsidRDefault="00E80E9D" w:rsidP="00E80E9D">
      <w:pPr>
        <w:pStyle w:val="Textodenotaderodap"/>
        <w:ind w:right="-568"/>
        <w:jc w:val="both"/>
        <w:rPr>
          <w:rFonts w:ascii="Times New Roman" w:hAnsi="Times New Roman" w:cs="Times New Roman"/>
        </w:rPr>
      </w:pPr>
      <w:r w:rsidRPr="00E80E9D">
        <w:rPr>
          <w:rFonts w:ascii="Times New Roman" w:hAnsi="Times New Roman" w:cs="Times New Roman"/>
        </w:rPr>
        <w:t>CPC, art. 5º. Aquele que de qualquer forma participa do processo deve comportar-se de acordo com a boa-fé.</w:t>
      </w:r>
    </w:p>
    <w:p w14:paraId="6F975758" w14:textId="268A1E67" w:rsidR="00E80E9D" w:rsidRPr="00E80E9D" w:rsidRDefault="00E80E9D" w:rsidP="00E80E9D">
      <w:pPr>
        <w:pStyle w:val="Textodenotaderodap"/>
        <w:ind w:right="-568"/>
        <w:jc w:val="both"/>
        <w:rPr>
          <w:rFonts w:ascii="Times New Roman" w:hAnsi="Times New Roman" w:cs="Times New Roman"/>
        </w:rPr>
      </w:pPr>
      <w:r w:rsidRPr="00E80E9D">
        <w:rPr>
          <w:rFonts w:ascii="Times New Roman" w:hAnsi="Times New Roman" w:cs="Times New Roman"/>
        </w:rPr>
        <w:t>CPC, art. 6º. Todos os sujeitos do processo devem cooperar entre si para que se obtenha, em tempo razoável, decisão de mérito justa e efetiva.</w:t>
      </w:r>
    </w:p>
  </w:footnote>
  <w:footnote w:id="11">
    <w:p w14:paraId="342EF8A1" w14:textId="432D20FD" w:rsidR="00E80E9D" w:rsidRPr="00E80E9D" w:rsidRDefault="00E80E9D" w:rsidP="00E80E9D">
      <w:pPr>
        <w:pStyle w:val="Textodenotaderodap"/>
        <w:ind w:right="-568"/>
        <w:jc w:val="both"/>
        <w:rPr>
          <w:rFonts w:ascii="Times New Roman" w:hAnsi="Times New Roman" w:cs="Times New Roman"/>
        </w:rPr>
      </w:pPr>
      <w:r w:rsidRPr="00E80E9D">
        <w:rPr>
          <w:rStyle w:val="Refdenotaderodap"/>
          <w:rFonts w:ascii="Times New Roman" w:hAnsi="Times New Roman" w:cs="Times New Roman"/>
        </w:rPr>
        <w:footnoteRef/>
      </w:r>
      <w:r w:rsidRPr="00E80E9D">
        <w:rPr>
          <w:rFonts w:ascii="Times New Roman" w:hAnsi="Times New Roman" w:cs="Times New Roman"/>
        </w:rPr>
        <w:t xml:space="preserve"> Curso de Direito Processual Civil, </w:t>
      </w:r>
      <w:proofErr w:type="spellStart"/>
      <w:r w:rsidRPr="00E80E9D">
        <w:rPr>
          <w:rFonts w:ascii="Times New Roman" w:hAnsi="Times New Roman" w:cs="Times New Roman"/>
        </w:rPr>
        <w:t>vol.III</w:t>
      </w:r>
      <w:proofErr w:type="spellEnd"/>
      <w:r w:rsidRPr="00E80E9D">
        <w:rPr>
          <w:rFonts w:ascii="Times New Roman" w:hAnsi="Times New Roman" w:cs="Times New Roman"/>
        </w:rPr>
        <w:t>, 50ª edição Revista, Atualizada e Ampliada, Rio de Janeiro, Ed. Forense, 2017, p. 1.288</w:t>
      </w:r>
    </w:p>
  </w:footnote>
  <w:footnote w:id="12">
    <w:p w14:paraId="01E2A16A" w14:textId="02A556A2" w:rsidR="00E80E9D" w:rsidRPr="00E80E9D" w:rsidRDefault="00E80E9D" w:rsidP="00E80E9D">
      <w:pPr>
        <w:pStyle w:val="Textodenotaderodap"/>
        <w:ind w:right="-568"/>
        <w:jc w:val="both"/>
        <w:rPr>
          <w:rFonts w:ascii="Times New Roman" w:hAnsi="Times New Roman" w:cs="Times New Roman"/>
        </w:rPr>
      </w:pPr>
      <w:r w:rsidRPr="00E80E9D">
        <w:rPr>
          <w:rStyle w:val="Refdenotaderodap"/>
          <w:rFonts w:ascii="Times New Roman" w:hAnsi="Times New Roman" w:cs="Times New Roman"/>
        </w:rPr>
        <w:footnoteRef/>
      </w:r>
      <w:r w:rsidRPr="00E80E9D">
        <w:rPr>
          <w:rFonts w:ascii="Times New Roman" w:hAnsi="Times New Roman" w:cs="Times New Roman"/>
        </w:rPr>
        <w:t xml:space="preserve"> “...A tutela provisória é necessária simplesmente porque não é possível esperar, sob pena de o ilícito ocorrer, continuar ocorrendo ou ocorrer novamente, não ser removido ou de dano não ser reparado ou reparável no futuro. Assim, é preciso ler as expressões perigo de dano e risco ao resultado útil do processo com alusões ao perigo na demora. Vale dizer: há urgência quando a demora pode comprometer a realização imediata ou futura do direito...omissis...”, </w:t>
      </w:r>
      <w:proofErr w:type="spellStart"/>
      <w:r w:rsidRPr="00E80E9D">
        <w:rPr>
          <w:rFonts w:ascii="Times New Roman" w:hAnsi="Times New Roman" w:cs="Times New Roman"/>
        </w:rPr>
        <w:t>ibdem</w:t>
      </w:r>
      <w:proofErr w:type="spellEnd"/>
      <w:r w:rsidRPr="00E80E9D">
        <w:rPr>
          <w:rFonts w:ascii="Times New Roman" w:hAnsi="Times New Roman" w:cs="Times New Roman"/>
        </w:rPr>
        <w:t xml:space="preserve"> pág. 395.</w:t>
      </w:r>
    </w:p>
  </w:footnote>
  <w:footnote w:id="13">
    <w:p w14:paraId="70E04F5D" w14:textId="77777777" w:rsidR="00E80E9D" w:rsidRPr="00E80E9D" w:rsidRDefault="00E80E9D" w:rsidP="00E80E9D">
      <w:pPr>
        <w:pStyle w:val="Textodenotaderodap"/>
        <w:ind w:right="-568"/>
        <w:jc w:val="both"/>
        <w:rPr>
          <w:rFonts w:ascii="Times New Roman" w:hAnsi="Times New Roman" w:cs="Times New Roman"/>
        </w:rPr>
      </w:pPr>
      <w:r w:rsidRPr="00E80E9D">
        <w:rPr>
          <w:rStyle w:val="Refdenotaderodap"/>
          <w:rFonts w:ascii="Times New Roman" w:hAnsi="Times New Roman" w:cs="Times New Roman"/>
        </w:rPr>
        <w:footnoteRef/>
      </w:r>
      <w:r w:rsidRPr="00E80E9D">
        <w:rPr>
          <w:rFonts w:ascii="Times New Roman" w:hAnsi="Times New Roman" w:cs="Times New Roman"/>
        </w:rPr>
        <w:t xml:space="preserve"> CC, art. 1.829. A sucessão legítima defere-se na ordem seguinte: I - aos descendentes, em concorrência com o cônjuge sobrevivente, salvo se casado este com o falecido no regime da comunhão universal, ou no da separação obrigatória de bens (art. 1.640, parágrafo único); ou se, no regime da comunhão parcial, o autor da herança não houver deixado bens particulares; II - aos ascendentes, em concorrência com o cônjuge; III - ao cônjuge sobrevivente; IV - aos colaterais.</w:t>
      </w:r>
    </w:p>
    <w:p w14:paraId="68518BFB" w14:textId="77777777" w:rsidR="00E80E9D" w:rsidRPr="00E80E9D" w:rsidRDefault="00E80E9D" w:rsidP="00E80E9D">
      <w:pPr>
        <w:pStyle w:val="Textodenotaderodap"/>
        <w:ind w:right="-568"/>
        <w:jc w:val="both"/>
        <w:rPr>
          <w:rFonts w:ascii="Times New Roman" w:hAnsi="Times New Roman" w:cs="Times New Roman"/>
        </w:rPr>
      </w:pPr>
      <w:r w:rsidRPr="00E80E9D">
        <w:rPr>
          <w:rFonts w:ascii="Times New Roman" w:hAnsi="Times New Roman" w:cs="Times New Roman"/>
        </w:rPr>
        <w:t>CPC, art. 617. O juiz nomeará inventariante na seguinte ordem:... II - o herdeiro que se achar na posse e na administração do espólio, se não houver cônjuge ou companheiro sobrevivente ou se estes não puderem ser nomeados;</w:t>
      </w:r>
    </w:p>
    <w:p w14:paraId="1B741D4A" w14:textId="77777777" w:rsidR="00E80E9D" w:rsidRPr="00E80E9D" w:rsidRDefault="00E80E9D" w:rsidP="00E80E9D">
      <w:pPr>
        <w:pStyle w:val="Textodenotaderodap"/>
        <w:ind w:right="-568"/>
        <w:jc w:val="both"/>
        <w:rPr>
          <w:rFonts w:ascii="Times New Roman" w:hAnsi="Times New Roman" w:cs="Times New Roman"/>
        </w:rPr>
      </w:pPr>
      <w:r w:rsidRPr="00E80E9D">
        <w:rPr>
          <w:rFonts w:ascii="Times New Roman" w:hAnsi="Times New Roman" w:cs="Times New Roman"/>
        </w:rPr>
        <w:t>III - qualquer herdeiro, quando nenhum deles estiver na posse e na administração do espólio;</w:t>
      </w:r>
    </w:p>
    <w:p w14:paraId="50945216" w14:textId="77777777" w:rsidR="00E80E9D" w:rsidRPr="00E80E9D" w:rsidRDefault="00E80E9D" w:rsidP="00E80E9D">
      <w:pPr>
        <w:pStyle w:val="Textodenotaderodap"/>
        <w:ind w:right="-568"/>
        <w:jc w:val="both"/>
        <w:rPr>
          <w:rFonts w:ascii="Times New Roman" w:hAnsi="Times New Roman" w:cs="Times New Roman"/>
        </w:rPr>
      </w:pPr>
      <w:r w:rsidRPr="00E80E9D">
        <w:rPr>
          <w:rFonts w:ascii="Times New Roman" w:hAnsi="Times New Roman" w:cs="Times New Roman"/>
        </w:rPr>
        <w:t xml:space="preserve">“...A probabilidade que autoriza o emprego da técnica antecipatória para a tutela dos direitos é a probabilidade lógica – que é aquela que surge da confrontação das alegações e das provas com os elementos disponíveis nos autos, sendo provável a hipótese que encontra maior grau de confirmação e menor grau de refutação nesses procedimentos. O juiz tem que se convencer de que o direito é provável para conceder a tutela provisória...omissis...”, in </w:t>
      </w:r>
    </w:p>
    <w:p w14:paraId="2850E3F5" w14:textId="651DE44A" w:rsidR="00E80E9D" w:rsidRPr="00E80E9D" w:rsidRDefault="00E80E9D" w:rsidP="00E80E9D">
      <w:pPr>
        <w:pStyle w:val="Textodenotaderodap"/>
        <w:ind w:right="-568"/>
        <w:jc w:val="both"/>
        <w:rPr>
          <w:rFonts w:ascii="Times New Roman" w:hAnsi="Times New Roman" w:cs="Times New Roman"/>
        </w:rPr>
      </w:pPr>
      <w:r w:rsidRPr="00E80E9D">
        <w:rPr>
          <w:rFonts w:ascii="Times New Roman" w:hAnsi="Times New Roman" w:cs="Times New Roman"/>
        </w:rPr>
        <w:t xml:space="preserve">...omissis...”, in MARINONI, Luiz Guilherme. Novo Código de Processo Civil comentado / Luiz Guilherme </w:t>
      </w:r>
      <w:proofErr w:type="spellStart"/>
      <w:r w:rsidRPr="00E80E9D">
        <w:rPr>
          <w:rFonts w:ascii="Times New Roman" w:hAnsi="Times New Roman" w:cs="Times New Roman"/>
        </w:rPr>
        <w:t>Marinoni</w:t>
      </w:r>
      <w:proofErr w:type="spellEnd"/>
      <w:r w:rsidRPr="00E80E9D">
        <w:rPr>
          <w:rFonts w:ascii="Times New Roman" w:hAnsi="Times New Roman" w:cs="Times New Roman"/>
        </w:rPr>
        <w:t xml:space="preserve">, Sérgio Cruz </w:t>
      </w:r>
      <w:proofErr w:type="spellStart"/>
      <w:r w:rsidRPr="00E80E9D">
        <w:rPr>
          <w:rFonts w:ascii="Times New Roman" w:hAnsi="Times New Roman" w:cs="Times New Roman"/>
        </w:rPr>
        <w:t>Arenhart</w:t>
      </w:r>
      <w:proofErr w:type="spellEnd"/>
      <w:r w:rsidRPr="00E80E9D">
        <w:rPr>
          <w:rFonts w:ascii="Times New Roman" w:hAnsi="Times New Roman" w:cs="Times New Roman"/>
        </w:rPr>
        <w:t xml:space="preserve">, Daniel </w:t>
      </w:r>
      <w:proofErr w:type="spellStart"/>
      <w:r w:rsidRPr="00E80E9D">
        <w:rPr>
          <w:rFonts w:ascii="Times New Roman" w:hAnsi="Times New Roman" w:cs="Times New Roman"/>
        </w:rPr>
        <w:t>Mitidiero</w:t>
      </w:r>
      <w:proofErr w:type="spellEnd"/>
      <w:r w:rsidRPr="00E80E9D">
        <w:rPr>
          <w:rFonts w:ascii="Times New Roman" w:hAnsi="Times New Roman" w:cs="Times New Roman"/>
        </w:rPr>
        <w:t xml:space="preserve">, 3- ed. ver. e </w:t>
      </w:r>
      <w:proofErr w:type="spellStart"/>
      <w:r w:rsidRPr="00E80E9D">
        <w:rPr>
          <w:rFonts w:ascii="Times New Roman" w:hAnsi="Times New Roman" w:cs="Times New Roman"/>
        </w:rPr>
        <w:t>ampl</w:t>
      </w:r>
      <w:proofErr w:type="spellEnd"/>
      <w:r w:rsidRPr="00E80E9D">
        <w:rPr>
          <w:rFonts w:ascii="Times New Roman" w:hAnsi="Times New Roman" w:cs="Times New Roman"/>
        </w:rPr>
        <w:t xml:space="preserve">. – </w:t>
      </w:r>
      <w:proofErr w:type="spellStart"/>
      <w:r w:rsidRPr="00E80E9D">
        <w:rPr>
          <w:rFonts w:ascii="Times New Roman" w:hAnsi="Times New Roman" w:cs="Times New Roman"/>
        </w:rPr>
        <w:t>Sãu</w:t>
      </w:r>
      <w:proofErr w:type="spellEnd"/>
      <w:r w:rsidRPr="00E80E9D">
        <w:rPr>
          <w:rFonts w:ascii="Times New Roman" w:hAnsi="Times New Roman" w:cs="Times New Roman"/>
        </w:rPr>
        <w:t xml:space="preserve"> Paulo: Editora Revista dos Tribunais, 2017, pág. 394.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C2DD0"/>
    <w:multiLevelType w:val="hybridMultilevel"/>
    <w:tmpl w:val="F55683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A4"/>
    <w:rsid w:val="000C1479"/>
    <w:rsid w:val="00103903"/>
    <w:rsid w:val="0020688E"/>
    <w:rsid w:val="00437BA4"/>
    <w:rsid w:val="005D063C"/>
    <w:rsid w:val="00706FEA"/>
    <w:rsid w:val="00D32763"/>
    <w:rsid w:val="00E80E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A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0688E"/>
    <w:pPr>
      <w:ind w:left="720"/>
      <w:contextualSpacing/>
    </w:pPr>
  </w:style>
  <w:style w:type="paragraph" w:styleId="Textodenotaderodap">
    <w:name w:val="footnote text"/>
    <w:basedOn w:val="Normal"/>
    <w:link w:val="TextodenotaderodapChar"/>
    <w:uiPriority w:val="99"/>
    <w:unhideWhenUsed/>
    <w:rsid w:val="0020688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20688E"/>
    <w:rPr>
      <w:sz w:val="20"/>
      <w:szCs w:val="20"/>
    </w:rPr>
  </w:style>
  <w:style w:type="character" w:styleId="Refdenotaderodap">
    <w:name w:val="footnote reference"/>
    <w:basedOn w:val="Fontepargpadro"/>
    <w:uiPriority w:val="99"/>
    <w:semiHidden/>
    <w:unhideWhenUsed/>
    <w:rsid w:val="002068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A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0688E"/>
    <w:pPr>
      <w:ind w:left="720"/>
      <w:contextualSpacing/>
    </w:pPr>
  </w:style>
  <w:style w:type="paragraph" w:styleId="Textodenotaderodap">
    <w:name w:val="footnote text"/>
    <w:basedOn w:val="Normal"/>
    <w:link w:val="TextodenotaderodapChar"/>
    <w:uiPriority w:val="99"/>
    <w:unhideWhenUsed/>
    <w:rsid w:val="0020688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20688E"/>
    <w:rPr>
      <w:sz w:val="20"/>
      <w:szCs w:val="20"/>
    </w:rPr>
  </w:style>
  <w:style w:type="character" w:styleId="Refdenotaderodap">
    <w:name w:val="footnote reference"/>
    <w:basedOn w:val="Fontepargpadro"/>
    <w:uiPriority w:val="99"/>
    <w:semiHidden/>
    <w:unhideWhenUsed/>
    <w:rsid w:val="002068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F704D-AB07-4B07-9F2A-AF72F8B8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4783</Words>
  <Characters>25830</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RÉNAN KFURI LOPES</cp:lastModifiedBy>
  <cp:revision>3</cp:revision>
  <dcterms:created xsi:type="dcterms:W3CDTF">2023-02-27T19:20:00Z</dcterms:created>
  <dcterms:modified xsi:type="dcterms:W3CDTF">2024-02-25T22:38:00Z</dcterms:modified>
</cp:coreProperties>
</file>