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A1E8" w14:textId="77777777" w:rsidR="00FA3318" w:rsidRPr="00FA3318" w:rsidRDefault="00FA3318" w:rsidP="00FA331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A3318">
        <w:rPr>
          <w:rFonts w:ascii="Arial Black" w:hAnsi="Arial Black" w:cs="Times New Roman"/>
          <w:sz w:val="24"/>
          <w:szCs w:val="24"/>
        </w:rPr>
        <w:t>MODELO DE PETIÇÃO</w:t>
      </w:r>
    </w:p>
    <w:p w14:paraId="70BECEEB" w14:textId="77777777" w:rsidR="00DF7BA1" w:rsidRDefault="00FA3318" w:rsidP="00FA331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A3318">
        <w:rPr>
          <w:rFonts w:ascii="Arial Black" w:hAnsi="Arial Black" w:cs="Times New Roman"/>
          <w:sz w:val="24"/>
          <w:szCs w:val="24"/>
        </w:rPr>
        <w:t>INVENTÁRIO. CREDOR</w:t>
      </w:r>
      <w:r w:rsidR="00D37ECA">
        <w:rPr>
          <w:rFonts w:ascii="Arial Black" w:hAnsi="Arial Black" w:cs="Times New Roman"/>
          <w:sz w:val="24"/>
          <w:szCs w:val="24"/>
        </w:rPr>
        <w:t xml:space="preserve"> DO INVENTARIADO</w:t>
      </w:r>
      <w:r w:rsidRPr="00FA3318">
        <w:rPr>
          <w:rFonts w:ascii="Arial Black" w:hAnsi="Arial Black" w:cs="Times New Roman"/>
          <w:sz w:val="24"/>
          <w:szCs w:val="24"/>
        </w:rPr>
        <w:t xml:space="preserve">. </w:t>
      </w:r>
      <w:r w:rsidR="00DF7BA1">
        <w:rPr>
          <w:rFonts w:ascii="Arial Black" w:hAnsi="Arial Black" w:cs="Times New Roman"/>
          <w:sz w:val="24"/>
          <w:szCs w:val="24"/>
        </w:rPr>
        <w:t>ADVOGADO.</w:t>
      </w:r>
    </w:p>
    <w:p w14:paraId="7C5FD3C4" w14:textId="0CAA724A" w:rsidR="00D37ECA" w:rsidRPr="00FA3318" w:rsidRDefault="00D37ECA" w:rsidP="00FA331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INTERESSE NA CAUSA. PEDIDO FUTURA DE RESERVA. </w:t>
      </w:r>
      <w:r w:rsidR="00FA3318" w:rsidRPr="00FA3318">
        <w:rPr>
          <w:rFonts w:ascii="Arial Black" w:hAnsi="Arial Black" w:cs="Times New Roman"/>
          <w:sz w:val="24"/>
          <w:szCs w:val="24"/>
        </w:rPr>
        <w:t>CADASTRAMENTO ADVOGADO</w:t>
      </w:r>
      <w:r>
        <w:rPr>
          <w:rFonts w:ascii="Arial Black" w:hAnsi="Arial Black" w:cs="Times New Roman"/>
          <w:sz w:val="24"/>
          <w:szCs w:val="24"/>
        </w:rPr>
        <w:t>.</w:t>
      </w:r>
      <w:r w:rsidR="00DF7BA1">
        <w:rPr>
          <w:rFonts w:ascii="Arial Black" w:hAnsi="Arial Black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PETIÇÃO</w:t>
      </w:r>
    </w:p>
    <w:p w14:paraId="1BBECB60" w14:textId="2DEEAA10" w:rsidR="00FA3318" w:rsidRPr="00FA3318" w:rsidRDefault="00FA3318" w:rsidP="00FA3318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A3318">
        <w:rPr>
          <w:rFonts w:ascii="Arial Black" w:hAnsi="Arial Black" w:cs="Times New Roman"/>
          <w:sz w:val="24"/>
          <w:szCs w:val="24"/>
        </w:rPr>
        <w:t>Rénan Kfuri Lopes</w:t>
      </w:r>
    </w:p>
    <w:p w14:paraId="018CD714" w14:textId="77777777" w:rsidR="00FA3318" w:rsidRPr="00FA3318" w:rsidRDefault="00FA3318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0BF3EC6" w14:textId="77777777" w:rsidR="00FA3318" w:rsidRDefault="00FA3318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A33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4FF18DBB" w14:textId="75DE6DEA" w:rsidR="00FA3318" w:rsidRPr="00FA3318" w:rsidRDefault="00FA3318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A3318">
        <w:rPr>
          <w:rFonts w:ascii="Times New Roman" w:hAnsi="Times New Roman" w:cs="Times New Roman"/>
          <w:sz w:val="24"/>
          <w:szCs w:val="24"/>
        </w:rPr>
        <w:t xml:space="preserve">Inventário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D09AC80" w14:textId="6F3E99EB" w:rsidR="00FA3318" w:rsidRPr="00FA3318" w:rsidRDefault="00FA3318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1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FA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72B755B" w14:textId="77777777" w:rsidR="00FA3318" w:rsidRPr="00FA3318" w:rsidRDefault="00FA3318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A3318">
        <w:rPr>
          <w:rFonts w:ascii="Times New Roman" w:hAnsi="Times New Roman" w:cs="Times New Roman"/>
          <w:sz w:val="24"/>
          <w:szCs w:val="24"/>
        </w:rPr>
        <w:t>- cadastramento advogado do credor -</w:t>
      </w:r>
    </w:p>
    <w:p w14:paraId="5DD218ED" w14:textId="29B50E97" w:rsidR="00FA3318" w:rsidRPr="00FA3318" w:rsidRDefault="00FA3318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FA3318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FA3318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A3318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FA3318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FA3318">
        <w:rPr>
          <w:rFonts w:ascii="Times New Roman" w:hAnsi="Times New Roman" w:cs="Times New Roman"/>
          <w:sz w:val="24"/>
          <w:szCs w:val="24"/>
        </w:rPr>
        <w:t xml:space="preserve"> 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A3318">
        <w:rPr>
          <w:rFonts w:ascii="Times New Roman" w:hAnsi="Times New Roman" w:cs="Times New Roman"/>
          <w:sz w:val="24"/>
          <w:szCs w:val="24"/>
        </w:rPr>
        <w:t xml:space="preserve">], nos autos do presente inventário, estando o ESPÓLIO DE </w:t>
      </w:r>
      <w:r w:rsidR="0040061F">
        <w:rPr>
          <w:rFonts w:ascii="Times New Roman" w:hAnsi="Times New Roman" w:cs="Times New Roman"/>
          <w:sz w:val="24"/>
          <w:szCs w:val="24"/>
        </w:rPr>
        <w:t>...</w:t>
      </w:r>
      <w:r w:rsidRPr="00FA3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318">
        <w:rPr>
          <w:rFonts w:ascii="Times New Roman" w:hAnsi="Times New Roman" w:cs="Times New Roman"/>
          <w:sz w:val="24"/>
          <w:szCs w:val="24"/>
        </w:rPr>
        <w:t>representado</w:t>
      </w:r>
      <w:proofErr w:type="gramEnd"/>
      <w:r w:rsidRPr="00FA3318">
        <w:rPr>
          <w:rFonts w:ascii="Times New Roman" w:hAnsi="Times New Roman" w:cs="Times New Roman"/>
          <w:sz w:val="24"/>
          <w:szCs w:val="24"/>
        </w:rPr>
        <w:t xml:space="preserve"> por sua inventariante </w:t>
      </w:r>
      <w:r w:rsidR="0040061F">
        <w:rPr>
          <w:rFonts w:ascii="Times New Roman" w:hAnsi="Times New Roman" w:cs="Times New Roman"/>
          <w:sz w:val="24"/>
          <w:szCs w:val="24"/>
        </w:rPr>
        <w:t>...</w:t>
      </w:r>
      <w:r w:rsidRPr="00FA3318">
        <w:rPr>
          <w:rFonts w:ascii="Times New Roman" w:hAnsi="Times New Roman" w:cs="Times New Roman"/>
          <w:sz w:val="24"/>
          <w:szCs w:val="24"/>
        </w:rPr>
        <w:t xml:space="preserve"> , vem, respeitosamente, aduzir o que se segue:</w:t>
      </w:r>
    </w:p>
    <w:p w14:paraId="579965B8" w14:textId="77100597" w:rsidR="00FA3318" w:rsidRPr="0040061F" w:rsidRDefault="0040061F" w:rsidP="0040061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06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318" w:rsidRPr="0040061F">
        <w:rPr>
          <w:rFonts w:ascii="Times New Roman" w:hAnsi="Times New Roman" w:cs="Times New Roman"/>
          <w:sz w:val="24"/>
          <w:szCs w:val="24"/>
        </w:rPr>
        <w:t>A ação de “</w:t>
      </w:r>
      <w:r w:rsidR="00FA3318" w:rsidRPr="0040061F">
        <w:rPr>
          <w:rFonts w:ascii="Times New Roman" w:hAnsi="Times New Roman" w:cs="Times New Roman"/>
          <w:i/>
          <w:iCs/>
          <w:sz w:val="24"/>
          <w:szCs w:val="24"/>
        </w:rPr>
        <w:t>arbitramento de honorários advocatícios</w:t>
      </w:r>
      <w:r w:rsidR="00FA3318" w:rsidRPr="0040061F">
        <w:rPr>
          <w:rFonts w:ascii="Times New Roman" w:hAnsi="Times New Roman" w:cs="Times New Roman"/>
          <w:sz w:val="24"/>
          <w:szCs w:val="24"/>
        </w:rPr>
        <w:t xml:space="preserve">” em curso contra o Espólio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2E032D0" w14:textId="2925405D" w:rsidR="00FA3318" w:rsidRPr="00FA3318" w:rsidRDefault="0040061F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3318" w:rsidRPr="00FA3318">
        <w:rPr>
          <w:rFonts w:ascii="Times New Roman" w:hAnsi="Times New Roman" w:cs="Times New Roman"/>
          <w:sz w:val="24"/>
          <w:szCs w:val="24"/>
        </w:rPr>
        <w:t xml:space="preserve">O ora peticionário é advogado e por vários anos e em diversas demandas defendeu os interesses do inventariado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A3318" w:rsidRPr="00FA3318">
        <w:rPr>
          <w:rFonts w:ascii="Times New Roman" w:hAnsi="Times New Roman" w:cs="Times New Roman"/>
          <w:sz w:val="24"/>
          <w:szCs w:val="24"/>
        </w:rPr>
        <w:t>, encontrando-se em curso perante este d. juízo “</w:t>
      </w:r>
      <w:r w:rsidR="00FA3318" w:rsidRPr="0040061F">
        <w:rPr>
          <w:rFonts w:ascii="Times New Roman" w:hAnsi="Times New Roman" w:cs="Times New Roman"/>
          <w:i/>
          <w:iCs/>
          <w:sz w:val="24"/>
          <w:szCs w:val="24"/>
        </w:rPr>
        <w:t>ação de arbitramento</w:t>
      </w:r>
      <w:r w:rsidR="00FA3318" w:rsidRPr="00FA3318">
        <w:rPr>
          <w:rFonts w:ascii="Times New Roman" w:hAnsi="Times New Roman" w:cs="Times New Roman"/>
          <w:sz w:val="24"/>
          <w:szCs w:val="24"/>
        </w:rPr>
        <w:t>” de honorários advocatícios distribuída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A3318" w:rsidRPr="00FA3318">
        <w:rPr>
          <w:rFonts w:ascii="Times New Roman" w:hAnsi="Times New Roman" w:cs="Times New Roman"/>
          <w:sz w:val="24"/>
          <w:szCs w:val="24"/>
        </w:rPr>
        <w:t>”, encerrada a instrução, pronto e maduro o feito para sentença ---</w:t>
      </w:r>
      <w:proofErr w:type="spellStart"/>
      <w:r w:rsidR="00FA3318" w:rsidRPr="00FA331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="00FA3318" w:rsidRPr="00FA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A3318" w:rsidRPr="00FA3318">
        <w:rPr>
          <w:rFonts w:ascii="Times New Roman" w:hAnsi="Times New Roman" w:cs="Times New Roman"/>
          <w:sz w:val="24"/>
          <w:szCs w:val="24"/>
        </w:rPr>
        <w:t>--- doc.</w:t>
      </w:r>
      <w:r>
        <w:rPr>
          <w:rFonts w:ascii="Times New Roman" w:hAnsi="Times New Roman" w:cs="Times New Roman"/>
          <w:sz w:val="24"/>
          <w:szCs w:val="24"/>
        </w:rPr>
        <w:t xml:space="preserve"> n. ... </w:t>
      </w:r>
    </w:p>
    <w:p w14:paraId="47D7B371" w14:textId="268B40E1" w:rsidR="00FA3318" w:rsidRPr="00FA3318" w:rsidRDefault="0040061F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318" w:rsidRPr="00FA3318">
        <w:rPr>
          <w:rFonts w:ascii="Times New Roman" w:hAnsi="Times New Roman" w:cs="Times New Roman"/>
          <w:sz w:val="24"/>
          <w:szCs w:val="24"/>
        </w:rPr>
        <w:t>Insta pontuar que o crédito objeto da referida ação de arbitramento de honorários advocatícios, como se sabe, têm natureza alimentar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A3318" w:rsidRPr="00FA33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B31A1" w14:textId="70D1A219" w:rsidR="00FA3318" w:rsidRPr="00FA3318" w:rsidRDefault="0040061F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3318" w:rsidRPr="00FA3318">
        <w:rPr>
          <w:rFonts w:ascii="Times New Roman" w:hAnsi="Times New Roman" w:cs="Times New Roman"/>
          <w:sz w:val="24"/>
          <w:szCs w:val="24"/>
        </w:rPr>
        <w:t>Destarte, o peticionário na qualidade de credor do espólio, imperioso que acompanhe o tramitar deste inventário, complexo pelos vários incidentes noticiados nestes autos, em curso desde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A3318" w:rsidRPr="00FA3318">
        <w:rPr>
          <w:rFonts w:ascii="Times New Roman" w:hAnsi="Times New Roman" w:cs="Times New Roman"/>
          <w:sz w:val="24"/>
          <w:szCs w:val="24"/>
        </w:rPr>
        <w:t xml:space="preserve">” [há mais </w:t>
      </w:r>
      <w:proofErr w:type="gramStart"/>
      <w:r w:rsidR="00FA3318" w:rsidRPr="00FA331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DF7BA1">
        <w:rPr>
          <w:rFonts w:ascii="Times New Roman" w:hAnsi="Times New Roman" w:cs="Times New Roman"/>
          <w:sz w:val="24"/>
          <w:szCs w:val="24"/>
        </w:rPr>
        <w:t xml:space="preserve"> anos</w:t>
      </w:r>
      <w:r w:rsidR="00FA3318" w:rsidRPr="00FA3318">
        <w:rPr>
          <w:rFonts w:ascii="Times New Roman" w:hAnsi="Times New Roman" w:cs="Times New Roman"/>
          <w:sz w:val="24"/>
          <w:szCs w:val="24"/>
        </w:rPr>
        <w:t>], para que, oportunamente, venha pleitear o pagamento ou pedido de reserva de seus bens na forma legal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FA3318" w:rsidRPr="00FA33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01A14" w14:textId="3FD5E1A0" w:rsidR="00FA3318" w:rsidRPr="00FA3318" w:rsidRDefault="0040061F" w:rsidP="00FA331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A3318" w:rsidRPr="00400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FA3318" w:rsidRPr="00FA3318">
        <w:rPr>
          <w:rFonts w:ascii="Times New Roman" w:hAnsi="Times New Roman" w:cs="Times New Roman"/>
          <w:sz w:val="24"/>
          <w:szCs w:val="24"/>
        </w:rPr>
        <w:t>, o credor requer O CADASTRAMENTO DO ADVOGADO SIGNATÁRIO PARA SUA INTIMAÇÃO DAS VINDOURAS PUBLICAÇÕES, SOB PENA DE NULIDADE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FA3318" w:rsidRPr="00FA33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83E1E" w14:textId="72F141B5" w:rsidR="00FA3318" w:rsidRPr="00FA3318" w:rsidRDefault="00FA3318" w:rsidP="0040061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A3318">
        <w:rPr>
          <w:rFonts w:ascii="Times New Roman" w:hAnsi="Times New Roman" w:cs="Times New Roman"/>
          <w:sz w:val="24"/>
          <w:szCs w:val="24"/>
        </w:rPr>
        <w:t>P</w:t>
      </w:r>
      <w:r w:rsidR="0040061F">
        <w:rPr>
          <w:rFonts w:ascii="Times New Roman" w:hAnsi="Times New Roman" w:cs="Times New Roman"/>
          <w:sz w:val="24"/>
          <w:szCs w:val="24"/>
        </w:rPr>
        <w:t>ede</w:t>
      </w:r>
      <w:r w:rsidRPr="00FA3318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5D179FB2" w14:textId="17460462" w:rsidR="00FA3318" w:rsidRDefault="0040061F" w:rsidP="0040061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422F139" w14:textId="11FBD240" w:rsidR="0040061F" w:rsidRPr="00FA3318" w:rsidRDefault="0040061F" w:rsidP="0040061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0061F" w:rsidRPr="00FA3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D58E" w14:textId="77777777" w:rsidR="00733C05" w:rsidRDefault="00733C05" w:rsidP="00FA3318">
      <w:pPr>
        <w:spacing w:after="0" w:line="240" w:lineRule="auto"/>
      </w:pPr>
      <w:r>
        <w:separator/>
      </w:r>
    </w:p>
  </w:endnote>
  <w:endnote w:type="continuationSeparator" w:id="0">
    <w:p w14:paraId="5954FAAC" w14:textId="77777777" w:rsidR="00733C05" w:rsidRDefault="00733C05" w:rsidP="00FA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A257" w14:textId="77777777" w:rsidR="00733C05" w:rsidRDefault="00733C05" w:rsidP="00FA3318">
      <w:pPr>
        <w:spacing w:after="0" w:line="240" w:lineRule="auto"/>
      </w:pPr>
      <w:r>
        <w:separator/>
      </w:r>
    </w:p>
  </w:footnote>
  <w:footnote w:type="continuationSeparator" w:id="0">
    <w:p w14:paraId="24579763" w14:textId="77777777" w:rsidR="00733C05" w:rsidRDefault="00733C05" w:rsidP="00FA3318">
      <w:pPr>
        <w:spacing w:after="0" w:line="240" w:lineRule="auto"/>
      </w:pPr>
      <w:r>
        <w:continuationSeparator/>
      </w:r>
    </w:p>
  </w:footnote>
  <w:footnote w:id="1">
    <w:p w14:paraId="4744C930" w14:textId="45DCD8AA" w:rsidR="0040061F" w:rsidRPr="0040061F" w:rsidRDefault="0040061F" w:rsidP="0040061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061F">
        <w:rPr>
          <w:rStyle w:val="Refdenotaderodap"/>
          <w:rFonts w:ascii="Times New Roman" w:hAnsi="Times New Roman" w:cs="Times New Roman"/>
        </w:rPr>
        <w:footnoteRef/>
      </w:r>
      <w:r w:rsidRPr="0040061F">
        <w:rPr>
          <w:rFonts w:ascii="Times New Roman" w:hAnsi="Times New Roman" w:cs="Times New Roman"/>
        </w:rPr>
        <w:t xml:space="preserve"> CPC, art. 85, § 14; STF, Súmula Vinculante 47; STJ, </w:t>
      </w:r>
      <w:proofErr w:type="spellStart"/>
      <w:r w:rsidRPr="0040061F">
        <w:rPr>
          <w:rFonts w:ascii="Times New Roman" w:hAnsi="Times New Roman" w:cs="Times New Roman"/>
        </w:rPr>
        <w:t>Resp</w:t>
      </w:r>
      <w:proofErr w:type="spellEnd"/>
      <w:r w:rsidRPr="0040061F">
        <w:rPr>
          <w:rFonts w:ascii="Times New Roman" w:hAnsi="Times New Roman" w:cs="Times New Roman"/>
        </w:rPr>
        <w:t xml:space="preserve"> 1.440.495/DF, DJe 06.02.2017.</w:t>
      </w:r>
    </w:p>
  </w:footnote>
  <w:footnote w:id="2">
    <w:p w14:paraId="017461FF" w14:textId="2A0FA6B5" w:rsidR="0040061F" w:rsidRPr="0040061F" w:rsidRDefault="0040061F" w:rsidP="0040061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061F">
        <w:rPr>
          <w:rStyle w:val="Refdenotaderodap"/>
          <w:rFonts w:ascii="Times New Roman" w:hAnsi="Times New Roman" w:cs="Times New Roman"/>
        </w:rPr>
        <w:footnoteRef/>
      </w:r>
      <w:r w:rsidRPr="0040061F">
        <w:rPr>
          <w:rFonts w:ascii="Times New Roman" w:hAnsi="Times New Roman" w:cs="Times New Roman"/>
        </w:rPr>
        <w:t xml:space="preserve"> CPC, arts. 642 e 643.</w:t>
      </w:r>
    </w:p>
  </w:footnote>
  <w:footnote w:id="3">
    <w:p w14:paraId="0B3D7D1D" w14:textId="2B87AE5D" w:rsidR="0040061F" w:rsidRPr="0040061F" w:rsidRDefault="0040061F" w:rsidP="0040061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061F">
        <w:rPr>
          <w:rStyle w:val="Refdenotaderodap"/>
          <w:rFonts w:ascii="Times New Roman" w:hAnsi="Times New Roman" w:cs="Times New Roman"/>
        </w:rPr>
        <w:footnoteRef/>
      </w:r>
      <w:r w:rsidRPr="0040061F">
        <w:rPr>
          <w:rFonts w:ascii="Times New Roman" w:hAnsi="Times New Roman" w:cs="Times New Roman"/>
        </w:rPr>
        <w:t xml:space="preserve"> CPC, arts. 270, caput e 272, § 2º.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775D"/>
    <w:multiLevelType w:val="hybridMultilevel"/>
    <w:tmpl w:val="AA4A8DDE"/>
    <w:lvl w:ilvl="0" w:tplc="813AE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18"/>
    <w:rsid w:val="0040061F"/>
    <w:rsid w:val="00733C05"/>
    <w:rsid w:val="00A01D49"/>
    <w:rsid w:val="00D37ECA"/>
    <w:rsid w:val="00DF7BA1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61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06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6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0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61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06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6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0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7E7D-8BEF-46A2-A9FD-FB0568B5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RÉNAN KFURI LOPES</cp:lastModifiedBy>
  <cp:revision>3</cp:revision>
  <dcterms:created xsi:type="dcterms:W3CDTF">2023-11-25T22:36:00Z</dcterms:created>
  <dcterms:modified xsi:type="dcterms:W3CDTF">2024-02-25T22:36:00Z</dcterms:modified>
</cp:coreProperties>
</file>