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2C87" w14:textId="77777777" w:rsidR="0026669B" w:rsidRPr="0026669B" w:rsidRDefault="0026669B" w:rsidP="0026669B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26669B">
        <w:rPr>
          <w:rFonts w:ascii="Arial Black" w:hAnsi="Arial Black" w:cs="Times New Roman"/>
          <w:sz w:val="24"/>
          <w:szCs w:val="24"/>
        </w:rPr>
        <w:t>MODELO DE PETIÇÃO</w:t>
      </w:r>
    </w:p>
    <w:p w14:paraId="6E75F5C1" w14:textId="11BA0719" w:rsidR="0026669B" w:rsidRPr="0026669B" w:rsidRDefault="0026669B" w:rsidP="0026669B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26669B">
        <w:rPr>
          <w:rFonts w:ascii="Arial Black" w:hAnsi="Arial Black" w:cs="Times New Roman"/>
          <w:sz w:val="24"/>
          <w:szCs w:val="24"/>
        </w:rPr>
        <w:t>INVENTÁRIO. DESTITUIÇÃO DE INVENTARIANTE</w:t>
      </w:r>
    </w:p>
    <w:p w14:paraId="1408B69E" w14:textId="5E085430" w:rsidR="0026669B" w:rsidRDefault="0026669B" w:rsidP="0026669B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26669B">
        <w:rPr>
          <w:rFonts w:ascii="Arial Black" w:hAnsi="Arial Black" w:cs="Times New Roman"/>
          <w:sz w:val="24"/>
          <w:szCs w:val="24"/>
        </w:rPr>
        <w:t>Rénan Kfuri Lopes</w:t>
      </w:r>
    </w:p>
    <w:p w14:paraId="00928FE1" w14:textId="77777777" w:rsidR="0026669B" w:rsidRPr="0026669B" w:rsidRDefault="0026669B" w:rsidP="0026669B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</w:p>
    <w:p w14:paraId="4C8787AC" w14:textId="77777777" w:rsid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de Direito da ...ª Vara Cível da Comarca de ...</w:t>
      </w:r>
    </w:p>
    <w:p w14:paraId="1C72B974" w14:textId="0AFB89BF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Autos n ...</w:t>
      </w:r>
    </w:p>
    <w:p w14:paraId="28D1DCF5" w14:textId="48414ABE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(nome, qualificação, endereço e CPF), </w:t>
      </w:r>
      <w:r w:rsidRPr="0026669B">
        <w:rPr>
          <w:rFonts w:ascii="Times New Roman" w:hAnsi="Times New Roman" w:cs="Times New Roman"/>
          <w:sz w:val="24"/>
          <w:szCs w:val="24"/>
        </w:rPr>
        <w:t xml:space="preserve">por seu </w:t>
      </w:r>
      <w:r>
        <w:rPr>
          <w:rFonts w:ascii="Times New Roman" w:hAnsi="Times New Roman" w:cs="Times New Roman"/>
          <w:sz w:val="24"/>
          <w:szCs w:val="24"/>
        </w:rPr>
        <w:t xml:space="preserve">advogado 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t>in fine</w:t>
      </w:r>
      <w:r>
        <w:rPr>
          <w:rFonts w:ascii="Times New Roman" w:hAnsi="Times New Roman" w:cs="Times New Roman"/>
          <w:sz w:val="24"/>
          <w:szCs w:val="24"/>
        </w:rPr>
        <w:t xml:space="preserve"> assinado, 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t>ut</w:t>
      </w:r>
      <w:r>
        <w:rPr>
          <w:rFonts w:ascii="Times New Roman" w:hAnsi="Times New Roman" w:cs="Times New Roman"/>
          <w:sz w:val="24"/>
          <w:szCs w:val="24"/>
        </w:rPr>
        <w:t xml:space="preserve"> instrumento de procuração anexo (doc. n. ...),</w:t>
      </w:r>
      <w:r w:rsidRPr="0026669B">
        <w:rPr>
          <w:rFonts w:ascii="Times New Roman" w:hAnsi="Times New Roman" w:cs="Times New Roman"/>
          <w:sz w:val="24"/>
          <w:szCs w:val="24"/>
        </w:rPr>
        <w:t xml:space="preserve"> respeitosamente, na qualidade de herdeiro dos bens deixados por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26669B">
        <w:rPr>
          <w:rFonts w:ascii="Times New Roman" w:hAnsi="Times New Roman" w:cs="Times New Roman"/>
          <w:sz w:val="24"/>
          <w:szCs w:val="24"/>
        </w:rPr>
        <w:t>conforme Inventário Judicial em curso nesse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Juízo, processo nº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666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perante Vossa Excelência, com fulcro no artigo 622 e 623 do Código de Processo Civil, apresentar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PEDIDO DE REMOÇÃO DE INVENTARIANTE,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com distribuição por dependência aos autos principais do inventário, pelos fatos e fundamentos que passa a expor:</w:t>
      </w:r>
    </w:p>
    <w:p w14:paraId="16167C79" w14:textId="2E10F754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LEGITIMIDADE</w:t>
      </w:r>
    </w:p>
    <w:p w14:paraId="7F293529" w14:textId="586355D0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669B">
        <w:rPr>
          <w:rFonts w:ascii="Times New Roman" w:hAnsi="Times New Roman" w:cs="Times New Roman"/>
          <w:sz w:val="24"/>
          <w:szCs w:val="24"/>
        </w:rPr>
        <w:t xml:space="preserve">A remoção ou a destituição do inventariante pode ser requerida por qualquer interessado ou determinada de ofício pelo juiz, nos termos do caput do art. 622 do CPC, e a qualquer tempo no curso do inventário. 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26669B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26669B">
        <w:rPr>
          <w:rFonts w:ascii="Times New Roman" w:hAnsi="Times New Roman" w:cs="Times New Roman"/>
          <w:sz w:val="24"/>
          <w:szCs w:val="24"/>
        </w:rPr>
        <w:t>:</w:t>
      </w:r>
    </w:p>
    <w:p w14:paraId="6AE9590F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69B">
        <w:rPr>
          <w:rFonts w:ascii="Times New Roman" w:hAnsi="Times New Roman" w:cs="Times New Roman"/>
          <w:i/>
          <w:iCs/>
          <w:sz w:val="24"/>
          <w:szCs w:val="24"/>
        </w:rPr>
        <w:t>Art. 622. O inventariante será removido de ofício ou a requerimento ...</w:t>
      </w:r>
    </w:p>
    <w:p w14:paraId="150A7556" w14:textId="18B79639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669B">
        <w:rPr>
          <w:rFonts w:ascii="Times New Roman" w:hAnsi="Times New Roman" w:cs="Times New Roman"/>
          <w:sz w:val="24"/>
          <w:szCs w:val="24"/>
        </w:rPr>
        <w:t xml:space="preserve">O requerimento como supracitado, poderá ser realizado por qualquer interessado, mais precisamente, por aqueles que têm legitimidade para a sua abertura, consoante enumerado no art. 617 do CPC, no entanto o artigo não é taxativo. </w:t>
      </w:r>
    </w:p>
    <w:p w14:paraId="47858891" w14:textId="1CCDDDD3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6669B">
        <w:rPr>
          <w:rFonts w:ascii="Times New Roman" w:hAnsi="Times New Roman" w:cs="Times New Roman"/>
          <w:sz w:val="24"/>
          <w:szCs w:val="24"/>
        </w:rPr>
        <w:t>A atual inventariante, ora cônjuge sobrevivente, foi nomeada para administrar os bens deixados pelo falecido e representar o espólio, no entanto, o filho herdeiro do casal observou que a inventariante não tem cumprido com suas obrigações, o que o levou a apresentar o presente incidente de remoção de inventariante.</w:t>
      </w:r>
    </w:p>
    <w:p w14:paraId="5D7BD016" w14:textId="11B3D9B8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6669B">
        <w:rPr>
          <w:rFonts w:ascii="Times New Roman" w:hAnsi="Times New Roman" w:cs="Times New Roman"/>
          <w:sz w:val="24"/>
          <w:szCs w:val="24"/>
        </w:rPr>
        <w:t>O herdeiro do falecido tem plena legitimidade para figurar no polo ativo da ação, tendo em vista que é diretamente interessado, tanto na qualidade de herdeiro dos bens, quanto na qualidade de dependente da renda mensal da loja de artigos femininos deixada pelo falecido, a qual tem sido depreciada pela inventariante.</w:t>
      </w:r>
    </w:p>
    <w:p w14:paraId="71EABEE5" w14:textId="0760AC46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II- FATOS E FUNDAMENTOS</w:t>
      </w:r>
    </w:p>
    <w:p w14:paraId="55AA4E67" w14:textId="1DE93FFC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6669B">
        <w:rPr>
          <w:rFonts w:ascii="Times New Roman" w:hAnsi="Times New Roman" w:cs="Times New Roman"/>
          <w:sz w:val="24"/>
          <w:szCs w:val="24"/>
        </w:rPr>
        <w:t xml:space="preserve">Dentre os bens deixados pelo falecimento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6669B">
        <w:rPr>
          <w:rFonts w:ascii="Times New Roman" w:hAnsi="Times New Roman" w:cs="Times New Roman"/>
          <w:sz w:val="24"/>
          <w:szCs w:val="24"/>
        </w:rPr>
        <w:t>, está uma loja de artigos femininos, localizado na Rua</w:t>
      </w:r>
      <w:r>
        <w:rPr>
          <w:rFonts w:ascii="Times New Roman" w:hAnsi="Times New Roman" w:cs="Times New Roman"/>
          <w:sz w:val="24"/>
          <w:szCs w:val="24"/>
        </w:rPr>
        <w:t xml:space="preserve"> ... </w:t>
      </w:r>
      <w:r w:rsidRPr="0026669B">
        <w:rPr>
          <w:rFonts w:ascii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6669B">
        <w:rPr>
          <w:rFonts w:ascii="Times New Roman" w:hAnsi="Times New Roman" w:cs="Times New Roman"/>
          <w:sz w:val="24"/>
          <w:szCs w:val="24"/>
        </w:rPr>
        <w:t xml:space="preserve">, Bairro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6669B">
        <w:rPr>
          <w:rFonts w:ascii="Times New Roman" w:hAnsi="Times New Roman" w:cs="Times New Roman"/>
          <w:sz w:val="24"/>
          <w:szCs w:val="24"/>
        </w:rPr>
        <w:t>, nesta cidade, a qual representa 75% do valor total do espólio. [</w:t>
      </w:r>
      <w:r>
        <w:rPr>
          <w:rFonts w:ascii="Times New Roman" w:hAnsi="Times New Roman" w:cs="Times New Roman"/>
          <w:sz w:val="24"/>
          <w:szCs w:val="24"/>
        </w:rPr>
        <w:t>doc. n. ...</w:t>
      </w:r>
      <w:r w:rsidRPr="0026669B">
        <w:rPr>
          <w:rFonts w:ascii="Times New Roman" w:hAnsi="Times New Roman" w:cs="Times New Roman"/>
          <w:sz w:val="24"/>
          <w:szCs w:val="24"/>
        </w:rPr>
        <w:t>]</w:t>
      </w:r>
    </w:p>
    <w:p w14:paraId="5774F92A" w14:textId="322AAE3E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6669B">
        <w:rPr>
          <w:rFonts w:ascii="Times New Roman" w:hAnsi="Times New Roman" w:cs="Times New Roman"/>
          <w:sz w:val="24"/>
          <w:szCs w:val="24"/>
        </w:rPr>
        <w:t>Vale ressaltar, que desde a nomeação da inventariante, a mesma vem administrando o referido bem.</w:t>
      </w:r>
    </w:p>
    <w:p w14:paraId="3D87AA22" w14:textId="142F3358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6669B">
        <w:rPr>
          <w:rFonts w:ascii="Times New Roman" w:hAnsi="Times New Roman" w:cs="Times New Roman"/>
          <w:sz w:val="24"/>
          <w:szCs w:val="24"/>
        </w:rPr>
        <w:t xml:space="preserve">Ocorre que a loja representava toda a renda da família, ou seja, sustentava o falecido, sua esposa e seu filho, e gerava um lucro de aproximadamente R$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26669B">
        <w:rPr>
          <w:rFonts w:ascii="Times New Roman" w:hAnsi="Times New Roman" w:cs="Times New Roman"/>
          <w:sz w:val="24"/>
          <w:szCs w:val="24"/>
        </w:rPr>
        <w:t>mensais [</w:t>
      </w:r>
      <w:r>
        <w:rPr>
          <w:rFonts w:ascii="Times New Roman" w:hAnsi="Times New Roman" w:cs="Times New Roman"/>
          <w:sz w:val="24"/>
          <w:szCs w:val="24"/>
        </w:rPr>
        <w:t>doc. n. ...</w:t>
      </w:r>
      <w:r w:rsidRPr="0026669B">
        <w:rPr>
          <w:rFonts w:ascii="Times New Roman" w:hAnsi="Times New Roman" w:cs="Times New Roman"/>
          <w:sz w:val="24"/>
          <w:szCs w:val="24"/>
        </w:rPr>
        <w:t>].</w:t>
      </w:r>
    </w:p>
    <w:p w14:paraId="684C5051" w14:textId="4CDBF442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6669B">
        <w:rPr>
          <w:rFonts w:ascii="Times New Roman" w:hAnsi="Times New Roman" w:cs="Times New Roman"/>
          <w:sz w:val="24"/>
          <w:szCs w:val="24"/>
        </w:rPr>
        <w:t xml:space="preserve">A loja vem perdendo muitos clientes e está em condições precárias, devido à má administração da inventariante, que além de estar deteriorando os bens do espólio, está </w:t>
      </w:r>
      <w:r w:rsidRPr="0026669B">
        <w:rPr>
          <w:rFonts w:ascii="Times New Roman" w:hAnsi="Times New Roman" w:cs="Times New Roman"/>
          <w:sz w:val="24"/>
          <w:szCs w:val="24"/>
        </w:rPr>
        <w:lastRenderedPageBreak/>
        <w:t>impedindo que o herdeiro entre na loja, ou que prestem qualquer tipo de auxílio na administração do bem.</w:t>
      </w:r>
    </w:p>
    <w:p w14:paraId="15B92419" w14:textId="7D0E9E75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6669B">
        <w:rPr>
          <w:rFonts w:ascii="Times New Roman" w:hAnsi="Times New Roman" w:cs="Times New Roman"/>
          <w:sz w:val="24"/>
          <w:szCs w:val="24"/>
        </w:rPr>
        <w:t>Primeiramente, o inventariado pode ser sim afastado da função por desatenção e desleixo com as obrigações que lhe cabiam à frente do processo de inventário, o que acabaria prejudicando os demais herdeiros. O cargo de inventariante é um serviço prestado, no qual a pessoa na função se submete à fiscalização de um juiz.</w:t>
      </w:r>
    </w:p>
    <w:p w14:paraId="7EB9026C" w14:textId="4869726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6669B">
        <w:rPr>
          <w:rFonts w:ascii="Times New Roman" w:hAnsi="Times New Roman" w:cs="Times New Roman"/>
          <w:sz w:val="24"/>
          <w:szCs w:val="24"/>
        </w:rPr>
        <w:t xml:space="preserve">Cabe salientar que entre as obrigações do inventariante, está expresso o dever de conservar os bens do espólio. </w:t>
      </w:r>
      <w:proofErr w:type="spellStart"/>
      <w:r w:rsidRPr="0026669B">
        <w:rPr>
          <w:rFonts w:ascii="Times New Roman" w:hAnsi="Times New Roman" w:cs="Times New Roman"/>
          <w:i/>
          <w:iCs/>
          <w:sz w:val="24"/>
          <w:szCs w:val="24"/>
        </w:rPr>
        <w:t>Expressis</w:t>
      </w:r>
      <w:proofErr w:type="spellEnd"/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669B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26669B">
        <w:rPr>
          <w:rFonts w:ascii="Times New Roman" w:hAnsi="Times New Roman" w:cs="Times New Roman"/>
          <w:sz w:val="24"/>
          <w:szCs w:val="24"/>
        </w:rPr>
        <w:t>:</w:t>
      </w:r>
    </w:p>
    <w:p w14:paraId="1A9EEDA3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69B">
        <w:rPr>
          <w:rFonts w:ascii="Times New Roman" w:hAnsi="Times New Roman" w:cs="Times New Roman"/>
          <w:i/>
          <w:iCs/>
          <w:sz w:val="24"/>
          <w:szCs w:val="24"/>
        </w:rPr>
        <w:t>Art. 619. Incumbe ainda ao inventariante, ouvidos os interessados e com autorização do juiz: ...</w:t>
      </w:r>
    </w:p>
    <w:p w14:paraId="5E0F3831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IV - </w:t>
      </w:r>
      <w:proofErr w:type="gramStart"/>
      <w:r w:rsidRPr="0026669B">
        <w:rPr>
          <w:rFonts w:ascii="Times New Roman" w:hAnsi="Times New Roman" w:cs="Times New Roman"/>
          <w:i/>
          <w:iCs/>
          <w:sz w:val="24"/>
          <w:szCs w:val="24"/>
        </w:rPr>
        <w:t>fazer</w:t>
      </w:r>
      <w:proofErr w:type="gramEnd"/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 as despesas necessárias para a conservação e o melhoramento dos bens do espólio</w:t>
      </w:r>
      <w:r w:rsidRPr="0026669B">
        <w:rPr>
          <w:rFonts w:ascii="Times New Roman" w:hAnsi="Times New Roman" w:cs="Times New Roman"/>
          <w:sz w:val="24"/>
          <w:szCs w:val="24"/>
        </w:rPr>
        <w:t>.</w:t>
      </w:r>
    </w:p>
    <w:p w14:paraId="28786001" w14:textId="753F928D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6669B">
        <w:rPr>
          <w:rFonts w:ascii="Times New Roman" w:hAnsi="Times New Roman" w:cs="Times New Roman"/>
          <w:sz w:val="24"/>
          <w:szCs w:val="24"/>
        </w:rPr>
        <w:t xml:space="preserve">No entanto, a inventariante não só descumpriu seu dever para com o bem do espólio, como incidiu na causa de remoção do inventariante disposta no art.622 do CPC. 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26669B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26669B">
        <w:rPr>
          <w:rFonts w:ascii="Times New Roman" w:hAnsi="Times New Roman" w:cs="Times New Roman"/>
          <w:sz w:val="24"/>
          <w:szCs w:val="24"/>
        </w:rPr>
        <w:t>:</w:t>
      </w:r>
    </w:p>
    <w:p w14:paraId="2D07CBD3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69B">
        <w:rPr>
          <w:rFonts w:ascii="Times New Roman" w:hAnsi="Times New Roman" w:cs="Times New Roman"/>
          <w:i/>
          <w:iCs/>
          <w:sz w:val="24"/>
          <w:szCs w:val="24"/>
        </w:rPr>
        <w:t>Art. 622. O inventariante será removido de ofício ou a requerimento: ...</w:t>
      </w:r>
    </w:p>
    <w:p w14:paraId="1F231FBE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i/>
          <w:iCs/>
          <w:sz w:val="24"/>
          <w:szCs w:val="24"/>
        </w:rPr>
        <w:t>III - se, por culpa sua, bens do espólio se deteriorarem, forem dilapidados ou sofrerem dano</w:t>
      </w:r>
      <w:r w:rsidRPr="0026669B">
        <w:rPr>
          <w:rFonts w:ascii="Times New Roman" w:hAnsi="Times New Roman" w:cs="Times New Roman"/>
          <w:sz w:val="24"/>
          <w:szCs w:val="24"/>
        </w:rPr>
        <w:t>;</w:t>
      </w:r>
    </w:p>
    <w:p w14:paraId="18440577" w14:textId="6045DD4F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6669B">
        <w:rPr>
          <w:rFonts w:ascii="Times New Roman" w:hAnsi="Times New Roman" w:cs="Times New Roman"/>
          <w:sz w:val="24"/>
          <w:szCs w:val="24"/>
        </w:rPr>
        <w:t>A culpa se pode caracterizar segundo o art. 186 do Código Civil, como ação ou omissão voluntária, negligência ou imprudência, que violar direito e causar dano a outrem.</w:t>
      </w:r>
    </w:p>
    <w:p w14:paraId="1CBA0350" w14:textId="6BB2BA10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6669B">
        <w:rPr>
          <w:rFonts w:ascii="Times New Roman" w:hAnsi="Times New Roman" w:cs="Times New Roman"/>
          <w:sz w:val="24"/>
          <w:szCs w:val="24"/>
        </w:rPr>
        <w:t>Savatier</w:t>
      </w:r>
      <w:proofErr w:type="spellEnd"/>
      <w:r w:rsidRPr="0026669B">
        <w:rPr>
          <w:rFonts w:ascii="Times New Roman" w:hAnsi="Times New Roman" w:cs="Times New Roman"/>
          <w:sz w:val="24"/>
          <w:szCs w:val="24"/>
        </w:rPr>
        <w:t xml:space="preserve"> define culpa como:</w:t>
      </w:r>
    </w:p>
    <w:p w14:paraId="271DE297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 xml:space="preserve">“[...] 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t>Inexecução de um dever que o agente podia conhecer e observar. Se efetivamente o conhecia e deliberadamente o violou, ocorre o delito civil, ou em matéria de contrato, o dolo contratual</w:t>
      </w:r>
      <w:r w:rsidRPr="0026669B">
        <w:rPr>
          <w:rFonts w:ascii="Times New Roman" w:hAnsi="Times New Roman" w:cs="Times New Roman"/>
          <w:sz w:val="24"/>
          <w:szCs w:val="24"/>
        </w:rPr>
        <w:t>”.</w:t>
      </w:r>
    </w:p>
    <w:p w14:paraId="1D81A8E8" w14:textId="49580CDC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6669B">
        <w:rPr>
          <w:rFonts w:ascii="Times New Roman" w:hAnsi="Times New Roman" w:cs="Times New Roman"/>
          <w:sz w:val="24"/>
          <w:szCs w:val="24"/>
        </w:rPr>
        <w:t>Seguindo esse conceito, pode-se afirmar que a inventariante agiu com culpa negligente, já que suas obrigações foram deliberadas por lei e delegadas a ela, não havendo o que falar em desconhecimento.</w:t>
      </w:r>
    </w:p>
    <w:p w14:paraId="443D17C2" w14:textId="4BBA60CE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6669B">
        <w:rPr>
          <w:rFonts w:ascii="Times New Roman" w:hAnsi="Times New Roman" w:cs="Times New Roman"/>
          <w:sz w:val="24"/>
          <w:szCs w:val="24"/>
        </w:rPr>
        <w:t>Citando Magalhães Noronha, o nobre autor alerta ainda que “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t>se inato ou apático deixo de tomar providência necessária e disso advém uma consequência lesiva, que não previ, ajo com culpa informada pela negligência; mas se em idênticas condições prevejo a consequência e cuidando que ela não sobrevenha também não tomo a providência devida, sou do mesmo modo negligente</w:t>
      </w:r>
      <w:r w:rsidRPr="0026669B">
        <w:rPr>
          <w:rFonts w:ascii="Times New Roman" w:hAnsi="Times New Roman" w:cs="Times New Roman"/>
          <w:sz w:val="24"/>
          <w:szCs w:val="24"/>
        </w:rPr>
        <w:t>.”</w:t>
      </w:r>
    </w:p>
    <w:p w14:paraId="41B0C711" w14:textId="30B6A6D4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26669B">
        <w:rPr>
          <w:rFonts w:ascii="Times New Roman" w:hAnsi="Times New Roman" w:cs="Times New Roman"/>
          <w:sz w:val="24"/>
          <w:szCs w:val="24"/>
        </w:rPr>
        <w:t>Nesse sentido o TRIBUNAL DE JUSTIÇA DE SÃO PAULO:</w:t>
      </w:r>
    </w:p>
    <w:p w14:paraId="7CBE97BE" w14:textId="77777777" w:rsid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t>AGRAVO DE INSTRUMENTO – INVENTÁRIO – PRELIMINAR DE NÃO CONHECIMENTO DO RECURSO POR INTEMPESTIVO AFASTADA – INCIDENTE DE REMOÇÃO DE INVENTARIANTE JULGADO PROCEDENTE, ANTE A COMPROVAÇÃO DE NEGLIGÊNCIA E MÁ GESTÃO – INVIABILIDADE DE ATENDIMENTO DA PRETENSÃO RECURSAL – DECISÃO MANTIDA – AGRAVO DESPROVIDO</w:t>
      </w:r>
      <w:r w:rsidRPr="002666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6669B">
        <w:rPr>
          <w:rFonts w:ascii="Times New Roman" w:hAnsi="Times New Roman" w:cs="Times New Roman"/>
          <w:sz w:val="24"/>
          <w:szCs w:val="24"/>
        </w:rPr>
        <w:t xml:space="preserve"> [TJSP; AGRAVO DE INSTRUMENTO 2043060-91.2020.8.26.0000; RELATOR (A): A.</w:t>
      </w:r>
      <w:proofErr w:type="gramStart"/>
      <w:r w:rsidRPr="0026669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.MATHIAS</w:t>
      </w:r>
      <w:proofErr w:type="gramEnd"/>
      <w:r w:rsidRPr="0026669B">
        <w:rPr>
          <w:rFonts w:ascii="Times New Roman" w:hAnsi="Times New Roman" w:cs="Times New Roman"/>
          <w:sz w:val="24"/>
          <w:szCs w:val="24"/>
        </w:rPr>
        <w:t xml:space="preserve"> COLTRO; ÓRGÃO JULGADOR: 5ª CÂMARA DE DIREITO PRIVADO; FORO DE SÃO JOSÉ DOS CAMPOS - 2ª VARA DE FAMÍLIA E SUCESSÕES; DATA DO JULGAMENTO: 18/06/2020; DATA DE REGISTRO: 18/06/2020]</w:t>
      </w:r>
    </w:p>
    <w:p w14:paraId="71AA385F" w14:textId="36C3FF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26669B">
        <w:rPr>
          <w:rFonts w:ascii="Times New Roman" w:hAnsi="Times New Roman" w:cs="Times New Roman"/>
          <w:sz w:val="24"/>
          <w:szCs w:val="24"/>
        </w:rPr>
        <w:t xml:space="preserve">O dano é toda lesão a um bem juridicamente protegido, causando prejuízo de ordem patrimonial ou extrapatrimonial. É notório que o bem tem sofrido deterioração [dano], com uma simples inspeção judicial no local já restariam comprovado os fatos alegados. </w:t>
      </w:r>
    </w:p>
    <w:p w14:paraId="27A3D72A" w14:textId="28EA5885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26669B">
        <w:rPr>
          <w:rFonts w:ascii="Times New Roman" w:hAnsi="Times New Roman" w:cs="Times New Roman"/>
          <w:sz w:val="24"/>
          <w:szCs w:val="24"/>
        </w:rPr>
        <w:t xml:space="preserve">E mais, a inventariante não possui os conhecimentos necessários para dar continuidade a administração de uma loja comercial. Percebe-se com a evidente queda do lucro obtido, facilmente perceptível com a comparação dos meses que antecederam a posse da inventariante. </w:t>
      </w:r>
    </w:p>
    <w:p w14:paraId="17835338" w14:textId="4B8CA58A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26669B">
        <w:rPr>
          <w:rFonts w:ascii="Times New Roman" w:hAnsi="Times New Roman" w:cs="Times New Roman"/>
          <w:sz w:val="24"/>
          <w:szCs w:val="24"/>
        </w:rPr>
        <w:t>Nesse sentido o TRIBUNAL DE JUSTIÇA DE SÃO PAULO:</w:t>
      </w:r>
    </w:p>
    <w:p w14:paraId="241C433E" w14:textId="4A4D9788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t>INVENTÁRIO – INCIDENTE DE REMOÇÃO DE INVENTARIANTE – DECISÃO QUE ACOLHEU O PEDIDO DE REMOÇÃO DA INVENTARIANTE – PROVAS DE QUE A INVENTARIANTE CAUSOU DANOS AO ESPÓLIO – AGRAVANTE QUE DEIXOU DE RENOVAR O CONTRATO ANTERIORMENTE CELEBRADO COM A VOTORANTIM – INVENTARIANTE QUE LOCOU BENS DO ESPÓLIO À REVELIA DOS HERDEIROS E PARA A EMPRESA DE SUA PRÓPRIA TITULARIDADE, POR PREÇO QUESTIONADO PELOS AGRAVADOS – DECISÃO MANTIDA – RECURSO DESPROVIDO</w:t>
      </w:r>
      <w:r w:rsidRPr="002666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6669B">
        <w:rPr>
          <w:rFonts w:ascii="Times New Roman" w:hAnsi="Times New Roman" w:cs="Times New Roman"/>
          <w:sz w:val="24"/>
          <w:szCs w:val="24"/>
        </w:rPr>
        <w:t xml:space="preserve"> [TJSP; AGRAVO DE INSTRUMENTO 2148821-48.2019.8.26.0000; RELATOR (A): ANGELA LOPES; ÓRGÃO JULGADOR: 9ª CÂMARA DE DIREITO PRIVADO; FORO DE ITAPEVA - 1ª. VARA JUDICIAL; DATA DO JULGAMENTO: 10/06/2020; DATA DE REGISTRO: 10/06/2020]</w:t>
      </w:r>
    </w:p>
    <w:p w14:paraId="7D7B01A9" w14:textId="1D68FA55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26669B">
        <w:rPr>
          <w:rFonts w:ascii="Times New Roman" w:hAnsi="Times New Roman" w:cs="Times New Roman"/>
          <w:sz w:val="24"/>
          <w:szCs w:val="24"/>
        </w:rPr>
        <w:t>Sendo assim, pelos fatos acima demonstrados, não resta alternativa ao requerente, senão requerer a remoção da inventariante, uma vez que a mesma está agindo com negligência, causando danos patrimoniais aos bens do espólio.</w:t>
      </w:r>
    </w:p>
    <w:p w14:paraId="72FBB8FC" w14:textId="5BE76156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III- NOMEAÇÃO DE NOVO INVENTARIANTE</w:t>
      </w:r>
    </w:p>
    <w:p w14:paraId="3DF4A0D8" w14:textId="13A5CBE2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26669B">
        <w:rPr>
          <w:rFonts w:ascii="Times New Roman" w:hAnsi="Times New Roman" w:cs="Times New Roman"/>
          <w:sz w:val="24"/>
          <w:szCs w:val="24"/>
        </w:rPr>
        <w:t xml:space="preserve">Nos moldes do art. 623 do CPC, recebida a ação de destituição do inventariante, este será intimado para apresentar defesa e produzir provas, no prazo de 15 dias úteis subsequentes, superado a essa fase, o Juiz decidira pela remoção ou não, em caso positivo nomeará outro inventariante. </w:t>
      </w:r>
      <w:r w:rsidRPr="0026669B">
        <w:rPr>
          <w:rFonts w:ascii="Times New Roman" w:hAnsi="Times New Roman" w:cs="Times New Roman"/>
          <w:sz w:val="24"/>
          <w:szCs w:val="24"/>
        </w:rPr>
        <w:tab/>
      </w:r>
      <w:r w:rsidRPr="0026669B">
        <w:rPr>
          <w:rFonts w:ascii="Times New Roman" w:hAnsi="Times New Roman" w:cs="Times New Roman"/>
          <w:sz w:val="24"/>
          <w:szCs w:val="24"/>
        </w:rPr>
        <w:tab/>
      </w:r>
    </w:p>
    <w:p w14:paraId="50D6970F" w14:textId="64D03BB4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26669B">
        <w:rPr>
          <w:rFonts w:ascii="Times New Roman" w:hAnsi="Times New Roman" w:cs="Times New Roman"/>
          <w:sz w:val="24"/>
          <w:szCs w:val="24"/>
        </w:rPr>
        <w:t xml:space="preserve">Desse modo, com fundamento no art. 617 do CPC, o requerente requer sua nomeação à inventariante do espólio, uma vez que ele é o único filho herdeiro do falecido e obedece a ordem disposta: </w:t>
      </w:r>
    </w:p>
    <w:p w14:paraId="536DFE2E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69B">
        <w:rPr>
          <w:rFonts w:ascii="Times New Roman" w:hAnsi="Times New Roman" w:cs="Times New Roman"/>
          <w:i/>
          <w:iCs/>
          <w:sz w:val="24"/>
          <w:szCs w:val="24"/>
        </w:rPr>
        <w:t>Art. 617. O juiz nomeará inventariante na seguinte ordem:</w:t>
      </w:r>
    </w:p>
    <w:p w14:paraId="3DBCFB7C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I - </w:t>
      </w:r>
      <w:proofErr w:type="gramStart"/>
      <w:r w:rsidRPr="0026669B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gramEnd"/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 cônjuge ou companheiro sobrevivente, desde que estivesse convivendo com o outro ao tempo da morte deste;</w:t>
      </w:r>
    </w:p>
    <w:p w14:paraId="1608968C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II - </w:t>
      </w:r>
      <w:proofErr w:type="gramStart"/>
      <w:r w:rsidRPr="0026669B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gramEnd"/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 herdeiro que se achar na posse e na administração do espólio, se não houver cônjuge ou companheiro sobrevivente ou se estes não puderem ser nomeados;</w:t>
      </w:r>
    </w:p>
    <w:p w14:paraId="62842BCF" w14:textId="7777777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i/>
          <w:iCs/>
          <w:sz w:val="24"/>
          <w:szCs w:val="24"/>
        </w:rPr>
        <w:t>III - qualquer herdeiro, quando nenhum deles estiver na posse e na administração do espólio</w:t>
      </w:r>
      <w:r w:rsidRPr="0026669B">
        <w:rPr>
          <w:rFonts w:ascii="Times New Roman" w:hAnsi="Times New Roman" w:cs="Times New Roman"/>
          <w:sz w:val="24"/>
          <w:szCs w:val="24"/>
        </w:rPr>
        <w:t>;</w:t>
      </w:r>
    </w:p>
    <w:p w14:paraId="013117DD" w14:textId="393EB0BC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26669B">
        <w:rPr>
          <w:rFonts w:ascii="Times New Roman" w:hAnsi="Times New Roman" w:cs="Times New Roman"/>
          <w:sz w:val="24"/>
          <w:szCs w:val="24"/>
        </w:rPr>
        <w:t>Nesse sentido o TRIBUNAL DE JUSTIÇA DE SÃO PAULO decidiu no ponto:</w:t>
      </w:r>
    </w:p>
    <w:p w14:paraId="1FF06B47" w14:textId="3240CE13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t xml:space="preserve">AGRAVO DE INSTRUMENTO – REMOÇÃO DE INVENTARIANTE – PRELIMINAR DE ILEGITIMIDADE ATIVA – INOCORRÊNCIA – CREDOR DO HERDEIRO QUE POSSUI LEGITIMIDADE PARA A PROPOSITURA DO INCIDENTE – INTELIGÊNCIA DO ART. 616, VI DO CPC – QUALIDADE DE CREDOR BEM DEMONSTRADA NOS AUTOS, COMO SE </w:t>
      </w:r>
      <w:r w:rsidRPr="0026669B">
        <w:rPr>
          <w:rFonts w:ascii="Times New Roman" w:hAnsi="Times New Roman" w:cs="Times New Roman"/>
          <w:i/>
          <w:iCs/>
          <w:sz w:val="24"/>
          <w:szCs w:val="24"/>
        </w:rPr>
        <w:lastRenderedPageBreak/>
        <w:t>VÊ DO TERMO DE PENHORA NO ROSTO DOS AUTOS. [...] NOMEAÇÃO DE NOVO INVENTARIANTE QUE, PREFERENCIALMENTE, DEVE OBSERVAR A ORDEM ESTABELECIDA NO ART. 617 DO CPC – ORDEM LEGAL QUE, TODAVIA, NÃO TEM CARÁTER ABSOLUTO, PODENDO SER MITIGADA EM FACE DAS CIRCUNSTÂNCIAS DO CASO – DECISÃO MANTIDA. RECURSO DESPROVIDO</w:t>
      </w:r>
      <w:r w:rsidRPr="002666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6669B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26669B">
        <w:rPr>
          <w:rFonts w:ascii="Times New Roman" w:hAnsi="Times New Roman" w:cs="Times New Roman"/>
          <w:sz w:val="24"/>
          <w:szCs w:val="24"/>
        </w:rPr>
        <w:t>TJSP;  AGRAVO</w:t>
      </w:r>
      <w:proofErr w:type="gramEnd"/>
      <w:r w:rsidRPr="0026669B">
        <w:rPr>
          <w:rFonts w:ascii="Times New Roman" w:hAnsi="Times New Roman" w:cs="Times New Roman"/>
          <w:sz w:val="24"/>
          <w:szCs w:val="24"/>
        </w:rPr>
        <w:t xml:space="preserve"> DE INSTRUMENTO 2118726-69.2018.8.26.0000; RELATOR (A): JOSÉ ROBERTO FURQUIM CABELLA; ÓRGÃO JULGADOR: 6ª CÂMARA DE DIREITO PRIVADO; FORO CENTRAL CÍVEL - 4ª VARA DA FAMÍLIA E SUCESSÕES; DATA DO JULGAMENTO: 12/09/2018; DATA DE REGISTRO: 12/09/2018]</w:t>
      </w:r>
    </w:p>
    <w:p w14:paraId="65503A63" w14:textId="1C6CC608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26669B">
        <w:rPr>
          <w:rFonts w:ascii="Times New Roman" w:hAnsi="Times New Roman" w:cs="Times New Roman"/>
          <w:sz w:val="24"/>
          <w:szCs w:val="24"/>
        </w:rPr>
        <w:t>Assim ocorrendo, a posse dos bens do acervo deverá ser imediatamente transferida ao novo inventariante, sob pena de busca e apreensão e imissão na posse, conforme se tratar de bem móvel ou imóvel, bem como estará sujeito à incidência de multa a ser fixada pelo juiz, como disposto no art. 625 do CPC.</w:t>
      </w:r>
    </w:p>
    <w:p w14:paraId="217BDA0A" w14:textId="13F5D3B7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IV-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PEDIDOS</w:t>
      </w:r>
    </w:p>
    <w:p w14:paraId="6C54A552" w14:textId="03CF8EDD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266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266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26669B">
        <w:rPr>
          <w:rFonts w:ascii="Times New Roman" w:hAnsi="Times New Roman" w:cs="Times New Roman"/>
          <w:sz w:val="24"/>
          <w:szCs w:val="24"/>
        </w:rPr>
        <w:t>, requer:</w:t>
      </w:r>
    </w:p>
    <w:p w14:paraId="5C0EAD8D" w14:textId="064E7573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seja julgado TOTALMENTE PROCEDENTE O PEDIDO DE REMOÇÃO DA INVENTARIANTE, uma vez que a mesma está agindo com negligência, causando danos patrimoniais aos bens do espólio.</w:t>
      </w:r>
    </w:p>
    <w:p w14:paraId="367FE697" w14:textId="46E64FD8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b) seja intimado a inventariante da presente ação, para apresentar sua defesa, cf. art. 623 do CPC/2015, no prazo legal;</w:t>
      </w:r>
    </w:p>
    <w:p w14:paraId="0CAE02D9" w14:textId="70BB7A89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 xml:space="preserve">c) seja o inventariante removido e intimado a entregar imediatamente ao novo inventariante os bens do espólio, em especial a administração da Loja em questão, caso deixe de fazê-lo, que seja compelido mediante mandado de imissão na posse, sem prejuízo da multa a ser fixada por V. </w:t>
      </w:r>
      <w:proofErr w:type="spellStart"/>
      <w:r w:rsidRPr="0026669B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26669B">
        <w:rPr>
          <w:rFonts w:ascii="Times New Roman" w:hAnsi="Times New Roman" w:cs="Times New Roman"/>
          <w:sz w:val="24"/>
          <w:szCs w:val="24"/>
        </w:rPr>
        <w:t>ª em montante não superior a três por cento do valor dos bens inventariados;</w:t>
      </w:r>
    </w:p>
    <w:p w14:paraId="0AAFF5AF" w14:textId="36D65164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a produção de provas documental, testemunhal, pericial e depoimento pessoal da autora, sob pena de confissão;</w:t>
      </w:r>
    </w:p>
    <w:p w14:paraId="1B70EC8E" w14:textId="3E8DE363" w:rsidR="0026669B" w:rsidRPr="0026669B" w:rsidRDefault="0026669B" w:rsidP="002666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9B">
        <w:rPr>
          <w:rFonts w:ascii="Times New Roman" w:hAnsi="Times New Roman" w:cs="Times New Roman"/>
          <w:sz w:val="24"/>
          <w:szCs w:val="24"/>
        </w:rPr>
        <w:t>seja os autos com distribuídos por dependência aos autos principais do inventário;</w:t>
      </w:r>
    </w:p>
    <w:p w14:paraId="2592B46A" w14:textId="77777777" w:rsidR="0026669B" w:rsidRPr="0026669B" w:rsidRDefault="0026669B" w:rsidP="0026669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26669B">
        <w:rPr>
          <w:rFonts w:ascii="Times New Roman" w:hAnsi="Times New Roman" w:cs="Times New Roman"/>
          <w:sz w:val="24"/>
          <w:szCs w:val="24"/>
        </w:rPr>
        <w:t>Pede deferimento.</w:t>
      </w:r>
    </w:p>
    <w:p w14:paraId="29BC8E91" w14:textId="285256E4" w:rsidR="0026669B" w:rsidRDefault="0026669B" w:rsidP="0026669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79DC3E9E" w14:textId="191C20DA" w:rsidR="0026669B" w:rsidRPr="0026669B" w:rsidRDefault="0026669B" w:rsidP="0026669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26669B" w:rsidRPr="00266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9E64" w14:textId="77777777" w:rsidR="0026669B" w:rsidRDefault="0026669B" w:rsidP="0026669B">
      <w:pPr>
        <w:spacing w:after="0" w:line="240" w:lineRule="auto"/>
      </w:pPr>
      <w:r>
        <w:separator/>
      </w:r>
    </w:p>
  </w:endnote>
  <w:endnote w:type="continuationSeparator" w:id="0">
    <w:p w14:paraId="311E898C" w14:textId="77777777" w:rsidR="0026669B" w:rsidRDefault="0026669B" w:rsidP="0026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E836" w14:textId="77777777" w:rsidR="0026669B" w:rsidRDefault="0026669B" w:rsidP="0026669B">
      <w:pPr>
        <w:spacing w:after="0" w:line="240" w:lineRule="auto"/>
      </w:pPr>
      <w:r>
        <w:separator/>
      </w:r>
    </w:p>
  </w:footnote>
  <w:footnote w:type="continuationSeparator" w:id="0">
    <w:p w14:paraId="122931E0" w14:textId="77777777" w:rsidR="0026669B" w:rsidRDefault="0026669B" w:rsidP="00266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B"/>
    <w:rsid w:val="002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34A7"/>
  <w15:chartTrackingRefBased/>
  <w15:docId w15:val="{0C8A7C37-8356-4859-892A-4FCF76F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1532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1</cp:revision>
  <dcterms:created xsi:type="dcterms:W3CDTF">2021-07-22T17:18:00Z</dcterms:created>
  <dcterms:modified xsi:type="dcterms:W3CDTF">2021-07-22T17:27:00Z</dcterms:modified>
</cp:coreProperties>
</file>