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4C8AA" w14:textId="77777777" w:rsidR="00B26CF9" w:rsidRPr="00453D8C" w:rsidRDefault="00B26CF9" w:rsidP="00DC0A51">
      <w:pPr>
        <w:spacing w:after="0" w:line="240" w:lineRule="auto"/>
        <w:ind w:right="-794"/>
        <w:jc w:val="center"/>
        <w:rPr>
          <w:rFonts w:ascii="Arial Black" w:hAnsi="Arial Black" w:cs="Times New Roman"/>
          <w:sz w:val="24"/>
          <w:szCs w:val="24"/>
        </w:rPr>
      </w:pPr>
      <w:r w:rsidRPr="00453D8C">
        <w:rPr>
          <w:rFonts w:ascii="Arial Black" w:hAnsi="Arial Black" w:cs="Times New Roman"/>
          <w:sz w:val="24"/>
          <w:szCs w:val="24"/>
        </w:rPr>
        <w:t>MODELO DE PETIÇÃO</w:t>
      </w:r>
    </w:p>
    <w:p w14:paraId="622F06E4" w14:textId="77777777" w:rsidR="00496B47" w:rsidRDefault="00496B47" w:rsidP="00DC0A51">
      <w:pPr>
        <w:spacing w:after="0" w:line="240" w:lineRule="auto"/>
        <w:ind w:right="-794"/>
        <w:jc w:val="center"/>
        <w:rPr>
          <w:rFonts w:ascii="Arial Black" w:hAnsi="Arial Black" w:cs="Times New Roman"/>
          <w:sz w:val="24"/>
          <w:szCs w:val="24"/>
        </w:rPr>
      </w:pPr>
      <w:r>
        <w:rPr>
          <w:rFonts w:ascii="Arial Black" w:hAnsi="Arial Black" w:cs="Times New Roman"/>
          <w:sz w:val="24"/>
          <w:szCs w:val="24"/>
        </w:rPr>
        <w:t xml:space="preserve">AÇÃO DE INDENIZAÇÃO. ERRO MÉDICO. </w:t>
      </w:r>
      <w:r w:rsidR="00B26CF9">
        <w:rPr>
          <w:rFonts w:ascii="Arial Black" w:hAnsi="Arial Black" w:cs="Times New Roman"/>
          <w:sz w:val="24"/>
          <w:szCs w:val="24"/>
        </w:rPr>
        <w:t>FALHA NO DIAGNÓTISCO</w:t>
      </w:r>
      <w:r>
        <w:rPr>
          <w:rFonts w:ascii="Arial Black" w:hAnsi="Arial Black" w:cs="Times New Roman"/>
          <w:sz w:val="24"/>
          <w:szCs w:val="24"/>
        </w:rPr>
        <w:t>.</w:t>
      </w:r>
    </w:p>
    <w:p w14:paraId="6A931FEF" w14:textId="430E3AE2" w:rsidR="00B26CF9" w:rsidRDefault="00496B47" w:rsidP="00DC0A51">
      <w:pPr>
        <w:spacing w:after="0" w:line="240" w:lineRule="auto"/>
        <w:ind w:right="-794"/>
        <w:jc w:val="center"/>
        <w:rPr>
          <w:rFonts w:ascii="Arial Black" w:hAnsi="Arial Black" w:cs="Times New Roman"/>
          <w:sz w:val="24"/>
          <w:szCs w:val="24"/>
        </w:rPr>
      </w:pPr>
      <w:r>
        <w:rPr>
          <w:rFonts w:ascii="Arial Black" w:hAnsi="Arial Black" w:cs="Times New Roman"/>
          <w:sz w:val="24"/>
          <w:szCs w:val="24"/>
        </w:rPr>
        <w:t>CDC. RESPONSABILIDADE SOLIDÁRIA. PENSÃO VITALÍCIA. INICIAL</w:t>
      </w:r>
      <w:bookmarkStart w:id="0" w:name="_GoBack"/>
      <w:bookmarkEnd w:id="0"/>
    </w:p>
    <w:p w14:paraId="293D0F88" w14:textId="77777777" w:rsidR="00B26CF9" w:rsidRDefault="00B26CF9" w:rsidP="00DC0A51">
      <w:pPr>
        <w:spacing w:after="0" w:line="240" w:lineRule="auto"/>
        <w:ind w:right="-794"/>
        <w:jc w:val="right"/>
        <w:rPr>
          <w:rFonts w:ascii="Arial Black" w:hAnsi="Arial Black" w:cs="Times New Roman"/>
          <w:sz w:val="24"/>
          <w:szCs w:val="24"/>
        </w:rPr>
      </w:pPr>
      <w:r w:rsidRPr="00453D8C">
        <w:rPr>
          <w:rFonts w:ascii="Arial Black" w:hAnsi="Arial Black" w:cs="Times New Roman"/>
          <w:sz w:val="24"/>
          <w:szCs w:val="24"/>
        </w:rPr>
        <w:t>Rénan Kfuri Lopes</w:t>
      </w:r>
    </w:p>
    <w:p w14:paraId="2689A9FA" w14:textId="77777777" w:rsidR="00B26CF9" w:rsidRPr="00453D8C" w:rsidRDefault="00B26CF9" w:rsidP="00DC0A51">
      <w:pPr>
        <w:spacing w:after="0" w:line="240" w:lineRule="auto"/>
        <w:ind w:right="-794"/>
        <w:jc w:val="center"/>
        <w:rPr>
          <w:rFonts w:ascii="Arial Black" w:hAnsi="Arial Black" w:cs="Times New Roman"/>
          <w:sz w:val="24"/>
          <w:szCs w:val="24"/>
        </w:rPr>
      </w:pPr>
    </w:p>
    <w:p w14:paraId="0A4A9FEF" w14:textId="77777777" w:rsidR="00B26CF9" w:rsidRPr="00B26CF9" w:rsidRDefault="00B26CF9" w:rsidP="00DC0A51">
      <w:pPr>
        <w:ind w:right="-794"/>
        <w:jc w:val="both"/>
        <w:rPr>
          <w:rFonts w:ascii="Times New Roman" w:hAnsi="Times New Roman" w:cs="Times New Roman"/>
          <w:sz w:val="24"/>
          <w:szCs w:val="24"/>
        </w:rPr>
      </w:pPr>
    </w:p>
    <w:p w14:paraId="7CEDFF45" w14:textId="2D6C7428"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Exmo. Sr. Juiz de Direito da ... Vara Cível da Comarca de ...</w:t>
      </w:r>
    </w:p>
    <w:p w14:paraId="2166388C" w14:textId="4214BCAE"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(nome, qualificação, endereço, CP</w:t>
      </w:r>
      <w:r w:rsidR="00DC0A51">
        <w:rPr>
          <w:rFonts w:ascii="Times New Roman" w:hAnsi="Times New Roman" w:cs="Times New Roman"/>
          <w:sz w:val="24"/>
          <w:szCs w:val="24"/>
        </w:rPr>
        <w:t>F</w:t>
      </w:r>
      <w:r w:rsidRPr="008D223C">
        <w:rPr>
          <w:rFonts w:ascii="Times New Roman" w:hAnsi="Times New Roman" w:cs="Times New Roman"/>
          <w:sz w:val="24"/>
          <w:szCs w:val="24"/>
        </w:rPr>
        <w:t xml:space="preserve"> e e-mail), por seu advogado </w:t>
      </w:r>
      <w:r w:rsidRPr="008D223C">
        <w:rPr>
          <w:rFonts w:ascii="Times New Roman" w:hAnsi="Times New Roman" w:cs="Times New Roman"/>
          <w:i/>
          <w:iCs/>
          <w:sz w:val="24"/>
          <w:szCs w:val="24"/>
        </w:rPr>
        <w:t>in fine</w:t>
      </w:r>
      <w:r w:rsidRPr="008D223C">
        <w:rPr>
          <w:rFonts w:ascii="Times New Roman" w:hAnsi="Times New Roman" w:cs="Times New Roman"/>
          <w:sz w:val="24"/>
          <w:szCs w:val="24"/>
        </w:rPr>
        <w:t>, vem à presença de Vossa Excelência, ajuizar</w:t>
      </w:r>
      <w:r w:rsidR="00DC0A51">
        <w:rPr>
          <w:rFonts w:ascii="Times New Roman" w:hAnsi="Times New Roman" w:cs="Times New Roman"/>
          <w:sz w:val="24"/>
          <w:szCs w:val="24"/>
        </w:rPr>
        <w:t xml:space="preserve"> </w:t>
      </w:r>
      <w:r w:rsidRPr="008D223C">
        <w:rPr>
          <w:rFonts w:ascii="Times New Roman" w:hAnsi="Times New Roman" w:cs="Times New Roman"/>
          <w:sz w:val="24"/>
          <w:szCs w:val="24"/>
        </w:rPr>
        <w:t>AÇÃO DE INDENIZAÇÃO POR DANOS MATERIAIS E MORAIS POR FALHA EM DIAGNÓSTICO E MORTE DO PACIENTE</w:t>
      </w:r>
      <w:r w:rsidR="00DC0A51">
        <w:rPr>
          <w:rFonts w:ascii="Times New Roman" w:hAnsi="Times New Roman" w:cs="Times New Roman"/>
          <w:sz w:val="24"/>
          <w:szCs w:val="24"/>
        </w:rPr>
        <w:t xml:space="preserve"> </w:t>
      </w:r>
      <w:r w:rsidRPr="008D223C">
        <w:rPr>
          <w:rFonts w:ascii="Times New Roman" w:hAnsi="Times New Roman" w:cs="Times New Roman"/>
          <w:sz w:val="24"/>
          <w:szCs w:val="24"/>
        </w:rPr>
        <w:t>em face de</w:t>
      </w:r>
      <w:r w:rsidR="00DC0A51">
        <w:rPr>
          <w:rFonts w:ascii="Times New Roman" w:hAnsi="Times New Roman" w:cs="Times New Roman"/>
          <w:sz w:val="24"/>
          <w:szCs w:val="24"/>
        </w:rPr>
        <w:t xml:space="preserve"> (nome, qualificação, endereço, CPF e e-mail</w:t>
      </w:r>
      <w:r w:rsidRPr="008D223C">
        <w:rPr>
          <w:rFonts w:ascii="Times New Roman" w:hAnsi="Times New Roman" w:cs="Times New Roman"/>
          <w:sz w:val="24"/>
          <w:szCs w:val="24"/>
        </w:rPr>
        <w:t>,</w:t>
      </w:r>
      <w:r w:rsidR="00DC0A51">
        <w:rPr>
          <w:rFonts w:ascii="Times New Roman" w:hAnsi="Times New Roman" w:cs="Times New Roman"/>
          <w:sz w:val="24"/>
          <w:szCs w:val="24"/>
        </w:rPr>
        <w:t xml:space="preserve"> e </w:t>
      </w:r>
      <w:r w:rsidRPr="008D223C">
        <w:rPr>
          <w:rFonts w:ascii="Times New Roman" w:hAnsi="Times New Roman" w:cs="Times New Roman"/>
          <w:sz w:val="24"/>
          <w:szCs w:val="24"/>
        </w:rPr>
        <w:t xml:space="preserve">em face de </w:t>
      </w:r>
      <w:r w:rsidR="00DC0A51">
        <w:rPr>
          <w:rFonts w:ascii="Times New Roman" w:hAnsi="Times New Roman" w:cs="Times New Roman"/>
          <w:sz w:val="24"/>
          <w:szCs w:val="24"/>
        </w:rPr>
        <w:t>(nome, qualificação, endereço, CNPJ e e-mail)</w:t>
      </w:r>
      <w:r w:rsidRPr="008D223C">
        <w:rPr>
          <w:rFonts w:ascii="Times New Roman" w:hAnsi="Times New Roman" w:cs="Times New Roman"/>
          <w:sz w:val="24"/>
          <w:szCs w:val="24"/>
        </w:rPr>
        <w:t>, pessoa jurídica de direito público, por sua procuradoria com endereço para citação na Rua ...</w:t>
      </w:r>
    </w:p>
    <w:p w14:paraId="69942188"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I - DOS FATOS - ERRO MÉDICO</w:t>
      </w:r>
    </w:p>
    <w:p w14:paraId="72D753F7" w14:textId="2F6B755D"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 xml:space="preserve">1. O Autor é ... de </w:t>
      </w:r>
      <w:r w:rsidR="00DC0A51">
        <w:rPr>
          <w:rFonts w:ascii="Times New Roman" w:hAnsi="Times New Roman" w:cs="Times New Roman"/>
          <w:sz w:val="24"/>
          <w:szCs w:val="24"/>
        </w:rPr>
        <w:t>...</w:t>
      </w:r>
      <w:r w:rsidRPr="008D223C">
        <w:rPr>
          <w:rFonts w:ascii="Times New Roman" w:hAnsi="Times New Roman" w:cs="Times New Roman"/>
          <w:sz w:val="24"/>
          <w:szCs w:val="24"/>
        </w:rPr>
        <w:t xml:space="preserve"> no qual em </w:t>
      </w:r>
      <w:r w:rsidR="00DC0A51">
        <w:rPr>
          <w:rFonts w:ascii="Times New Roman" w:hAnsi="Times New Roman" w:cs="Times New Roman"/>
          <w:sz w:val="24"/>
          <w:szCs w:val="24"/>
        </w:rPr>
        <w:t>...</w:t>
      </w:r>
      <w:r w:rsidRPr="008D223C">
        <w:rPr>
          <w:rFonts w:ascii="Times New Roman" w:hAnsi="Times New Roman" w:cs="Times New Roman"/>
          <w:sz w:val="24"/>
          <w:szCs w:val="24"/>
        </w:rPr>
        <w:t xml:space="preserve">, deu entrada no hospital requerido com </w:t>
      </w:r>
      <w:r w:rsidR="00DC0A51">
        <w:rPr>
          <w:rFonts w:ascii="Times New Roman" w:hAnsi="Times New Roman" w:cs="Times New Roman"/>
          <w:sz w:val="24"/>
          <w:szCs w:val="24"/>
        </w:rPr>
        <w:t>...</w:t>
      </w:r>
      <w:r w:rsidRPr="008D223C">
        <w:rPr>
          <w:rFonts w:ascii="Times New Roman" w:hAnsi="Times New Roman" w:cs="Times New Roman"/>
          <w:sz w:val="24"/>
          <w:szCs w:val="24"/>
        </w:rPr>
        <w:t xml:space="preserve"> e foi erroneamente diagnosticado com gripe comum, conforme </w:t>
      </w:r>
      <w:r w:rsidR="00DC0A51">
        <w:rPr>
          <w:rFonts w:ascii="Times New Roman" w:hAnsi="Times New Roman" w:cs="Times New Roman"/>
          <w:sz w:val="24"/>
          <w:szCs w:val="24"/>
        </w:rPr>
        <w:t>...</w:t>
      </w:r>
      <w:r w:rsidRPr="008D223C">
        <w:rPr>
          <w:rFonts w:ascii="Times New Roman" w:hAnsi="Times New Roman" w:cs="Times New Roman"/>
          <w:sz w:val="24"/>
          <w:szCs w:val="24"/>
        </w:rPr>
        <w:t xml:space="preserve"> em anexo.</w:t>
      </w:r>
    </w:p>
    <w:p w14:paraId="49BD2AB5"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2. Ocorre que por um erro no diagnóstico, o Autor foi liberado para retornar a sua casa, mesmo com todos os sintomas da doença COVID-19.</w:t>
      </w:r>
    </w:p>
    <w:p w14:paraId="791C44E2" w14:textId="15991841"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 xml:space="preserve">3. Ao retornar várias vezes ao médico, sempre obtinha a mesma resposta, de que </w:t>
      </w:r>
      <w:r w:rsidR="00DC0A51">
        <w:rPr>
          <w:rFonts w:ascii="Times New Roman" w:hAnsi="Times New Roman" w:cs="Times New Roman"/>
          <w:sz w:val="24"/>
          <w:szCs w:val="24"/>
        </w:rPr>
        <w:t>“</w:t>
      </w:r>
      <w:r w:rsidRPr="00DC0A51">
        <w:rPr>
          <w:rFonts w:ascii="Times New Roman" w:hAnsi="Times New Roman" w:cs="Times New Roman"/>
          <w:i/>
          <w:iCs/>
          <w:sz w:val="24"/>
          <w:szCs w:val="24"/>
        </w:rPr>
        <w:t>seriam sintomas normais da gripe</w:t>
      </w:r>
      <w:r w:rsidR="00DC0A51">
        <w:rPr>
          <w:rFonts w:ascii="Times New Roman" w:hAnsi="Times New Roman" w:cs="Times New Roman"/>
          <w:sz w:val="24"/>
          <w:szCs w:val="24"/>
        </w:rPr>
        <w:t>”</w:t>
      </w:r>
      <w:r w:rsidRPr="008D223C">
        <w:rPr>
          <w:rFonts w:ascii="Times New Roman" w:hAnsi="Times New Roman" w:cs="Times New Roman"/>
          <w:sz w:val="24"/>
          <w:szCs w:val="24"/>
        </w:rPr>
        <w:t>.</w:t>
      </w:r>
    </w:p>
    <w:p w14:paraId="4C8B77DB"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4. Ocorre que após acentuar os sintomas, o Autor buscou novo pronto atendimento o qual foi imediatamente encaminhado para UTI, passando dois dias entubado, veio à óbito, com a confirmação de ser portador da COVID-19.</w:t>
      </w:r>
    </w:p>
    <w:p w14:paraId="1D81D9D0" w14:textId="2D44CDDF"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5. Da análise destes fatos, percebe-se nitidamente a conduta lesiva de total negligência, imprudência e imperícia do Réu, o qual deixou de prestar a atenção devida ao estado clínico do Autor, mantendo-o por mais de ... dias com sintomas de doença mundialmente conhecida como letal, sem atendimento adequado, não sendo possível o tratamento em tempo de evitar os eu falecimento.</w:t>
      </w:r>
    </w:p>
    <w:p w14:paraId="198DBE75"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6. Evidente, portanto, a imperícia, gerando o dever de indenizar pelos danos materiais e morais.</w:t>
      </w:r>
    </w:p>
    <w:p w14:paraId="6DD04353"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II - DO DIREITO</w:t>
      </w:r>
    </w:p>
    <w:p w14:paraId="69B3C986" w14:textId="439AA7F9"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7. A Lei nº 13.979/2020 que instituiu as medidas para enfrentamento da emergência de saúde pública de importância internacional decorrente do coronavírus, previu:</w:t>
      </w:r>
    </w:p>
    <w:p w14:paraId="31471BFB" w14:textId="1CD65BEE" w:rsidR="00B26CF9" w:rsidRPr="008D223C" w:rsidRDefault="00DC0A51" w:rsidP="00DC0A51">
      <w:pPr>
        <w:ind w:right="-794"/>
        <w:jc w:val="both"/>
        <w:rPr>
          <w:rFonts w:ascii="Times New Roman" w:hAnsi="Times New Roman" w:cs="Times New Roman"/>
          <w:i/>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Art. 3º § 2º Ficam assegurados às pessoas afetadas pelas medidas previstas neste artigo:</w:t>
      </w:r>
    </w:p>
    <w:p w14:paraId="10094128" w14:textId="77777777" w:rsidR="00B26CF9" w:rsidRPr="008D223C" w:rsidRDefault="00B26CF9" w:rsidP="00DC0A51">
      <w:pPr>
        <w:ind w:right="-794"/>
        <w:jc w:val="both"/>
        <w:rPr>
          <w:rFonts w:ascii="Times New Roman" w:hAnsi="Times New Roman" w:cs="Times New Roman"/>
          <w:i/>
          <w:sz w:val="24"/>
          <w:szCs w:val="24"/>
        </w:rPr>
      </w:pPr>
      <w:r w:rsidRPr="008D223C">
        <w:rPr>
          <w:rFonts w:ascii="Times New Roman" w:hAnsi="Times New Roman" w:cs="Times New Roman"/>
          <w:i/>
          <w:sz w:val="24"/>
          <w:szCs w:val="24"/>
        </w:rPr>
        <w:lastRenderedPageBreak/>
        <w:t>I - o direito de serem informadas permanentemente sobre o seu estado de saúde e a assistência à família conforme regulamento;</w:t>
      </w:r>
    </w:p>
    <w:p w14:paraId="4E154E42" w14:textId="4D9D32A2" w:rsidR="00B26CF9" w:rsidRPr="008D223C" w:rsidRDefault="00B26CF9" w:rsidP="00DC0A51">
      <w:pPr>
        <w:ind w:right="-794"/>
        <w:jc w:val="both"/>
        <w:rPr>
          <w:rFonts w:ascii="Times New Roman" w:hAnsi="Times New Roman" w:cs="Times New Roman"/>
          <w:i/>
          <w:sz w:val="24"/>
          <w:szCs w:val="24"/>
        </w:rPr>
      </w:pPr>
      <w:proofErr w:type="gramStart"/>
      <w:r w:rsidRPr="008D223C">
        <w:rPr>
          <w:rFonts w:ascii="Times New Roman" w:hAnsi="Times New Roman" w:cs="Times New Roman"/>
          <w:i/>
          <w:sz w:val="24"/>
          <w:szCs w:val="24"/>
        </w:rPr>
        <w:t>II - o direito de receberem tratamento gratuito;</w:t>
      </w:r>
      <w:r w:rsidR="00DC0A51">
        <w:rPr>
          <w:rFonts w:ascii="Times New Roman" w:hAnsi="Times New Roman" w:cs="Times New Roman"/>
          <w:i/>
          <w:sz w:val="24"/>
          <w:szCs w:val="24"/>
        </w:rPr>
        <w:t>”</w:t>
      </w:r>
      <w:proofErr w:type="gramEnd"/>
    </w:p>
    <w:p w14:paraId="226812B2"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8. Portanto, a ausência de realização de um teste que certifique que o paciente não é portador de uma doença letal, antes de sua liberação do hospital era medida mínima necessária para evitar o crescimento da proliferação do vírus e o falecimento do portador.</w:t>
      </w:r>
    </w:p>
    <w:p w14:paraId="0DA1EC8A"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9. Pelo contrário, a vítima não teve qualquer informação sobre as chances de estar portando o vírus e, muito menos recebeu o tratamento adequado e gratuito previsto em lei.</w:t>
      </w:r>
    </w:p>
    <w:p w14:paraId="17FC349D"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10. Trata-se, portanto, de dano passível de indenização por aplicação direta e inequívoca do Código Civil, nos casos de lesão ou ofensa à saúde:</w:t>
      </w:r>
    </w:p>
    <w:p w14:paraId="417B33A4" w14:textId="08DC3E42" w:rsidR="00B26CF9" w:rsidRPr="008D223C" w:rsidRDefault="00DC0A51" w:rsidP="00DC0A51">
      <w:pPr>
        <w:ind w:right="-794"/>
        <w:jc w:val="both"/>
        <w:rPr>
          <w:rFonts w:ascii="Times New Roman" w:hAnsi="Times New Roman" w:cs="Times New Roman"/>
          <w:i/>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Art. 949. No caso de lesão ou outra ofensa à saúde, o ofensor indenizará o ofendido das despesas do tratamento e dos lucros cessantes até ao fim da convalescença, além de algum outro prejuízo que o ofendido prove haver sofrido.</w:t>
      </w:r>
    </w:p>
    <w:p w14:paraId="2E78F4CB" w14:textId="77777777" w:rsidR="00B26CF9" w:rsidRPr="008D223C" w:rsidRDefault="00B26CF9" w:rsidP="00DC0A51">
      <w:pPr>
        <w:ind w:right="-794"/>
        <w:jc w:val="both"/>
        <w:rPr>
          <w:rFonts w:ascii="Times New Roman" w:hAnsi="Times New Roman" w:cs="Times New Roman"/>
          <w:i/>
          <w:sz w:val="24"/>
          <w:szCs w:val="24"/>
        </w:rPr>
      </w:pPr>
      <w:r w:rsidRPr="008D223C">
        <w:rPr>
          <w:rFonts w:ascii="Times New Roman" w:hAnsi="Times New Roman" w:cs="Times New Roman"/>
          <w:i/>
          <w:sz w:val="24"/>
          <w:szCs w:val="24"/>
        </w:rPr>
        <w:t>Art. 950. Se da ofensa resultar defeito pelo qual o ofendido não possa exercer o seu ofício ou profissão, ou se lhe diminua a capacidade de trabalho, a indenização, além das despesas do tratamento e lucros cessantes até ao fim da convalescença, incluirá pensão correspondente à importância do trabalho para que se inabilitou, ou da depreciação que ele sofreu.</w:t>
      </w:r>
    </w:p>
    <w:p w14:paraId="7153DDE5" w14:textId="77777777" w:rsidR="00B26CF9" w:rsidRPr="008D223C" w:rsidRDefault="00B26CF9" w:rsidP="00DC0A51">
      <w:pPr>
        <w:ind w:right="-794"/>
        <w:jc w:val="both"/>
        <w:rPr>
          <w:rFonts w:ascii="Times New Roman" w:hAnsi="Times New Roman" w:cs="Times New Roman"/>
          <w:i/>
          <w:sz w:val="24"/>
          <w:szCs w:val="24"/>
        </w:rPr>
      </w:pPr>
      <w:r w:rsidRPr="008D223C">
        <w:rPr>
          <w:rFonts w:ascii="Times New Roman" w:hAnsi="Times New Roman" w:cs="Times New Roman"/>
          <w:i/>
          <w:sz w:val="24"/>
          <w:szCs w:val="24"/>
        </w:rPr>
        <w:t>Parágrafo único. O prejudicado, se preferir, poderá exigir que a indenização seja arbitrada e paga de uma só vez.</w:t>
      </w:r>
    </w:p>
    <w:p w14:paraId="39748557" w14:textId="13CC10F1" w:rsidR="00B26CF9" w:rsidRPr="008D223C" w:rsidRDefault="00B26CF9" w:rsidP="00DC0A51">
      <w:pPr>
        <w:ind w:right="-794"/>
        <w:jc w:val="both"/>
        <w:rPr>
          <w:rFonts w:ascii="Times New Roman" w:hAnsi="Times New Roman" w:cs="Times New Roman"/>
          <w:i/>
          <w:sz w:val="24"/>
          <w:szCs w:val="24"/>
        </w:rPr>
      </w:pPr>
      <w:r w:rsidRPr="008D223C">
        <w:rPr>
          <w:rFonts w:ascii="Times New Roman" w:hAnsi="Times New Roman" w:cs="Times New Roman"/>
          <w:i/>
          <w:sz w:val="24"/>
          <w:szCs w:val="24"/>
        </w:rPr>
        <w:t>Art. 951. O disposto nos arts. 948, 949 e 950 aplica-se ainda no caso de indenização devida por aquele que, no exercício de atividade profissional, por negligência, imprudência ou imperícia, causar a morte do paciente, agravar-lhe o mal, causar-lhe lesão, ou inabilitá-lo para o trabalho.</w:t>
      </w:r>
      <w:r w:rsidR="00DC0A51">
        <w:rPr>
          <w:rFonts w:ascii="Times New Roman" w:hAnsi="Times New Roman" w:cs="Times New Roman"/>
          <w:i/>
          <w:sz w:val="24"/>
          <w:szCs w:val="24"/>
        </w:rPr>
        <w:t>”</w:t>
      </w:r>
    </w:p>
    <w:p w14:paraId="462C2ADB"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11. Portanto, diante da demonstração de ERRO, do DANO e da RESPONSABILIDADE CIVIL, inequívoco o dever indenizatório dos Réus.</w:t>
      </w:r>
    </w:p>
    <w:p w14:paraId="2774DBA4"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III - DO ENQUADRAMENTO NO CÓDIGO DE DEFESA DO CONSUMIDOR</w:t>
      </w:r>
    </w:p>
    <w:p w14:paraId="491AF260"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 xml:space="preserve">12. A norma que rege a proteção dos direitos do consumidor, define, de forma cristalina, que o consumidor serviços devem ser abrigado de condutas danosas de todo e qualquer fornecedor, nos termos do </w:t>
      </w:r>
      <w:proofErr w:type="spellStart"/>
      <w:r w:rsidRPr="008D223C">
        <w:rPr>
          <w:rFonts w:ascii="Times New Roman" w:hAnsi="Times New Roman" w:cs="Times New Roman"/>
          <w:sz w:val="24"/>
          <w:szCs w:val="24"/>
        </w:rPr>
        <w:t>art</w:t>
      </w:r>
      <w:proofErr w:type="spellEnd"/>
      <w:r w:rsidRPr="008D223C">
        <w:rPr>
          <w:rFonts w:ascii="Times New Roman" w:hAnsi="Times New Roman" w:cs="Times New Roman"/>
          <w:sz w:val="24"/>
          <w:szCs w:val="24"/>
        </w:rPr>
        <w:t xml:space="preserve"> 3º do referido Código.</w:t>
      </w:r>
    </w:p>
    <w:p w14:paraId="29D137E0"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13. Assim, demonstrado o nexo de causalidade entre o dano e o réu, deve ser indenizado:</w:t>
      </w:r>
    </w:p>
    <w:p w14:paraId="5A594E89" w14:textId="6836AC9D" w:rsidR="00B26CF9" w:rsidRPr="008D223C" w:rsidRDefault="00DC0A51"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 xml:space="preserve">AGRAVO INTERNO EM AGRAVO DE INSTRUMENTO. PROCESSUAL CIVIL. DIREITO DO CONSUMIDOR. SUPOSTO ERRO MÉDICO. AÇÃO INDENIZATÓRIA EM FACE DE MÉDICO E DE NOSOCÔMIO. APLICAÇÃO DO CÓDIGO DE DEFESA DO CONSUMIDOR. INVERSÃO DO ÔNUS DA PROVA. INSURGÊNCIA DO MÉDICO RÉU. ATENDIMENTO REALIZADO POR CONVÊNIO ENTRE HOSPITAL E SISTEMA ÚNICO DE SAÚDE - SUS. IRRELEVÂNCIA. REMUNERAÇÃO INDIRETA. RELAÇÃO DE </w:t>
      </w:r>
      <w:r w:rsidR="00B26CF9" w:rsidRPr="008D223C">
        <w:rPr>
          <w:rFonts w:ascii="Times New Roman" w:hAnsi="Times New Roman" w:cs="Times New Roman"/>
          <w:i/>
          <w:sz w:val="24"/>
          <w:szCs w:val="24"/>
        </w:rPr>
        <w:lastRenderedPageBreak/>
        <w:t>CONSUMO CONFIGURADA. PRECEDENTES. DECISÃO MANTIDA. RECURSO DESPROVIDO. Muito embora se trate de prestação de serviço público por particular, via convênio com o Sistema Único de Saúde, não há afastar a aplicabilidade das normas protetivas do consumidor, porquanto existente a relação de consumo entre as partes. [...].</w:t>
      </w:r>
      <w:r>
        <w:rPr>
          <w:rFonts w:ascii="Times New Roman" w:hAnsi="Times New Roman" w:cs="Times New Roman"/>
          <w:i/>
          <w:sz w:val="24"/>
          <w:szCs w:val="24"/>
        </w:rPr>
        <w:t>”</w:t>
      </w:r>
      <w:r w:rsidR="00B26CF9" w:rsidRPr="008D223C">
        <w:rPr>
          <w:rFonts w:ascii="Times New Roman" w:hAnsi="Times New Roman" w:cs="Times New Roman"/>
          <w:sz w:val="24"/>
          <w:szCs w:val="24"/>
        </w:rPr>
        <w:t xml:space="preserve"> (TJSC, Apelação Cível n. 0500219-18.2010.8.24.0080, de Xanxerê, rel. Des. Henry </w:t>
      </w:r>
      <w:proofErr w:type="spellStart"/>
      <w:r w:rsidR="00B26CF9" w:rsidRPr="008D223C">
        <w:rPr>
          <w:rFonts w:ascii="Times New Roman" w:hAnsi="Times New Roman" w:cs="Times New Roman"/>
          <w:sz w:val="24"/>
          <w:szCs w:val="24"/>
        </w:rPr>
        <w:t>Petry</w:t>
      </w:r>
      <w:proofErr w:type="spellEnd"/>
      <w:r w:rsidR="00B26CF9" w:rsidRPr="008D223C">
        <w:rPr>
          <w:rFonts w:ascii="Times New Roman" w:hAnsi="Times New Roman" w:cs="Times New Roman"/>
          <w:sz w:val="24"/>
          <w:szCs w:val="24"/>
        </w:rPr>
        <w:t xml:space="preserve"> Junior, Quinta Câmara de Direito Civil, j. 04-07-2017). (TJSC, Agravo Interno n. 4007247-91.2018.8.24.0000, rel. Des. Vilson Fontana, Quinta Câmara de Direito Público, </w:t>
      </w:r>
      <w:r>
        <w:rPr>
          <w:rFonts w:ascii="Times New Roman" w:hAnsi="Times New Roman" w:cs="Times New Roman"/>
          <w:sz w:val="24"/>
          <w:szCs w:val="24"/>
        </w:rPr>
        <w:t>DJ</w:t>
      </w:r>
      <w:r w:rsidR="00B26CF9" w:rsidRPr="008D223C">
        <w:rPr>
          <w:rFonts w:ascii="Times New Roman" w:hAnsi="Times New Roman" w:cs="Times New Roman"/>
          <w:sz w:val="24"/>
          <w:szCs w:val="24"/>
        </w:rPr>
        <w:t xml:space="preserve"> 14-02-2019)</w:t>
      </w:r>
    </w:p>
    <w:p w14:paraId="2F26C685" w14:textId="6426512C"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14. Com esse postulado, o Réu não pode eximir-se das responsabilidades inerentes à sua atividade, sendo aplicável o código consumerista e devida a INVERSÃO DO ÔNUS DA PROVA, sendo determinada às Rés que ...</w:t>
      </w:r>
    </w:p>
    <w:p w14:paraId="7D9AB39B"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IV - DA RESPONSABILIDADE OBJETIVA E SOLIDÁRIA DOS RÉUS</w:t>
      </w:r>
    </w:p>
    <w:p w14:paraId="32E9329A"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15. Inquestionável a responsabilidade objetiva da requerida, a qual independe do seu grau de culpabilidade, uma vez que incorreu em uma falha, gerando o dever de indenizar, nos termos do Código de Defesa do Consumidor em seu artigo 14:</w:t>
      </w:r>
    </w:p>
    <w:p w14:paraId="37470A00" w14:textId="507B54E3" w:rsidR="00B26CF9" w:rsidRPr="008D223C" w:rsidRDefault="00DC0A51" w:rsidP="00DC0A51">
      <w:pPr>
        <w:ind w:right="-794"/>
        <w:jc w:val="both"/>
        <w:rPr>
          <w:rFonts w:ascii="Times New Roman" w:hAnsi="Times New Roman" w:cs="Times New Roman"/>
          <w:i/>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Art. 14. O fornecedor de serviço responde, independentemente da existência de culpa, pela reparação dos danos causados aos consumidores por defeitos relativos à prestação dos serviços, bem como por informações insuficientes ou inadequadas sobre sua fruição e riscos.</w:t>
      </w:r>
      <w:r>
        <w:rPr>
          <w:rFonts w:ascii="Times New Roman" w:hAnsi="Times New Roman" w:cs="Times New Roman"/>
          <w:i/>
          <w:sz w:val="24"/>
          <w:szCs w:val="24"/>
        </w:rPr>
        <w:t>”</w:t>
      </w:r>
    </w:p>
    <w:p w14:paraId="3B57637D" w14:textId="79EDC2EB" w:rsidR="00B26CF9" w:rsidRPr="008D223C" w:rsidRDefault="00DC0A51" w:rsidP="00DC0A51">
      <w:pPr>
        <w:ind w:right="-794"/>
        <w:jc w:val="both"/>
        <w:rPr>
          <w:rFonts w:ascii="Times New Roman" w:hAnsi="Times New Roman" w:cs="Times New Roman"/>
          <w:sz w:val="24"/>
          <w:szCs w:val="24"/>
        </w:rPr>
      </w:pPr>
      <w:r>
        <w:rPr>
          <w:rFonts w:ascii="Times New Roman" w:hAnsi="Times New Roman" w:cs="Times New Roman"/>
          <w:sz w:val="24"/>
          <w:szCs w:val="24"/>
        </w:rPr>
        <w:t xml:space="preserve">16. </w:t>
      </w:r>
      <w:r w:rsidR="00B26CF9" w:rsidRPr="008D223C">
        <w:rPr>
          <w:rFonts w:ascii="Times New Roman" w:hAnsi="Times New Roman" w:cs="Times New Roman"/>
          <w:sz w:val="24"/>
          <w:szCs w:val="24"/>
        </w:rPr>
        <w:t>No mesmo sentido:</w:t>
      </w:r>
    </w:p>
    <w:p w14:paraId="229082CF" w14:textId="294002D2" w:rsidR="00B26CF9" w:rsidRPr="008D223C" w:rsidRDefault="00DC0A51"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 xml:space="preserve">RESPONSABILIDADE CIVIL - Erro Médico - Relação de consumo - (...) - A responsabilidade objetiva e solidária da operadora do plano de saúde e do nosocômio perante o consumidor, decorre da falha na prestação dos serviços médicos e hospitalares próprios ou credenciados - Ainda que se cuide de hipótese de culpa subjetiva, há a inversão </w:t>
      </w:r>
      <w:proofErr w:type="spellStart"/>
      <w:r w:rsidR="00B26CF9" w:rsidRPr="008D223C">
        <w:rPr>
          <w:rFonts w:ascii="Times New Roman" w:hAnsi="Times New Roman" w:cs="Times New Roman"/>
          <w:i/>
          <w:sz w:val="24"/>
          <w:szCs w:val="24"/>
        </w:rPr>
        <w:t>ope</w:t>
      </w:r>
      <w:proofErr w:type="spellEnd"/>
      <w:r w:rsidR="00B26CF9" w:rsidRPr="008D223C">
        <w:rPr>
          <w:rFonts w:ascii="Times New Roman" w:hAnsi="Times New Roman" w:cs="Times New Roman"/>
          <w:i/>
          <w:sz w:val="24"/>
          <w:szCs w:val="24"/>
        </w:rPr>
        <w:t xml:space="preserve"> legis (arts. 12, § 3º, e art. 14, § 3º, do CDC) do ônus da prova - Omissões relevantes em condutas para obtenção do diagnóstico correto - Erro grosseiro - Dano moral caracterizado - Valor da indenização majorado - Recurso da ré desprovido e recurso da autora provido em parte.</w:t>
      </w:r>
      <w:r>
        <w:rPr>
          <w:rFonts w:ascii="Times New Roman" w:hAnsi="Times New Roman" w:cs="Times New Roman"/>
          <w:i/>
          <w:sz w:val="24"/>
          <w:szCs w:val="24"/>
        </w:rPr>
        <w:t>”</w:t>
      </w:r>
      <w:r w:rsidR="00B26CF9" w:rsidRPr="008D223C">
        <w:rPr>
          <w:rFonts w:ascii="Times New Roman" w:hAnsi="Times New Roman" w:cs="Times New Roman"/>
          <w:sz w:val="24"/>
          <w:szCs w:val="24"/>
        </w:rPr>
        <w:t xml:space="preserve"> (TJSP; Apelação Cível 1016638-69.2014.8.26.0562; Relator (a): Alcides Leopoldo; Órgão Julgador: 4ª Câmara de Direito Privado; Foro de Santos - 9ª Vara Cível; Data do Julgamento: 06/02/2020; Data de Registro: 14/02/2020)</w:t>
      </w:r>
    </w:p>
    <w:p w14:paraId="1CF71538" w14:textId="2FB75AD0"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1</w:t>
      </w:r>
      <w:r w:rsidR="00DC0A51">
        <w:rPr>
          <w:rFonts w:ascii="Times New Roman" w:hAnsi="Times New Roman" w:cs="Times New Roman"/>
          <w:sz w:val="24"/>
          <w:szCs w:val="24"/>
        </w:rPr>
        <w:t>7</w:t>
      </w:r>
      <w:r w:rsidRPr="008D223C">
        <w:rPr>
          <w:rFonts w:ascii="Times New Roman" w:hAnsi="Times New Roman" w:cs="Times New Roman"/>
          <w:sz w:val="24"/>
          <w:szCs w:val="24"/>
        </w:rPr>
        <w:t>. Imperativo, portanto, que o requerente seja indenizado pelos danos causados em decorrência do ato ilícito, em razão de ter sido vítima de completa e total negligência da demandada, assim como seja indenizado pelo abalo moral em decorrência do ato ilícito.</w:t>
      </w:r>
    </w:p>
    <w:p w14:paraId="4DF5CCE6"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V - DO DANO MORAL</w:t>
      </w:r>
    </w:p>
    <w:p w14:paraId="69C27F4D" w14:textId="799DD5EC"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1</w:t>
      </w:r>
      <w:r w:rsidR="00DC0A51">
        <w:rPr>
          <w:rFonts w:ascii="Times New Roman" w:hAnsi="Times New Roman" w:cs="Times New Roman"/>
          <w:sz w:val="24"/>
          <w:szCs w:val="24"/>
        </w:rPr>
        <w:t>8</w:t>
      </w:r>
      <w:r w:rsidRPr="008D223C">
        <w:rPr>
          <w:rFonts w:ascii="Times New Roman" w:hAnsi="Times New Roman" w:cs="Times New Roman"/>
          <w:sz w:val="24"/>
          <w:szCs w:val="24"/>
        </w:rPr>
        <w:t xml:space="preserve">. Conforme demonstrado pelos fatos narrados e prova testemunhal que que será produzida no presente processo, o dano moral fica perfeitamente caracterizado pelo dano sofrido pelos familiares da vítima, gerando o dever de indenizar, conforme preconiza o Código Civil em seu </w:t>
      </w:r>
      <w:r w:rsidRPr="00DC0A51">
        <w:rPr>
          <w:rFonts w:ascii="Times New Roman" w:hAnsi="Times New Roman" w:cs="Times New Roman"/>
          <w:iCs/>
          <w:sz w:val="24"/>
          <w:szCs w:val="24"/>
        </w:rPr>
        <w:t>Art. 186.</w:t>
      </w:r>
    </w:p>
    <w:p w14:paraId="659A8E74" w14:textId="191DEF0F"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lastRenderedPageBreak/>
        <w:t>1</w:t>
      </w:r>
      <w:r w:rsidR="00DC0A51">
        <w:rPr>
          <w:rFonts w:ascii="Times New Roman" w:hAnsi="Times New Roman" w:cs="Times New Roman"/>
          <w:sz w:val="24"/>
          <w:szCs w:val="24"/>
        </w:rPr>
        <w:t>9</w:t>
      </w:r>
      <w:r w:rsidRPr="008D223C">
        <w:rPr>
          <w:rFonts w:ascii="Times New Roman" w:hAnsi="Times New Roman" w:cs="Times New Roman"/>
          <w:sz w:val="24"/>
          <w:szCs w:val="24"/>
        </w:rPr>
        <w:t>. Trata-se de proteção constitucional, nos termos que dispõe a Carta Magna de 1988 que, em seu artigo 5º:</w:t>
      </w:r>
    </w:p>
    <w:p w14:paraId="7557DE0A" w14:textId="076A8641" w:rsidR="00B26CF9" w:rsidRPr="008D223C" w:rsidRDefault="00DC0A51" w:rsidP="00DC0A51">
      <w:pPr>
        <w:ind w:right="-794"/>
        <w:jc w:val="both"/>
        <w:rPr>
          <w:rFonts w:ascii="Times New Roman" w:hAnsi="Times New Roman" w:cs="Times New Roman"/>
          <w:i/>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Art. 5º - (...) X – são invioláveis a intimidade, (...) a honra, assegurado o direito a indenização pelo dano material ou moral decorrente de sua violação;</w:t>
      </w:r>
      <w:r>
        <w:rPr>
          <w:rFonts w:ascii="Times New Roman" w:hAnsi="Times New Roman" w:cs="Times New Roman"/>
          <w:i/>
          <w:sz w:val="24"/>
          <w:szCs w:val="24"/>
        </w:rPr>
        <w:t>”</w:t>
      </w:r>
    </w:p>
    <w:p w14:paraId="46EE2709" w14:textId="5E7368C3" w:rsidR="00B26CF9" w:rsidRPr="008D223C" w:rsidRDefault="00DC0A51" w:rsidP="00DC0A51">
      <w:pPr>
        <w:ind w:right="-794"/>
        <w:jc w:val="both"/>
        <w:rPr>
          <w:rFonts w:ascii="Times New Roman" w:hAnsi="Times New Roman" w:cs="Times New Roman"/>
          <w:sz w:val="24"/>
          <w:szCs w:val="24"/>
        </w:rPr>
      </w:pPr>
      <w:r>
        <w:rPr>
          <w:rFonts w:ascii="Times New Roman" w:hAnsi="Times New Roman" w:cs="Times New Roman"/>
          <w:sz w:val="24"/>
          <w:szCs w:val="24"/>
        </w:rPr>
        <w:t>20</w:t>
      </w:r>
      <w:r w:rsidR="00B26CF9" w:rsidRPr="008D223C">
        <w:rPr>
          <w:rFonts w:ascii="Times New Roman" w:hAnsi="Times New Roman" w:cs="Times New Roman"/>
          <w:sz w:val="24"/>
          <w:szCs w:val="24"/>
        </w:rPr>
        <w:t>. E nesse sentido, a indenização por dano moral deve representar para a vítima uma satisfação capaz de amenizar de alguma forma o abalo sofrido e de infligir ao causador sanção e alerta para que não volte a repetir o ato, uma vez que fica evidenciado completo descaso aos transtornos causados.</w:t>
      </w:r>
    </w:p>
    <w:p w14:paraId="395C526C" w14:textId="2FFB2ECB"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2</w:t>
      </w:r>
      <w:r w:rsidR="00DC0A51">
        <w:rPr>
          <w:rFonts w:ascii="Times New Roman" w:hAnsi="Times New Roman" w:cs="Times New Roman"/>
          <w:sz w:val="24"/>
          <w:szCs w:val="24"/>
        </w:rPr>
        <w:t>1</w:t>
      </w:r>
      <w:r w:rsidRPr="008D223C">
        <w:rPr>
          <w:rFonts w:ascii="Times New Roman" w:hAnsi="Times New Roman" w:cs="Times New Roman"/>
          <w:sz w:val="24"/>
          <w:szCs w:val="24"/>
        </w:rPr>
        <w:t>. Neste sentido é a lição do Exmo. Des. Cláudio Eduardo Regis de Figueiredo e Silva, ao disciplinar o tema:</w:t>
      </w:r>
    </w:p>
    <w:p w14:paraId="25D2BE05" w14:textId="5E3870E7" w:rsidR="00B26CF9" w:rsidRPr="008D223C" w:rsidRDefault="00DC0A51"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Importa dizer que o juiz, ao valorar o dano moral, deve arbitrar uma quantia que, de acordo com o seu prudente arbítrio, seja compatível com a reprovabilidade da conduta ilícita, a intensidade e duração do sofrimento experimentado pela vítima, a capacidade econômica do causador do dano, as condições sociais do ofendido, e outras circunstâncias mais que se fizerem presentes" (Programa de responsabilidade civil. 6. ed., São Paulo: Malheiros, 2005. p. 116). No mesmo sentido aponta a lição de Humberto Theodoro Júnior: [...] "os parâmetros para a estimativa da indenização devem levar em conta os recursos do ofensor e a situação econômico-social do ofendido, de modo a não minimizar a sanção a tal ponto que nada represente para o agente, e não exagerá-la, para que não se transforme em especulação e enriquecimento injustificável para a vítima. O bom senso é a regra máxima a observar por parte dos juízes"</w:t>
      </w:r>
      <w:r w:rsidR="00B26CF9" w:rsidRPr="008D223C">
        <w:rPr>
          <w:rFonts w:ascii="Times New Roman" w:hAnsi="Times New Roman" w:cs="Times New Roman"/>
          <w:sz w:val="24"/>
          <w:szCs w:val="24"/>
        </w:rPr>
        <w:t xml:space="preserve"> (Dano moral. 6. ed., São Paulo: Editora Juarez de Oliveira, 2009. p. 61). Complementando tal entendimento, Carlos Alberto Bittar, </w:t>
      </w:r>
      <w:r w:rsidR="00B26CF9" w:rsidRPr="008D223C">
        <w:rPr>
          <w:rFonts w:ascii="Times New Roman" w:hAnsi="Times New Roman" w:cs="Times New Roman"/>
          <w:i/>
          <w:sz w:val="24"/>
          <w:szCs w:val="24"/>
        </w:rPr>
        <w:t>elucida que "a indenização por danos morais deve traduzir-se em montante que represente advertência ao lesante e à sociedade de que se não se aceita o comportamento assumido, ou o evento lesivo advindo. Consubstancia-se, portanto, em importância compatível com o vulto dos interesses em conflito, refletindo-se, de modo expresso, no patrimônio do lesante, a fim de que sinta, efetivamente, a resposta da ordem jurídica aos efeitos do resultado lesivo produzido. Deve, pois, ser quantia economicamente significativa, em razão das potencialidades do patrimônio do lesante</w:t>
      </w:r>
      <w:r>
        <w:rPr>
          <w:rFonts w:ascii="Times New Roman" w:hAnsi="Times New Roman" w:cs="Times New Roman"/>
          <w:i/>
          <w:sz w:val="24"/>
          <w:szCs w:val="24"/>
        </w:rPr>
        <w:t>”</w:t>
      </w:r>
      <w:r w:rsidR="00B26CF9" w:rsidRPr="008D223C">
        <w:rPr>
          <w:rFonts w:ascii="Times New Roman" w:hAnsi="Times New Roman" w:cs="Times New Roman"/>
          <w:i/>
          <w:sz w:val="24"/>
          <w:szCs w:val="24"/>
        </w:rPr>
        <w:t xml:space="preserve"> (</w:t>
      </w:r>
      <w:r w:rsidR="00B26CF9" w:rsidRPr="008D223C">
        <w:rPr>
          <w:rFonts w:ascii="Times New Roman" w:hAnsi="Times New Roman" w:cs="Times New Roman"/>
          <w:sz w:val="24"/>
          <w:szCs w:val="24"/>
        </w:rPr>
        <w:t>Reparação Civil por Danos Morais, RT, 1993, p. 220). Tutela-se, assim, o direito violado. (TJSC, Recurso Inominado n. 0302581-94.2017.8.24.0091, Des. Cláudio Eduardo Regis de Figueiredo e Silva)</w:t>
      </w:r>
    </w:p>
    <w:p w14:paraId="20D095EB" w14:textId="3F734839"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2</w:t>
      </w:r>
      <w:r w:rsidR="00DC0A51">
        <w:rPr>
          <w:rFonts w:ascii="Times New Roman" w:hAnsi="Times New Roman" w:cs="Times New Roman"/>
          <w:sz w:val="24"/>
          <w:szCs w:val="24"/>
        </w:rPr>
        <w:t>2</w:t>
      </w:r>
      <w:r w:rsidRPr="008D223C">
        <w:rPr>
          <w:rFonts w:ascii="Times New Roman" w:hAnsi="Times New Roman" w:cs="Times New Roman"/>
          <w:sz w:val="24"/>
          <w:szCs w:val="24"/>
        </w:rPr>
        <w:t>. Portanto, considerando que o Réu ultrapassou os limites razoáveis do exercício de seu direito, afetando seriamente a dignidade do Autor o expondo ao ridículo, devida indenização por danos morais.</w:t>
      </w:r>
    </w:p>
    <w:p w14:paraId="7D141283" w14:textId="426DDF6C"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2</w:t>
      </w:r>
      <w:r w:rsidR="00DC0A51">
        <w:rPr>
          <w:rFonts w:ascii="Times New Roman" w:hAnsi="Times New Roman" w:cs="Times New Roman"/>
          <w:sz w:val="24"/>
          <w:szCs w:val="24"/>
        </w:rPr>
        <w:t>3</w:t>
      </w:r>
      <w:r w:rsidRPr="008D223C">
        <w:rPr>
          <w:rFonts w:ascii="Times New Roman" w:hAnsi="Times New Roman" w:cs="Times New Roman"/>
          <w:sz w:val="24"/>
          <w:szCs w:val="24"/>
        </w:rPr>
        <w:t>. Trata-se de dano moral que independe de provas, conforme entendimento dos tribunais:</w:t>
      </w:r>
    </w:p>
    <w:p w14:paraId="061729FF" w14:textId="09AF2D49" w:rsidR="00B26CF9" w:rsidRPr="008D223C" w:rsidRDefault="00DC0A51"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 xml:space="preserve">AÇÃO DE INDENIZAÇÃO POR DANOS MATERIAIS E MORAIS. Erro médico no diagnóstico e atendimento da filha (falecida) dos demandantes. Sentença de improcedência. Apelam os autores, alegando erro médico, caracterizado pela demora no diagnóstico, fato que provocou a morte da menor; a menor foi atendida no mesmo estabelecimento em </w:t>
      </w:r>
      <w:r w:rsidR="00B26CF9" w:rsidRPr="008D223C">
        <w:rPr>
          <w:rFonts w:ascii="Times New Roman" w:hAnsi="Times New Roman" w:cs="Times New Roman"/>
          <w:i/>
          <w:sz w:val="24"/>
          <w:szCs w:val="24"/>
        </w:rPr>
        <w:lastRenderedPageBreak/>
        <w:t>diferentes dias sem que fossem realizados exames em busca do mal estar e dores; há responsabilidade objetiva do hospital; a culpa pode ser identificada pela negligência e imperícia dos médicos; cabível a inversão do ônus da prova. Cabimento parcial. Caracterizada a falha na prestação de serviço médico. Laudo pericial. Ocorrência de erro e defeito no atendimento. Responsabilidade do hospital. Reconhecido o dever de indenizar. Inteligência dos art. 932, III, e 951 do CC. (...). Dano moral. Ocorrência. Morte da filha dos autores aos 10 anos de idade. Compensação arbitrada em R$ 100.000,00. Adequação. Incidentes os princípios da proporcionalidade e da razoabilidade. Juros de mora de 1% ao mês do evento danoso (Súmula 54 do STJ) e correção monetária do arbitramento (Súmula 362 do STJ). Fixados os honorários advocatícios em 15% da condenação. Recurso parcialmente provido.</w:t>
      </w:r>
      <w:r>
        <w:rPr>
          <w:rFonts w:ascii="Times New Roman" w:hAnsi="Times New Roman" w:cs="Times New Roman"/>
          <w:i/>
          <w:sz w:val="24"/>
          <w:szCs w:val="24"/>
        </w:rPr>
        <w:t>”</w:t>
      </w:r>
      <w:r w:rsidR="00B26CF9" w:rsidRPr="008D223C">
        <w:rPr>
          <w:rFonts w:ascii="Times New Roman" w:hAnsi="Times New Roman" w:cs="Times New Roman"/>
          <w:i/>
          <w:sz w:val="24"/>
          <w:szCs w:val="24"/>
        </w:rPr>
        <w:t xml:space="preserve"> </w:t>
      </w:r>
      <w:r w:rsidR="00B26CF9" w:rsidRPr="008D223C">
        <w:rPr>
          <w:rFonts w:ascii="Times New Roman" w:hAnsi="Times New Roman" w:cs="Times New Roman"/>
          <w:sz w:val="24"/>
          <w:szCs w:val="24"/>
        </w:rPr>
        <w:t xml:space="preserve">(TJSP; Apelação Cível 0010830-60.2008.8.26.0320; Relator (a): James </w:t>
      </w:r>
      <w:proofErr w:type="spellStart"/>
      <w:r w:rsidR="00B26CF9" w:rsidRPr="008D223C">
        <w:rPr>
          <w:rFonts w:ascii="Times New Roman" w:hAnsi="Times New Roman" w:cs="Times New Roman"/>
          <w:sz w:val="24"/>
          <w:szCs w:val="24"/>
        </w:rPr>
        <w:t>Siano</w:t>
      </w:r>
      <w:proofErr w:type="spellEnd"/>
      <w:r w:rsidR="00B26CF9" w:rsidRPr="008D223C">
        <w:rPr>
          <w:rFonts w:ascii="Times New Roman" w:hAnsi="Times New Roman" w:cs="Times New Roman"/>
          <w:sz w:val="24"/>
          <w:szCs w:val="24"/>
        </w:rPr>
        <w:t>; Órgão Julgador: 5ª Câmara de Direito Privado; Foro de Limeira - 4ª Vara Cível; Data do Julgamento: 05/06/2019; Data de Registro: 05/06/2019)</w:t>
      </w:r>
    </w:p>
    <w:p w14:paraId="41B2DF99" w14:textId="04BFFBCC" w:rsidR="00B26CF9" w:rsidRPr="008D223C" w:rsidRDefault="00DC0A51"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RESPONSABILIDADE CIVIL - ERRO MÉDICO - Falha no diagnóstico da genitora dos autores - Vítima de agressões de seu ex-companheiro - Violência doméstica - Paciente passou pelo hospital de Cordeirópolis e pela Santa Casa de Limeira - Nenhum dos hospitais solicitou exames mais aprofundados para analisar as lesões na cabeça da genitora dos autores - Presença de hematomas grandes ao redor dos olhos da vítima - Sinais de "guaxinim" - Evidência de que as lesões eram graves e deveriam ser melhor analisadas antes da alta médica - Negligência - Paciente liberada sem a realização de tomografia computadorizada - Morte da genitora dos autores horas após a alta médica - Responsabilidade dos hospitais reconhecida - Danos morais configurados - Fixação em 100 salários mínimos (50 salários mínimos para cada filho) - Sentença reformada - Recurso provido.</w:t>
      </w:r>
      <w:r>
        <w:rPr>
          <w:rFonts w:ascii="Times New Roman" w:hAnsi="Times New Roman" w:cs="Times New Roman"/>
          <w:i/>
          <w:sz w:val="24"/>
          <w:szCs w:val="24"/>
        </w:rPr>
        <w:t>”</w:t>
      </w:r>
      <w:r w:rsidR="00B26CF9" w:rsidRPr="008D223C">
        <w:rPr>
          <w:rFonts w:ascii="Times New Roman" w:hAnsi="Times New Roman" w:cs="Times New Roman"/>
          <w:sz w:val="24"/>
          <w:szCs w:val="24"/>
        </w:rPr>
        <w:t xml:space="preserve"> (TJSP; Apelação Cível 0000609-55.2008.8.26.0146; Relator (a): Costa Netto; Órgão Julgador: 6ª Câmara de Direito Privado; Foro de Cordeirópolis - Vara Única; Data do Julgamento: 22/08/2019; Data de Registro: 10/09/2019)</w:t>
      </w:r>
    </w:p>
    <w:p w14:paraId="0638C0C2" w14:textId="3590A4B0" w:rsidR="00B26CF9" w:rsidRPr="008D223C" w:rsidRDefault="00DC0A51"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APELAÇÃO - Ação Ordinária de Indenização - Erro médico - Propositura por paciente, sua esposa e filhos contra hospital e plano de saúde - Pretensão de reparação por danos materiais e morais decorrentes de erro médico ocorrido diante de falha no diagnóstico de apendicite supurada que resultou em parada cardíaca, estado vegetativo e falecimento do paciente no curso da demanda - Sentença de improcedência - Inconformismo dos autores - Alegação de que o laudo médico realizado pelo IMESC pouco esclareceu sobre a conduta das rés e o tratamento dispensado ao paciente - Julgamento convertido em diligência por duas vezes, sendo que no último foi nomeado perito de confiança do juízo - Laudo pericial que concluiu que houve conduta culposa no diagnóstico tardio de apendicite supurada ao paciente que resultou sequelas advindas do quadro de septicemia, com parada cardíaca, vida vegetativa e morte no curso da demanda - Recurso parcialmente provido para julgar a ação parcialmente procedente e condenar as rés, solidariamente, ao pagamento de indenizações por danos materiais e morais.</w:t>
      </w:r>
      <w:r>
        <w:rPr>
          <w:rFonts w:ascii="Times New Roman" w:hAnsi="Times New Roman" w:cs="Times New Roman"/>
          <w:i/>
          <w:sz w:val="24"/>
          <w:szCs w:val="24"/>
        </w:rPr>
        <w:t>”</w:t>
      </w:r>
      <w:r w:rsidR="00B26CF9" w:rsidRPr="008D223C">
        <w:rPr>
          <w:rFonts w:ascii="Times New Roman" w:hAnsi="Times New Roman" w:cs="Times New Roman"/>
          <w:sz w:val="24"/>
          <w:szCs w:val="24"/>
        </w:rPr>
        <w:t xml:space="preserve"> (TJSP; Apelação Cível 0535057-19.2000.8.26.0100; Relator (a): José Aparício Coelho Prado Neto; 9ª Câmara de Direito Privado; Foro Central Cível - 20ª Vara Cível; </w:t>
      </w:r>
      <w:r>
        <w:rPr>
          <w:rFonts w:ascii="Times New Roman" w:hAnsi="Times New Roman" w:cs="Times New Roman"/>
          <w:sz w:val="24"/>
          <w:szCs w:val="24"/>
        </w:rPr>
        <w:t>DJ</w:t>
      </w:r>
      <w:r w:rsidR="00B26CF9" w:rsidRPr="008D223C">
        <w:rPr>
          <w:rFonts w:ascii="Times New Roman" w:hAnsi="Times New Roman" w:cs="Times New Roman"/>
          <w:sz w:val="24"/>
          <w:szCs w:val="24"/>
        </w:rPr>
        <w:t xml:space="preserve"> 25/09/2019)</w:t>
      </w:r>
    </w:p>
    <w:p w14:paraId="4A479397" w14:textId="7FBB8EFE"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2</w:t>
      </w:r>
      <w:r w:rsidR="00DC0A51">
        <w:rPr>
          <w:rFonts w:ascii="Times New Roman" w:hAnsi="Times New Roman" w:cs="Times New Roman"/>
          <w:sz w:val="24"/>
          <w:szCs w:val="24"/>
        </w:rPr>
        <w:t>4</w:t>
      </w:r>
      <w:r w:rsidRPr="008D223C">
        <w:rPr>
          <w:rFonts w:ascii="Times New Roman" w:hAnsi="Times New Roman" w:cs="Times New Roman"/>
          <w:sz w:val="24"/>
          <w:szCs w:val="24"/>
        </w:rPr>
        <w:t>. Portanto, o arbitramento justo do dano moral é medida que se impõe.</w:t>
      </w:r>
    </w:p>
    <w:p w14:paraId="36F5DBC7"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lastRenderedPageBreak/>
        <w:t>VI - DO DANO PATRIMONIAL</w:t>
      </w:r>
    </w:p>
    <w:p w14:paraId="10FD258E" w14:textId="475D8E76"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2</w:t>
      </w:r>
      <w:r w:rsidR="00DC0A51">
        <w:rPr>
          <w:rFonts w:ascii="Times New Roman" w:hAnsi="Times New Roman" w:cs="Times New Roman"/>
          <w:sz w:val="24"/>
          <w:szCs w:val="24"/>
        </w:rPr>
        <w:t>5</w:t>
      </w:r>
      <w:r w:rsidRPr="008D223C">
        <w:rPr>
          <w:rFonts w:ascii="Times New Roman" w:hAnsi="Times New Roman" w:cs="Times New Roman"/>
          <w:sz w:val="24"/>
          <w:szCs w:val="24"/>
        </w:rPr>
        <w:t>. A indenização material consiste na reposição de tudo quanto a vítima teve que despender em função da falha, bem como tudo quanto ficou impedido de ganhar, doutrinariamente chamado de lucros cessantes.</w:t>
      </w:r>
    </w:p>
    <w:p w14:paraId="5A967E45" w14:textId="09273E06"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2</w:t>
      </w:r>
      <w:r w:rsidR="00DC0A51">
        <w:rPr>
          <w:rFonts w:ascii="Times New Roman" w:hAnsi="Times New Roman" w:cs="Times New Roman"/>
          <w:sz w:val="24"/>
          <w:szCs w:val="24"/>
        </w:rPr>
        <w:t>6</w:t>
      </w:r>
      <w:r w:rsidRPr="008D223C">
        <w:rPr>
          <w:rFonts w:ascii="Times New Roman" w:hAnsi="Times New Roman" w:cs="Times New Roman"/>
          <w:sz w:val="24"/>
          <w:szCs w:val="24"/>
        </w:rPr>
        <w:t>. Indiscutível a condenação ao pagamento de todas as despesas decorrentes pelos diversos exames necessários, aquisição de inúmeros medicamentos para o tratamento, além dos gastos decorrentes do falecimento da vítima.</w:t>
      </w:r>
    </w:p>
    <w:p w14:paraId="5A76F40F" w14:textId="1D7B4A8C"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2</w:t>
      </w:r>
      <w:r w:rsidR="00DC0A51">
        <w:rPr>
          <w:rFonts w:ascii="Times New Roman" w:hAnsi="Times New Roman" w:cs="Times New Roman"/>
          <w:sz w:val="24"/>
          <w:szCs w:val="24"/>
        </w:rPr>
        <w:t>7</w:t>
      </w:r>
      <w:r w:rsidRPr="008D223C">
        <w:rPr>
          <w:rFonts w:ascii="Times New Roman" w:hAnsi="Times New Roman" w:cs="Times New Roman"/>
          <w:sz w:val="24"/>
          <w:szCs w:val="24"/>
        </w:rPr>
        <w:t>. Tais despesas totalizam um valor aproximado de R$ ..., cujas parcelas e provas em específico restam demonstradas na memória de cálculo, anexa à esta inicial.</w:t>
      </w:r>
    </w:p>
    <w:p w14:paraId="207DB8DF" w14:textId="5B0E5D15"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2</w:t>
      </w:r>
      <w:r w:rsidR="00DC0A51">
        <w:rPr>
          <w:rFonts w:ascii="Times New Roman" w:hAnsi="Times New Roman" w:cs="Times New Roman"/>
          <w:sz w:val="24"/>
          <w:szCs w:val="24"/>
        </w:rPr>
        <w:t>8</w:t>
      </w:r>
      <w:r w:rsidRPr="008D223C">
        <w:rPr>
          <w:rFonts w:ascii="Times New Roman" w:hAnsi="Times New Roman" w:cs="Times New Roman"/>
          <w:sz w:val="24"/>
          <w:szCs w:val="24"/>
        </w:rPr>
        <w:t>. Toda e qualquer reparação civil esta intimamente ligada à responsabilidade do causador do dano em face do nexo causal presente no caso concreto, o que ficou perfeitamente demonstrado nos fatos narrados. Sendo devido, portanto, a recuperação do patrimônio lesado por meio da indenização, conforme leciona a doutrina sobre o tema:</w:t>
      </w:r>
    </w:p>
    <w:p w14:paraId="1229F930" w14:textId="1F432CC1" w:rsidR="00B26CF9" w:rsidRPr="008D223C" w:rsidRDefault="00DC0A51"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Reparação de dano. A prática do ato ilícito coloca o que sofreu o dano em posição de recuperar, da forma mais completa possível, a satisfação de seu direito, recompondo o patrimônio perdido ou avariado do titular prejudicado. Para esse fim, o devedor responde com seu patrimônio, sujeitando-se, nos limites da lei, à penhora de seus bens.</w:t>
      </w:r>
      <w:r w:rsidR="00AB0B1F">
        <w:rPr>
          <w:rFonts w:ascii="Times New Roman" w:hAnsi="Times New Roman" w:cs="Times New Roman"/>
          <w:i/>
          <w:sz w:val="24"/>
          <w:szCs w:val="24"/>
        </w:rPr>
        <w:t>”</w:t>
      </w:r>
      <w:r w:rsidR="00B26CF9" w:rsidRPr="008D223C">
        <w:rPr>
          <w:rFonts w:ascii="Times New Roman" w:hAnsi="Times New Roman" w:cs="Times New Roman"/>
          <w:sz w:val="24"/>
          <w:szCs w:val="24"/>
        </w:rPr>
        <w:t xml:space="preserve"> (NERY JUNIOR, Nelson. NERY, Rosa Maria de Andrade. Código Civil Comentado. 12 ed. Editora RT, 2017. Versão ebook, Art. 1.196)</w:t>
      </w:r>
    </w:p>
    <w:p w14:paraId="6F49666C" w14:textId="4EF86CC8"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sz w:val="24"/>
          <w:szCs w:val="24"/>
        </w:rPr>
        <w:t>30</w:t>
      </w:r>
      <w:r w:rsidR="00B26CF9" w:rsidRPr="008D223C">
        <w:rPr>
          <w:rFonts w:ascii="Times New Roman" w:hAnsi="Times New Roman" w:cs="Times New Roman"/>
          <w:sz w:val="24"/>
          <w:szCs w:val="24"/>
        </w:rPr>
        <w:t>. Trata-se do dever de reparação ao lesado, com o objetivo de viabilizar o retorno ao status quo ante à lesão, como pacificamente doutrinado:</w:t>
      </w:r>
    </w:p>
    <w:p w14:paraId="6DEB4214" w14:textId="262CFDAB"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 xml:space="preserve">A rigor, a </w:t>
      </w:r>
      <w:proofErr w:type="spellStart"/>
      <w:r w:rsidR="00B26CF9" w:rsidRPr="008D223C">
        <w:rPr>
          <w:rFonts w:ascii="Times New Roman" w:hAnsi="Times New Roman" w:cs="Times New Roman"/>
          <w:i/>
          <w:sz w:val="24"/>
          <w:szCs w:val="24"/>
        </w:rPr>
        <w:t>repara</w:t>
      </w:r>
      <w:r>
        <w:rPr>
          <w:rFonts w:ascii="Times New Roman" w:hAnsi="Times New Roman" w:cs="Times New Roman"/>
          <w:i/>
          <w:sz w:val="24"/>
          <w:szCs w:val="24"/>
        </w:rPr>
        <w:t>ç</w:t>
      </w:r>
      <w:r w:rsidR="00B26CF9" w:rsidRPr="008D223C">
        <w:rPr>
          <w:rFonts w:ascii="Times New Roman" w:hAnsi="Times New Roman" w:cs="Times New Roman"/>
          <w:i/>
          <w:sz w:val="24"/>
          <w:szCs w:val="24"/>
        </w:rPr>
        <w:t>ão</w:t>
      </w:r>
      <w:proofErr w:type="spellEnd"/>
      <w:r w:rsidR="00B26CF9" w:rsidRPr="008D223C">
        <w:rPr>
          <w:rFonts w:ascii="Times New Roman" w:hAnsi="Times New Roman" w:cs="Times New Roman"/>
          <w:i/>
          <w:sz w:val="24"/>
          <w:szCs w:val="24"/>
        </w:rPr>
        <w:t xml:space="preserve"> do dano deveria consistir na </w:t>
      </w:r>
      <w:proofErr w:type="spellStart"/>
      <w:r w:rsidR="00B26CF9" w:rsidRPr="008D223C">
        <w:rPr>
          <w:rFonts w:ascii="Times New Roman" w:hAnsi="Times New Roman" w:cs="Times New Roman"/>
          <w:i/>
          <w:sz w:val="24"/>
          <w:szCs w:val="24"/>
        </w:rPr>
        <w:t>reconstituição</w:t>
      </w:r>
      <w:proofErr w:type="spellEnd"/>
      <w:r w:rsidR="00B26CF9" w:rsidRPr="008D223C">
        <w:rPr>
          <w:rFonts w:ascii="Times New Roman" w:hAnsi="Times New Roman" w:cs="Times New Roman"/>
          <w:i/>
          <w:sz w:val="24"/>
          <w:szCs w:val="24"/>
        </w:rPr>
        <w:t xml:space="preserve"> </w:t>
      </w:r>
      <w:proofErr w:type="spellStart"/>
      <w:r w:rsidR="00B26CF9" w:rsidRPr="008D223C">
        <w:rPr>
          <w:rFonts w:ascii="Times New Roman" w:hAnsi="Times New Roman" w:cs="Times New Roman"/>
          <w:i/>
          <w:sz w:val="24"/>
          <w:szCs w:val="24"/>
        </w:rPr>
        <w:t>específica</w:t>
      </w:r>
      <w:proofErr w:type="spellEnd"/>
      <w:r w:rsidR="00B26CF9" w:rsidRPr="008D223C">
        <w:rPr>
          <w:rFonts w:ascii="Times New Roman" w:hAnsi="Times New Roman" w:cs="Times New Roman"/>
          <w:i/>
          <w:sz w:val="24"/>
          <w:szCs w:val="24"/>
        </w:rPr>
        <w:t xml:space="preserve"> do bem </w:t>
      </w:r>
      <w:proofErr w:type="spellStart"/>
      <w:r w:rsidR="00B26CF9" w:rsidRPr="008D223C">
        <w:rPr>
          <w:rFonts w:ascii="Times New Roman" w:hAnsi="Times New Roman" w:cs="Times New Roman"/>
          <w:i/>
          <w:sz w:val="24"/>
          <w:szCs w:val="24"/>
        </w:rPr>
        <w:t>jurídico</w:t>
      </w:r>
      <w:proofErr w:type="spellEnd"/>
      <w:r w:rsidR="00B26CF9" w:rsidRPr="008D223C">
        <w:rPr>
          <w:rFonts w:ascii="Times New Roman" w:hAnsi="Times New Roman" w:cs="Times New Roman"/>
          <w:i/>
          <w:sz w:val="24"/>
          <w:szCs w:val="24"/>
        </w:rPr>
        <w:t xml:space="preserve"> lesado, ou seja, na </w:t>
      </w:r>
      <w:proofErr w:type="spellStart"/>
      <w:r w:rsidR="00B26CF9" w:rsidRPr="008D223C">
        <w:rPr>
          <w:rFonts w:ascii="Times New Roman" w:hAnsi="Times New Roman" w:cs="Times New Roman"/>
          <w:i/>
          <w:sz w:val="24"/>
          <w:szCs w:val="24"/>
        </w:rPr>
        <w:t>recomposição</w:t>
      </w:r>
      <w:proofErr w:type="spellEnd"/>
      <w:r w:rsidR="00B26CF9" w:rsidRPr="008D223C">
        <w:rPr>
          <w:rFonts w:ascii="Times New Roman" w:hAnsi="Times New Roman" w:cs="Times New Roman"/>
          <w:i/>
          <w:sz w:val="24"/>
          <w:szCs w:val="24"/>
        </w:rPr>
        <w:t xml:space="preserve"> in </w:t>
      </w:r>
      <w:proofErr w:type="spellStart"/>
      <w:r w:rsidR="00B26CF9" w:rsidRPr="008D223C">
        <w:rPr>
          <w:rFonts w:ascii="Times New Roman" w:hAnsi="Times New Roman" w:cs="Times New Roman"/>
          <w:i/>
          <w:sz w:val="24"/>
          <w:szCs w:val="24"/>
        </w:rPr>
        <w:t>integrum</w:t>
      </w:r>
      <w:proofErr w:type="spellEnd"/>
      <w:r w:rsidR="00B26CF9" w:rsidRPr="008D223C">
        <w:rPr>
          <w:rFonts w:ascii="Times New Roman" w:hAnsi="Times New Roman" w:cs="Times New Roman"/>
          <w:i/>
          <w:sz w:val="24"/>
          <w:szCs w:val="24"/>
        </w:rPr>
        <w:t xml:space="preserve">, para que a </w:t>
      </w:r>
      <w:proofErr w:type="spellStart"/>
      <w:r w:rsidR="00B26CF9" w:rsidRPr="008D223C">
        <w:rPr>
          <w:rFonts w:ascii="Times New Roman" w:hAnsi="Times New Roman" w:cs="Times New Roman"/>
          <w:i/>
          <w:sz w:val="24"/>
          <w:szCs w:val="24"/>
        </w:rPr>
        <w:t>vítima</w:t>
      </w:r>
      <w:proofErr w:type="spellEnd"/>
      <w:r w:rsidR="00B26CF9" w:rsidRPr="008D223C">
        <w:rPr>
          <w:rFonts w:ascii="Times New Roman" w:hAnsi="Times New Roman" w:cs="Times New Roman"/>
          <w:i/>
          <w:sz w:val="24"/>
          <w:szCs w:val="24"/>
        </w:rPr>
        <w:t xml:space="preserve"> venha a </w:t>
      </w:r>
      <w:proofErr w:type="spellStart"/>
      <w:r w:rsidR="00B26CF9" w:rsidRPr="008D223C">
        <w:rPr>
          <w:rFonts w:ascii="Times New Roman" w:hAnsi="Times New Roman" w:cs="Times New Roman"/>
          <w:i/>
          <w:sz w:val="24"/>
          <w:szCs w:val="24"/>
        </w:rPr>
        <w:t>encontrar¬se</w:t>
      </w:r>
      <w:proofErr w:type="spellEnd"/>
      <w:r w:rsidR="00B26CF9" w:rsidRPr="008D223C">
        <w:rPr>
          <w:rFonts w:ascii="Times New Roman" w:hAnsi="Times New Roman" w:cs="Times New Roman"/>
          <w:i/>
          <w:sz w:val="24"/>
          <w:szCs w:val="24"/>
        </w:rPr>
        <w:t xml:space="preserve"> numa </w:t>
      </w:r>
      <w:proofErr w:type="spellStart"/>
      <w:r w:rsidR="00B26CF9" w:rsidRPr="008D223C">
        <w:rPr>
          <w:rFonts w:ascii="Times New Roman" w:hAnsi="Times New Roman" w:cs="Times New Roman"/>
          <w:i/>
          <w:sz w:val="24"/>
          <w:szCs w:val="24"/>
        </w:rPr>
        <w:t>situação</w:t>
      </w:r>
      <w:proofErr w:type="spellEnd"/>
      <w:r w:rsidR="00B26CF9" w:rsidRPr="008D223C">
        <w:rPr>
          <w:rFonts w:ascii="Times New Roman" w:hAnsi="Times New Roman" w:cs="Times New Roman"/>
          <w:i/>
          <w:sz w:val="24"/>
          <w:szCs w:val="24"/>
        </w:rPr>
        <w:t xml:space="preserve"> tal como se o fato danoso </w:t>
      </w:r>
      <w:proofErr w:type="spellStart"/>
      <w:r w:rsidR="00B26CF9" w:rsidRPr="008D223C">
        <w:rPr>
          <w:rFonts w:ascii="Times New Roman" w:hAnsi="Times New Roman" w:cs="Times New Roman"/>
          <w:i/>
          <w:sz w:val="24"/>
          <w:szCs w:val="24"/>
        </w:rPr>
        <w:t>não</w:t>
      </w:r>
      <w:proofErr w:type="spellEnd"/>
      <w:r w:rsidR="00B26CF9" w:rsidRPr="008D223C">
        <w:rPr>
          <w:rFonts w:ascii="Times New Roman" w:hAnsi="Times New Roman" w:cs="Times New Roman"/>
          <w:i/>
          <w:sz w:val="24"/>
          <w:szCs w:val="24"/>
        </w:rPr>
        <w:t xml:space="preserve"> tivesse acontecido.</w:t>
      </w:r>
      <w:r>
        <w:rPr>
          <w:rFonts w:ascii="Times New Roman" w:hAnsi="Times New Roman" w:cs="Times New Roman"/>
          <w:i/>
          <w:sz w:val="24"/>
          <w:szCs w:val="24"/>
        </w:rPr>
        <w:t>”</w:t>
      </w:r>
      <w:r w:rsidR="00B26CF9" w:rsidRPr="008D223C">
        <w:rPr>
          <w:rFonts w:ascii="Times New Roman" w:hAnsi="Times New Roman" w:cs="Times New Roman"/>
          <w:sz w:val="24"/>
          <w:szCs w:val="24"/>
        </w:rPr>
        <w:t xml:space="preserve"> (PEREIRA, Caio Mário da Silva. Instituições de Direito Civil. </w:t>
      </w:r>
      <w:proofErr w:type="spellStart"/>
      <w:r w:rsidR="00B26CF9" w:rsidRPr="008D223C">
        <w:rPr>
          <w:rFonts w:ascii="Times New Roman" w:hAnsi="Times New Roman" w:cs="Times New Roman"/>
          <w:sz w:val="24"/>
          <w:szCs w:val="24"/>
        </w:rPr>
        <w:t>Vol</w:t>
      </w:r>
      <w:proofErr w:type="spellEnd"/>
      <w:r w:rsidR="00B26CF9" w:rsidRPr="008D223C">
        <w:rPr>
          <w:rFonts w:ascii="Times New Roman" w:hAnsi="Times New Roman" w:cs="Times New Roman"/>
          <w:sz w:val="24"/>
          <w:szCs w:val="24"/>
        </w:rPr>
        <w:t xml:space="preserve"> II - Contratos. 21ª ed. Editora Forense, 2017. Versão ebook, cap. 283)</w:t>
      </w:r>
    </w:p>
    <w:p w14:paraId="7552FB6A" w14:textId="02E3184B"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sz w:val="24"/>
          <w:szCs w:val="24"/>
        </w:rPr>
        <w:t>30</w:t>
      </w:r>
      <w:r w:rsidR="00B26CF9" w:rsidRPr="008D223C">
        <w:rPr>
          <w:rFonts w:ascii="Times New Roman" w:hAnsi="Times New Roman" w:cs="Times New Roman"/>
          <w:sz w:val="24"/>
          <w:szCs w:val="24"/>
        </w:rPr>
        <w:t>. Motivos pelos quais devem conduzir à indenização aos danos materiais sofridos, que devem conduzir ao imediato deferimento do pedido.</w:t>
      </w:r>
    </w:p>
    <w:p w14:paraId="0B83FEFB"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VII - DA INDENIZAÇÃO VITALÍCIA AOS DEPENDENTES</w:t>
      </w:r>
    </w:p>
    <w:p w14:paraId="61D9A532" w14:textId="571BA063"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3</w:t>
      </w:r>
      <w:r w:rsidR="00AB0B1F">
        <w:rPr>
          <w:rFonts w:ascii="Times New Roman" w:hAnsi="Times New Roman" w:cs="Times New Roman"/>
          <w:sz w:val="24"/>
          <w:szCs w:val="24"/>
        </w:rPr>
        <w:t>1</w:t>
      </w:r>
      <w:r w:rsidRPr="008D223C">
        <w:rPr>
          <w:rFonts w:ascii="Times New Roman" w:hAnsi="Times New Roman" w:cs="Times New Roman"/>
          <w:sz w:val="24"/>
          <w:szCs w:val="24"/>
        </w:rPr>
        <w:t>. Conforme narrado, a vítima sustentava a família com os frutos do seu trabalho, sendo-lhe ceifada a vida em tenra idade.</w:t>
      </w:r>
    </w:p>
    <w:p w14:paraId="75A349F9" w14:textId="3F6FC548"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3</w:t>
      </w:r>
      <w:r w:rsidR="00AB0B1F">
        <w:rPr>
          <w:rFonts w:ascii="Times New Roman" w:hAnsi="Times New Roman" w:cs="Times New Roman"/>
          <w:sz w:val="24"/>
          <w:szCs w:val="24"/>
        </w:rPr>
        <w:t>2</w:t>
      </w:r>
      <w:r w:rsidRPr="008D223C">
        <w:rPr>
          <w:rFonts w:ascii="Times New Roman" w:hAnsi="Times New Roman" w:cs="Times New Roman"/>
          <w:sz w:val="24"/>
          <w:szCs w:val="24"/>
        </w:rPr>
        <w:t>. O falecido trabalhava como ..</w:t>
      </w:r>
      <w:r w:rsidR="00AB0B1F">
        <w:rPr>
          <w:rFonts w:ascii="Times New Roman" w:hAnsi="Times New Roman" w:cs="Times New Roman"/>
          <w:sz w:val="24"/>
          <w:szCs w:val="24"/>
        </w:rPr>
        <w:t>.</w:t>
      </w:r>
      <w:r w:rsidRPr="008D223C">
        <w:rPr>
          <w:rFonts w:ascii="Times New Roman" w:hAnsi="Times New Roman" w:cs="Times New Roman"/>
          <w:sz w:val="24"/>
          <w:szCs w:val="24"/>
        </w:rPr>
        <w:t>, com renda mensal de R$ ..., sendo responsável pelo pagamento das despesas da casa, escola e ..., que seguem pendentes com o seu falecimento, conforme provas em anexo.</w:t>
      </w:r>
    </w:p>
    <w:p w14:paraId="1459DB5B" w14:textId="027B953C"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lastRenderedPageBreak/>
        <w:t>3</w:t>
      </w:r>
      <w:r w:rsidR="00AB0B1F">
        <w:rPr>
          <w:rFonts w:ascii="Times New Roman" w:hAnsi="Times New Roman" w:cs="Times New Roman"/>
          <w:sz w:val="24"/>
          <w:szCs w:val="24"/>
        </w:rPr>
        <w:t>3</w:t>
      </w:r>
      <w:r w:rsidRPr="008D223C">
        <w:rPr>
          <w:rFonts w:ascii="Times New Roman" w:hAnsi="Times New Roman" w:cs="Times New Roman"/>
          <w:sz w:val="24"/>
          <w:szCs w:val="24"/>
        </w:rPr>
        <w:t>. No entanto, ao interromper a vida do seu ... prematuramente aos ...</w:t>
      </w:r>
      <w:r w:rsidR="00AB0B1F">
        <w:rPr>
          <w:rFonts w:ascii="Times New Roman" w:hAnsi="Times New Roman" w:cs="Times New Roman"/>
          <w:sz w:val="24"/>
          <w:szCs w:val="24"/>
        </w:rPr>
        <w:t xml:space="preserve"> </w:t>
      </w:r>
      <w:r w:rsidRPr="008D223C">
        <w:rPr>
          <w:rFonts w:ascii="Times New Roman" w:hAnsi="Times New Roman" w:cs="Times New Roman"/>
          <w:sz w:val="24"/>
          <w:szCs w:val="24"/>
        </w:rPr>
        <w:t>anos de idade, fica perfeitamente claro o impacto do ato ilícito, caracterizando o direito à indenização vitalícia aos autores, nos termos de expressa redação do Código Civil:</w:t>
      </w:r>
    </w:p>
    <w:p w14:paraId="5640FC50" w14:textId="66143305" w:rsidR="00B26CF9" w:rsidRPr="008D223C" w:rsidRDefault="00AB0B1F" w:rsidP="00DC0A51">
      <w:pPr>
        <w:ind w:right="-794"/>
        <w:jc w:val="both"/>
        <w:rPr>
          <w:rFonts w:ascii="Times New Roman" w:hAnsi="Times New Roman" w:cs="Times New Roman"/>
          <w:i/>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Art. 948. No caso de homicídio, a indenização consiste, sem excluir outras reparações:</w:t>
      </w:r>
    </w:p>
    <w:p w14:paraId="161C6321" w14:textId="77777777" w:rsidR="00B26CF9" w:rsidRPr="008D223C" w:rsidRDefault="00B26CF9" w:rsidP="00DC0A51">
      <w:pPr>
        <w:ind w:right="-794"/>
        <w:jc w:val="both"/>
        <w:rPr>
          <w:rFonts w:ascii="Times New Roman" w:hAnsi="Times New Roman" w:cs="Times New Roman"/>
          <w:i/>
          <w:sz w:val="24"/>
          <w:szCs w:val="24"/>
        </w:rPr>
      </w:pPr>
      <w:r w:rsidRPr="008D223C">
        <w:rPr>
          <w:rFonts w:ascii="Times New Roman" w:hAnsi="Times New Roman" w:cs="Times New Roman"/>
          <w:i/>
          <w:sz w:val="24"/>
          <w:szCs w:val="24"/>
        </w:rPr>
        <w:t>I - no pagamento das despesas com o tratamento da vítima, seu funeral e o luto da família;</w:t>
      </w:r>
    </w:p>
    <w:p w14:paraId="5A13A933" w14:textId="77777777" w:rsidR="00B26CF9" w:rsidRPr="008D223C" w:rsidRDefault="00B26CF9" w:rsidP="00DC0A51">
      <w:pPr>
        <w:ind w:right="-794"/>
        <w:jc w:val="both"/>
        <w:rPr>
          <w:rFonts w:ascii="Times New Roman" w:hAnsi="Times New Roman" w:cs="Times New Roman"/>
          <w:i/>
          <w:sz w:val="24"/>
          <w:szCs w:val="24"/>
        </w:rPr>
      </w:pPr>
      <w:r w:rsidRPr="008D223C">
        <w:rPr>
          <w:rFonts w:ascii="Times New Roman" w:hAnsi="Times New Roman" w:cs="Times New Roman"/>
          <w:i/>
          <w:sz w:val="24"/>
          <w:szCs w:val="24"/>
        </w:rPr>
        <w:t>II - na prestação de alimentos às pessoas a quem o morto os devia, levando-se em conta a duração provável da vida da vítima.</w:t>
      </w:r>
    </w:p>
    <w:p w14:paraId="3F4EFCEB" w14:textId="4BBB87E8"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i/>
          <w:sz w:val="24"/>
          <w:szCs w:val="24"/>
        </w:rPr>
        <w:t>Art. 949. No caso de lesão ou outra ofensa à saúde, o ofensor indenizará o ofendido das despesas do tratamento e dos lucros cessantes até ao fim da convalescença, além de algum outro prejuízo que o ofendido prove haver sofrido.</w:t>
      </w:r>
      <w:r w:rsidR="00AB0B1F">
        <w:rPr>
          <w:rFonts w:ascii="Times New Roman" w:hAnsi="Times New Roman" w:cs="Times New Roman"/>
          <w:i/>
          <w:sz w:val="24"/>
          <w:szCs w:val="24"/>
        </w:rPr>
        <w:t>”</w:t>
      </w:r>
    </w:p>
    <w:p w14:paraId="544992B8" w14:textId="3FF884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3</w:t>
      </w:r>
      <w:r w:rsidR="00AB0B1F">
        <w:rPr>
          <w:rFonts w:ascii="Times New Roman" w:hAnsi="Times New Roman" w:cs="Times New Roman"/>
          <w:sz w:val="24"/>
          <w:szCs w:val="24"/>
        </w:rPr>
        <w:t>4</w:t>
      </w:r>
      <w:r w:rsidRPr="008D223C">
        <w:rPr>
          <w:rFonts w:ascii="Times New Roman" w:hAnsi="Times New Roman" w:cs="Times New Roman"/>
          <w:sz w:val="24"/>
          <w:szCs w:val="24"/>
        </w:rPr>
        <w:t>. A vítima trabalhava como ..., garantindo a sobrevivência de toda sua família que dependiam diariamente de seu labor para auferir sua remuneração ao final do mês.</w:t>
      </w:r>
    </w:p>
    <w:p w14:paraId="258E8466" w14:textId="2F6741E1"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3</w:t>
      </w:r>
      <w:r w:rsidR="00AB0B1F">
        <w:rPr>
          <w:rFonts w:ascii="Times New Roman" w:hAnsi="Times New Roman" w:cs="Times New Roman"/>
          <w:sz w:val="24"/>
          <w:szCs w:val="24"/>
        </w:rPr>
        <w:t>5</w:t>
      </w:r>
      <w:r w:rsidRPr="008D223C">
        <w:rPr>
          <w:rFonts w:ascii="Times New Roman" w:hAnsi="Times New Roman" w:cs="Times New Roman"/>
          <w:sz w:val="24"/>
          <w:szCs w:val="24"/>
        </w:rPr>
        <w:t xml:space="preserve">. No entanto, interrompendo a linha ascendente de ganhos, conforme gráfico dos lucros auferidos antes e depois do acidente, fica perfeitamente claro o impacto do ato ilícito do Réu na manutenção dos Autores, caracterizando lucros cessantes, passíveis de indenização, conforme leciona João </w:t>
      </w:r>
      <w:proofErr w:type="spellStart"/>
      <w:r w:rsidRPr="008D223C">
        <w:rPr>
          <w:rFonts w:ascii="Times New Roman" w:hAnsi="Times New Roman" w:cs="Times New Roman"/>
          <w:sz w:val="24"/>
          <w:szCs w:val="24"/>
        </w:rPr>
        <w:t>Casillo</w:t>
      </w:r>
      <w:proofErr w:type="spellEnd"/>
      <w:r w:rsidRPr="008D223C">
        <w:rPr>
          <w:rFonts w:ascii="Times New Roman" w:hAnsi="Times New Roman" w:cs="Times New Roman"/>
          <w:sz w:val="24"/>
          <w:szCs w:val="24"/>
        </w:rPr>
        <w:t>:</w:t>
      </w:r>
    </w:p>
    <w:p w14:paraId="6779F194" w14:textId="595BD06F"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Na apuração dos lucros cessantes, também o critério é o dos rendimentos. Aquele que vê sua saúde abalada, ou deixa de produzir ou passa a fazê-lo em escala menor, sofrendo, portanto, perda em seus ganhos, deve ser indenizado, e, se algum é responsável pelo evento, deve arcar com o dano causado. Na apuração do quantum, a base de cálculo é o valor da remuneração, real ou presumida.</w:t>
      </w:r>
      <w:r>
        <w:rPr>
          <w:rFonts w:ascii="Times New Roman" w:hAnsi="Times New Roman" w:cs="Times New Roman"/>
          <w:i/>
          <w:sz w:val="24"/>
          <w:szCs w:val="24"/>
        </w:rPr>
        <w:t xml:space="preserve">” </w:t>
      </w:r>
      <w:r w:rsidR="00B26CF9" w:rsidRPr="008D223C">
        <w:rPr>
          <w:rFonts w:ascii="Times New Roman" w:hAnsi="Times New Roman" w:cs="Times New Roman"/>
          <w:sz w:val="24"/>
          <w:szCs w:val="24"/>
        </w:rPr>
        <w:t>(</w:t>
      </w:r>
      <w:r w:rsidR="00B26CF9" w:rsidRPr="00AB0B1F">
        <w:rPr>
          <w:rFonts w:ascii="Times New Roman" w:hAnsi="Times New Roman" w:cs="Times New Roman"/>
          <w:i/>
          <w:iCs/>
          <w:sz w:val="24"/>
          <w:szCs w:val="24"/>
        </w:rPr>
        <w:t>in</w:t>
      </w:r>
      <w:r w:rsidR="00B26CF9" w:rsidRPr="008D223C">
        <w:rPr>
          <w:rFonts w:ascii="Times New Roman" w:hAnsi="Times New Roman" w:cs="Times New Roman"/>
          <w:sz w:val="24"/>
          <w:szCs w:val="24"/>
        </w:rPr>
        <w:t xml:space="preserve"> </w:t>
      </w:r>
      <w:r>
        <w:rPr>
          <w:rFonts w:ascii="Times New Roman" w:hAnsi="Times New Roman" w:cs="Times New Roman"/>
          <w:sz w:val="24"/>
          <w:szCs w:val="24"/>
        </w:rPr>
        <w:t>“</w:t>
      </w:r>
      <w:r w:rsidR="00B26CF9" w:rsidRPr="008D223C">
        <w:rPr>
          <w:rFonts w:ascii="Times New Roman" w:hAnsi="Times New Roman" w:cs="Times New Roman"/>
          <w:sz w:val="24"/>
          <w:szCs w:val="24"/>
        </w:rPr>
        <w:t>Dano a pessoa e sua indenização</w:t>
      </w:r>
      <w:r>
        <w:rPr>
          <w:rFonts w:ascii="Times New Roman" w:hAnsi="Times New Roman" w:cs="Times New Roman"/>
          <w:sz w:val="24"/>
          <w:szCs w:val="24"/>
        </w:rPr>
        <w:t>”</w:t>
      </w:r>
      <w:r w:rsidR="00B26CF9" w:rsidRPr="008D223C">
        <w:rPr>
          <w:rFonts w:ascii="Times New Roman" w:hAnsi="Times New Roman" w:cs="Times New Roman"/>
          <w:sz w:val="24"/>
          <w:szCs w:val="24"/>
        </w:rPr>
        <w:t>, Editora Revista dos Tribunais)</w:t>
      </w:r>
    </w:p>
    <w:p w14:paraId="4C35A144" w14:textId="794CFC9B"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3</w:t>
      </w:r>
      <w:r w:rsidR="00AB0B1F">
        <w:rPr>
          <w:rFonts w:ascii="Times New Roman" w:hAnsi="Times New Roman" w:cs="Times New Roman"/>
          <w:sz w:val="24"/>
          <w:szCs w:val="24"/>
        </w:rPr>
        <w:t>6</w:t>
      </w:r>
      <w:r w:rsidRPr="008D223C">
        <w:rPr>
          <w:rFonts w:ascii="Times New Roman" w:hAnsi="Times New Roman" w:cs="Times New Roman"/>
          <w:sz w:val="24"/>
          <w:szCs w:val="24"/>
        </w:rPr>
        <w:t>. Dessa forma, devida a condenação a alimentos até que os menores dependentes atinjam 25 anos. Nesse sentido, são os precedentes sobre o tema:</w:t>
      </w:r>
    </w:p>
    <w:p w14:paraId="40789A20" w14:textId="41005B6C"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PENSÃO DEVIDA À COMPANHEIRA EM UNIÃO ESTÁVEL E AO FILHO MENOR DA VÍTIMA. Mostra-se devido o pagamento de pensão mensal ao filho e à companheira da vítima, na forma do artigo 948, inciso II, do Código Civil. Manutenção do quantum fixado em primeira instância. Valor devido, ao filho da vítima, até a data em que completar 25 anos, quando, se presume, estará inserido no mercado de trabalho, e que não dependerá economicamente do genitor, passando a parcela a ele devida, a partir de então, à sua genitora. Por sua vez, à companheira é devido o pagamento de pensão até o seu 72º aniversário, salvo se esse passe a conviver em união estável, venha a contrair novas núpcias ou então a falecer em momento anterior. 2.2. (...)</w:t>
      </w:r>
      <w:r>
        <w:rPr>
          <w:rFonts w:ascii="Times New Roman" w:hAnsi="Times New Roman" w:cs="Times New Roman"/>
          <w:i/>
          <w:sz w:val="24"/>
          <w:szCs w:val="24"/>
        </w:rPr>
        <w:t>.”</w:t>
      </w:r>
      <w:r w:rsidR="00B26CF9" w:rsidRPr="008D223C">
        <w:rPr>
          <w:rFonts w:ascii="Times New Roman" w:hAnsi="Times New Roman" w:cs="Times New Roman"/>
          <w:sz w:val="24"/>
          <w:szCs w:val="24"/>
        </w:rPr>
        <w:t xml:space="preserve"> (TJRS, Apelação 70078052347, Relator(a): Ana Lúcia Carvalho Pinto Vieira </w:t>
      </w:r>
      <w:proofErr w:type="spellStart"/>
      <w:r w:rsidR="00B26CF9" w:rsidRPr="008D223C">
        <w:rPr>
          <w:rFonts w:ascii="Times New Roman" w:hAnsi="Times New Roman" w:cs="Times New Roman"/>
          <w:sz w:val="24"/>
          <w:szCs w:val="24"/>
        </w:rPr>
        <w:t>Rebout</w:t>
      </w:r>
      <w:proofErr w:type="spellEnd"/>
      <w:r w:rsidR="00B26CF9" w:rsidRPr="008D223C">
        <w:rPr>
          <w:rFonts w:ascii="Times New Roman" w:hAnsi="Times New Roman" w:cs="Times New Roman"/>
          <w:sz w:val="24"/>
          <w:szCs w:val="24"/>
        </w:rPr>
        <w:t xml:space="preserve">, Décima Segunda Câmara Cível, </w:t>
      </w:r>
      <w:r>
        <w:rPr>
          <w:rFonts w:ascii="Times New Roman" w:hAnsi="Times New Roman" w:cs="Times New Roman"/>
          <w:sz w:val="24"/>
          <w:szCs w:val="24"/>
        </w:rPr>
        <w:tab/>
        <w:t xml:space="preserve">DJ </w:t>
      </w:r>
      <w:r w:rsidR="00B26CF9" w:rsidRPr="008D223C">
        <w:rPr>
          <w:rFonts w:ascii="Times New Roman" w:hAnsi="Times New Roman" w:cs="Times New Roman"/>
          <w:sz w:val="24"/>
          <w:szCs w:val="24"/>
        </w:rPr>
        <w:t>29/04/2019)</w:t>
      </w:r>
    </w:p>
    <w:p w14:paraId="6DBD9118" w14:textId="625E2673"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 xml:space="preserve">ACIDENTE DE TRÂNSITO. INDENIZAÇÃO POR DANOS MATERIAIS E MORAIS. (...). ACIDENTE DE TRÂNSITO. Veículo que transitava na contramão e colidiu frontalmente com </w:t>
      </w:r>
      <w:r w:rsidR="00B26CF9" w:rsidRPr="008D223C">
        <w:rPr>
          <w:rFonts w:ascii="Times New Roman" w:hAnsi="Times New Roman" w:cs="Times New Roman"/>
          <w:i/>
          <w:sz w:val="24"/>
          <w:szCs w:val="24"/>
        </w:rPr>
        <w:lastRenderedPageBreak/>
        <w:t>o automóvel conduzido pela vítima. Fatos incontroversos. Prova dos autos que afasta a alegação de inexistência de sinalização de obras na via. Culpa evidenciada. Morte da vítima. Ação ajuizada pelas filhas. INDENIZAÇÃO POR DANOS MATERIAIS NA FORMA DE PENSÃO MENSAL. Pensão mensal fixada em 2/3 dos rendimentos da vítima. Termo final aos 25 anos de idade das autoras. (...). Recurso parcialmente provido</w:t>
      </w:r>
      <w:r w:rsidR="00B26CF9" w:rsidRPr="008D223C">
        <w:rPr>
          <w:rFonts w:ascii="Times New Roman" w:hAnsi="Times New Roman" w:cs="Times New Roman"/>
          <w:sz w:val="24"/>
          <w:szCs w:val="24"/>
        </w:rPr>
        <w:t>.</w:t>
      </w:r>
      <w:r>
        <w:rPr>
          <w:rFonts w:ascii="Times New Roman" w:hAnsi="Times New Roman" w:cs="Times New Roman"/>
          <w:sz w:val="24"/>
          <w:szCs w:val="24"/>
        </w:rPr>
        <w:t>”</w:t>
      </w:r>
      <w:r w:rsidR="00B26CF9" w:rsidRPr="008D223C">
        <w:rPr>
          <w:rFonts w:ascii="Times New Roman" w:hAnsi="Times New Roman" w:cs="Times New Roman"/>
          <w:sz w:val="24"/>
          <w:szCs w:val="24"/>
        </w:rPr>
        <w:t xml:space="preserve"> (TJSP; Apelação Cível 1000244-68.2017.8.26.0210; Relator (a): Milton Carvalho; Órgão Julgador: 36ª Câmara de Direito Privado; Foro de Guaíra - 1ª Vara; </w:t>
      </w:r>
      <w:r>
        <w:rPr>
          <w:rFonts w:ascii="Times New Roman" w:hAnsi="Times New Roman" w:cs="Times New Roman"/>
          <w:sz w:val="24"/>
          <w:szCs w:val="24"/>
        </w:rPr>
        <w:t xml:space="preserve">DJ </w:t>
      </w:r>
      <w:r w:rsidR="00B26CF9" w:rsidRPr="008D223C">
        <w:rPr>
          <w:rFonts w:ascii="Times New Roman" w:hAnsi="Times New Roman" w:cs="Times New Roman"/>
          <w:sz w:val="24"/>
          <w:szCs w:val="24"/>
        </w:rPr>
        <w:t>25/07/2019)</w:t>
      </w:r>
    </w:p>
    <w:p w14:paraId="1C742CE6" w14:textId="0305C874"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AGRAVO DE INSTRUMENTO. AÇÃO DE INDENIZAÇÃO POR DANOS MORAIS E MATERIAIS. ACIDENTE DE TRÂNSITO. DECISÃO DE PRIMEIRO GRAU QUE DEFERIU O PEDIDO DE TUTELA DE URGÊNCIA, PARA DETERMINAR QUE OS REQUERIDOS PAGUEM, EM FAVOR DOS REQUERENTES MENORES (FILHOS DA VÍTIMA FATAL), PENSÃO MENSAL ALIMENTÍCIA. INSURGÊNCIA DA SEGURADORA RÉ. 1. PENSÃO MENSAL ALIMENTÍCIA. ALEGAÇÃO DE QUE OS REQUISITOS (CUMULATIVOS) DO ART. 300, CAPUT, DO NOVO CPC NÃO ESTÃO PREENCHIDOS. INSUBSISTÊNCIA. ELEMENTOS SUFICIENTES, POR ORA, PARA DETERMINAR A CULPA DO SEGUNDO RÉU PELO ACIDENTE. DEPENDÊNCIA ECONÔMICA DOS FILHOS MENORES PRESUMIDA. PRECEDENTES DO STJ. - [...] É inolvidável a dependência econômica do descendente em relação ao ascendente e do dever deste de prover a subsistência daquele, sendo, consequentemente, devida reparação por danos materiais ao filho menor, pela morte da mãe em acidente, independentemente da comprovação de que ela contribuía para o sustento do menor à época. [...]" (STJ. REsp 1044527/MG, Rel. Ministra NANCY ANDRIGHI, TERCEIRA TURMA, julgado em 27/09/2011, DJe 01/03/2012). (...)HIPÓTESE EM QUE HÁ DOIS DEPENDENTES/REQUERENTES (FILHOS MENORES). NECESSIDADE DE REDUÇÃO DO PENSIONAMENTO, FIXADO EM DESFAVOR DA AGRAVANTE, A 1/3 DO SALÁRIO MÍNIMO, PARA CADA UM DELES. PROVIMENTO DO RECURSO, NESTE ASPECTO. 3. TERMO FINAL DE PAGAMENTO. PENSÃO DEVIDA ATÉ OS DEPENDENTES COMPLETAREM 25 ANOS DE IDADE. PRECEDENTES DO STJ E DESTA CORTE. DECISÃO REFORMADA NESTE TÓPICO. - [...] O Superior Tribunal de Justiça firmou jurisprudência no sentido de que é devida a pensão mensal aos filhos menores, pela morte de genitor, até a data em que os beneficiários completarem 25 (vinte e cinco) anos de idade. [...]</w:t>
      </w:r>
      <w:r>
        <w:rPr>
          <w:rFonts w:ascii="Times New Roman" w:hAnsi="Times New Roman" w:cs="Times New Roman"/>
          <w:i/>
          <w:sz w:val="24"/>
          <w:szCs w:val="24"/>
        </w:rPr>
        <w:t>.</w:t>
      </w:r>
      <w:r w:rsidR="00B26CF9" w:rsidRPr="008D223C">
        <w:rPr>
          <w:rFonts w:ascii="Times New Roman" w:hAnsi="Times New Roman" w:cs="Times New Roman"/>
          <w:sz w:val="24"/>
          <w:szCs w:val="24"/>
        </w:rPr>
        <w:t xml:space="preserve"> </w:t>
      </w:r>
      <w:r w:rsidR="00B26CF9" w:rsidRPr="00AB0B1F">
        <w:rPr>
          <w:rFonts w:ascii="Times New Roman" w:hAnsi="Times New Roman" w:cs="Times New Roman"/>
          <w:i/>
          <w:iCs/>
          <w:sz w:val="24"/>
          <w:szCs w:val="24"/>
        </w:rPr>
        <w:t>(</w:t>
      </w:r>
      <w:proofErr w:type="spellStart"/>
      <w:r w:rsidR="00B26CF9" w:rsidRPr="00AB0B1F">
        <w:rPr>
          <w:rFonts w:ascii="Times New Roman" w:hAnsi="Times New Roman" w:cs="Times New Roman"/>
          <w:i/>
          <w:iCs/>
          <w:sz w:val="24"/>
          <w:szCs w:val="24"/>
        </w:rPr>
        <w:t>AgRg</w:t>
      </w:r>
      <w:proofErr w:type="spellEnd"/>
      <w:r w:rsidR="00B26CF9" w:rsidRPr="00AB0B1F">
        <w:rPr>
          <w:rFonts w:ascii="Times New Roman" w:hAnsi="Times New Roman" w:cs="Times New Roman"/>
          <w:i/>
          <w:iCs/>
          <w:sz w:val="24"/>
          <w:szCs w:val="24"/>
        </w:rPr>
        <w:t xml:space="preserve"> no AREsp 569.117/PA, Rel. Ministro OG FERNANDES, SEGUNDA TURMA, julgado em 06/11/2014, DJe 03/12/2014 - Grifo nosso) 4. (...). RECURSO CONHECIDO E PARCIALMENTE PROVIDO</w:t>
      </w:r>
      <w:r w:rsidR="00B26CF9" w:rsidRPr="008D223C">
        <w:rPr>
          <w:rFonts w:ascii="Times New Roman" w:hAnsi="Times New Roman" w:cs="Times New Roman"/>
          <w:sz w:val="24"/>
          <w:szCs w:val="24"/>
        </w:rPr>
        <w:t>.</w:t>
      </w:r>
      <w:r>
        <w:rPr>
          <w:rFonts w:ascii="Times New Roman" w:hAnsi="Times New Roman" w:cs="Times New Roman"/>
          <w:sz w:val="24"/>
          <w:szCs w:val="24"/>
        </w:rPr>
        <w:t>”</w:t>
      </w:r>
      <w:r w:rsidR="00B26CF9" w:rsidRPr="008D223C">
        <w:rPr>
          <w:rFonts w:ascii="Times New Roman" w:hAnsi="Times New Roman" w:cs="Times New Roman"/>
          <w:sz w:val="24"/>
          <w:szCs w:val="24"/>
        </w:rPr>
        <w:t xml:space="preserve"> (TJSC, Agravo de Instrumento n. 4025021-37.2018.8.24.0000, rel. Des. Cláudia Lambert de Faria, Quinta Câmara de Direito Civil, </w:t>
      </w:r>
      <w:r>
        <w:rPr>
          <w:rFonts w:ascii="Times New Roman" w:hAnsi="Times New Roman" w:cs="Times New Roman"/>
          <w:sz w:val="24"/>
          <w:szCs w:val="24"/>
        </w:rPr>
        <w:t xml:space="preserve">DJ </w:t>
      </w:r>
      <w:r w:rsidR="00B26CF9" w:rsidRPr="008D223C">
        <w:rPr>
          <w:rFonts w:ascii="Times New Roman" w:hAnsi="Times New Roman" w:cs="Times New Roman"/>
          <w:sz w:val="24"/>
          <w:szCs w:val="24"/>
        </w:rPr>
        <w:t xml:space="preserve"> 18-06-2019)</w:t>
      </w:r>
    </w:p>
    <w:p w14:paraId="2FEB2BAD" w14:textId="6EB09920"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3</w:t>
      </w:r>
      <w:r w:rsidR="00AB0B1F">
        <w:rPr>
          <w:rFonts w:ascii="Times New Roman" w:hAnsi="Times New Roman" w:cs="Times New Roman"/>
          <w:sz w:val="24"/>
          <w:szCs w:val="24"/>
        </w:rPr>
        <w:t>7</w:t>
      </w:r>
      <w:r w:rsidRPr="008D223C">
        <w:rPr>
          <w:rFonts w:ascii="Times New Roman" w:hAnsi="Times New Roman" w:cs="Times New Roman"/>
          <w:sz w:val="24"/>
          <w:szCs w:val="24"/>
        </w:rPr>
        <w:t>. Dessa forma, considerando a expectativa de vida do brasileiro de 75 anos, requer seja fixada a pensão ao Autor até ..., ata que ele completaria 75 anos de idade, conforme precedentes sobre o tema:</w:t>
      </w:r>
    </w:p>
    <w:p w14:paraId="6BF7678F" w14:textId="08BB666E"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 xml:space="preserve">PROCESSO CIVIL. ACIDENTE DE TRÂNSITO. VEÍCULO PERTENCENTE À CEF. CULPA EXCLUSIVA DO PREPOSTO DA CEF. INCIDÊNCIA DO ART. 37, § 6º, DA CF. INVASÃO PARCIAL DA FAIXA DE CONTRA FLUXO. COLISÃO COM VEÍCULO QUE TRAFEGAVA EM SENTIDO CONTRÁRIO. MORTE DA VÍTIMA. NEXO CAUSAL ENTRE </w:t>
      </w:r>
      <w:r w:rsidR="00B26CF9" w:rsidRPr="008D223C">
        <w:rPr>
          <w:rFonts w:ascii="Times New Roman" w:hAnsi="Times New Roman" w:cs="Times New Roman"/>
          <w:i/>
          <w:sz w:val="24"/>
          <w:szCs w:val="24"/>
        </w:rPr>
        <w:lastRenderedPageBreak/>
        <w:t xml:space="preserve">AS CONSEQUÊNCIAS DO SINISTRO E A CAUSA </w:t>
      </w:r>
      <w:proofErr w:type="gramStart"/>
      <w:r w:rsidR="00B26CF9" w:rsidRPr="008D223C">
        <w:rPr>
          <w:rFonts w:ascii="Times New Roman" w:hAnsi="Times New Roman" w:cs="Times New Roman"/>
          <w:i/>
          <w:sz w:val="24"/>
          <w:szCs w:val="24"/>
        </w:rPr>
        <w:t>MORTIS.</w:t>
      </w:r>
      <w:proofErr w:type="gramEnd"/>
      <w:r w:rsidR="00B26CF9" w:rsidRPr="008D223C">
        <w:rPr>
          <w:rFonts w:ascii="Times New Roman" w:hAnsi="Times New Roman" w:cs="Times New Roman"/>
          <w:i/>
          <w:sz w:val="24"/>
          <w:szCs w:val="24"/>
        </w:rPr>
        <w:t>(...) 19. O parâmetro para fixação do termo final da pensão por morte à viúva tem sido a provável expectativa de vida do falecido, cujo limite de 65 anos não é absoluto, o que se justifica ante o aumento da expectativa de vida nas últimas décadas. 20. Embora existam julgados do STJ, como invoca a Caixa em sua apelação, limitando o pagamentos de pensão a 65 anos, é correto afirmar, com base em informações colhidas no sítio do Instituto Brasileiro de Geografia e Estatística - IBGE, que a expectativa de vida da população brasileira tem aumentado nos últimos, chegando à média em 2012 de 74,6 anos. (...) 33. Apelação da CEF não conhecida em parte e, na parte conhecida, improvida. Apelação do corréu, Flávio Garcia do Nascimento, não conhecida</w:t>
      </w:r>
      <w:r>
        <w:rPr>
          <w:rFonts w:ascii="Times New Roman" w:hAnsi="Times New Roman" w:cs="Times New Roman"/>
          <w:i/>
          <w:sz w:val="24"/>
          <w:szCs w:val="24"/>
        </w:rPr>
        <w:t>”</w:t>
      </w:r>
      <w:r w:rsidR="00B26CF9" w:rsidRPr="008D223C">
        <w:rPr>
          <w:rFonts w:ascii="Times New Roman" w:hAnsi="Times New Roman" w:cs="Times New Roman"/>
          <w:i/>
          <w:sz w:val="24"/>
          <w:szCs w:val="24"/>
        </w:rPr>
        <w:t>.</w:t>
      </w:r>
      <w:r w:rsidR="00B26CF9" w:rsidRPr="008D223C">
        <w:rPr>
          <w:rFonts w:ascii="Times New Roman" w:hAnsi="Times New Roman" w:cs="Times New Roman"/>
          <w:sz w:val="24"/>
          <w:szCs w:val="24"/>
        </w:rPr>
        <w:t xml:space="preserve"> (TRF 3ª Região, QUINTA TURMA, </w:t>
      </w:r>
      <w:proofErr w:type="spellStart"/>
      <w:r w:rsidR="00B26CF9" w:rsidRPr="008D223C">
        <w:rPr>
          <w:rFonts w:ascii="Times New Roman" w:hAnsi="Times New Roman" w:cs="Times New Roman"/>
          <w:sz w:val="24"/>
          <w:szCs w:val="24"/>
        </w:rPr>
        <w:t>Ap</w:t>
      </w:r>
      <w:proofErr w:type="spellEnd"/>
      <w:r w:rsidR="00B26CF9" w:rsidRPr="008D223C">
        <w:rPr>
          <w:rFonts w:ascii="Times New Roman" w:hAnsi="Times New Roman" w:cs="Times New Roman"/>
          <w:sz w:val="24"/>
          <w:szCs w:val="24"/>
        </w:rPr>
        <w:t xml:space="preserve"> - APELAÇÃO CÍVEL - 1356721 - 1304377-16.1997.4.03.6108, Rel. DESEMBARGADOR FEDERAL PAULO FONTES, </w:t>
      </w:r>
      <w:r>
        <w:rPr>
          <w:rFonts w:ascii="Times New Roman" w:hAnsi="Times New Roman" w:cs="Times New Roman"/>
          <w:sz w:val="24"/>
          <w:szCs w:val="24"/>
        </w:rPr>
        <w:t xml:space="preserve">DJ </w:t>
      </w:r>
      <w:r w:rsidR="00B26CF9" w:rsidRPr="008D223C">
        <w:rPr>
          <w:rFonts w:ascii="Times New Roman" w:hAnsi="Times New Roman" w:cs="Times New Roman"/>
          <w:sz w:val="24"/>
          <w:szCs w:val="24"/>
        </w:rPr>
        <w:t>21/05/2019)</w:t>
      </w:r>
    </w:p>
    <w:p w14:paraId="0D4CBF61" w14:textId="29044456"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3</w:t>
      </w:r>
      <w:r w:rsidR="00AB0B1F">
        <w:rPr>
          <w:rFonts w:ascii="Times New Roman" w:hAnsi="Times New Roman" w:cs="Times New Roman"/>
          <w:sz w:val="24"/>
          <w:szCs w:val="24"/>
        </w:rPr>
        <w:t>8</w:t>
      </w:r>
      <w:r w:rsidRPr="008D223C">
        <w:rPr>
          <w:rFonts w:ascii="Times New Roman" w:hAnsi="Times New Roman" w:cs="Times New Roman"/>
          <w:sz w:val="24"/>
          <w:szCs w:val="24"/>
        </w:rPr>
        <w:t xml:space="preserve">. </w:t>
      </w:r>
      <w:r w:rsidR="00AB0B1F">
        <w:rPr>
          <w:rFonts w:ascii="Times New Roman" w:hAnsi="Times New Roman" w:cs="Times New Roman"/>
          <w:sz w:val="24"/>
          <w:szCs w:val="24"/>
        </w:rPr>
        <w:t>M</w:t>
      </w:r>
      <w:r w:rsidRPr="008D223C">
        <w:rPr>
          <w:rFonts w:ascii="Times New Roman" w:hAnsi="Times New Roman" w:cs="Times New Roman"/>
          <w:sz w:val="24"/>
          <w:szCs w:val="24"/>
        </w:rPr>
        <w:t>otivos pelos quais requer condenação do Réu ao pensionamento mensal de 2/3 da renda que era auferida pelo falecido.</w:t>
      </w:r>
    </w:p>
    <w:p w14:paraId="5456AB67" w14:textId="5A36391F"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3</w:t>
      </w:r>
      <w:r w:rsidR="00AB0B1F">
        <w:rPr>
          <w:rFonts w:ascii="Times New Roman" w:hAnsi="Times New Roman" w:cs="Times New Roman"/>
          <w:sz w:val="24"/>
          <w:szCs w:val="24"/>
        </w:rPr>
        <w:t>9</w:t>
      </w:r>
      <w:r w:rsidRPr="008D223C">
        <w:rPr>
          <w:rFonts w:ascii="Times New Roman" w:hAnsi="Times New Roman" w:cs="Times New Roman"/>
          <w:sz w:val="24"/>
          <w:szCs w:val="24"/>
        </w:rPr>
        <w:t>. Portanto, se a vítima deixa uma prole que deve ser assistida, em função de ato ilícito por parte do Réu, inequívoco o dever de indenizar.</w:t>
      </w:r>
    </w:p>
    <w:p w14:paraId="1BFA6CFB"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VIII - DAS PROVAS QUE PRETENDE PRODUZIR</w:t>
      </w:r>
    </w:p>
    <w:p w14:paraId="71339580" w14:textId="6846A182"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sz w:val="24"/>
          <w:szCs w:val="24"/>
        </w:rPr>
        <w:t>40</w:t>
      </w:r>
      <w:r w:rsidR="00B26CF9" w:rsidRPr="008D223C">
        <w:rPr>
          <w:rFonts w:ascii="Times New Roman" w:hAnsi="Times New Roman" w:cs="Times New Roman"/>
          <w:sz w:val="24"/>
          <w:szCs w:val="24"/>
        </w:rPr>
        <w:t>. Para demonstrar o direito arguido no presente pedido, o autor pretende instruir seus argumentos com as seguintes provas:</w:t>
      </w:r>
    </w:p>
    <w:p w14:paraId="62FB31CE" w14:textId="31ABE8C1"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 xml:space="preserve">a) Depoimento pessoal do ..., para esclarecimentos sobre ..., nos termos do </w:t>
      </w:r>
      <w:r w:rsidRPr="00AB0B1F">
        <w:rPr>
          <w:rFonts w:ascii="Times New Roman" w:hAnsi="Times New Roman" w:cs="Times New Roman"/>
          <w:iCs/>
          <w:sz w:val="24"/>
          <w:szCs w:val="24"/>
        </w:rPr>
        <w:t>Art. 385</w:t>
      </w:r>
      <w:r w:rsidRPr="008D223C">
        <w:rPr>
          <w:rFonts w:ascii="Times New Roman" w:hAnsi="Times New Roman" w:cs="Times New Roman"/>
          <w:sz w:val="24"/>
          <w:szCs w:val="24"/>
        </w:rPr>
        <w:t xml:space="preserve"> do CPC;</w:t>
      </w:r>
    </w:p>
    <w:p w14:paraId="59B291AA" w14:textId="155744EE"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b) Ouvida de testemunhas, uma vez que ... cujo rol segue abaixo: ...</w:t>
      </w:r>
    </w:p>
    <w:p w14:paraId="328AFAD4" w14:textId="4FFC221F"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 xml:space="preserve">c) Obtenção dos documentos abaixo indicados, junto ao ... nos termos do </w:t>
      </w:r>
      <w:r w:rsidRPr="008D223C">
        <w:rPr>
          <w:rFonts w:ascii="Times New Roman" w:hAnsi="Times New Roman" w:cs="Times New Roman"/>
          <w:i/>
          <w:sz w:val="24"/>
          <w:szCs w:val="24"/>
        </w:rPr>
        <w:t>Art. 396</w:t>
      </w:r>
      <w:r w:rsidRPr="008D223C">
        <w:rPr>
          <w:rFonts w:ascii="Times New Roman" w:hAnsi="Times New Roman" w:cs="Times New Roman"/>
          <w:sz w:val="24"/>
          <w:szCs w:val="24"/>
        </w:rPr>
        <w:t xml:space="preserve"> do CPC;</w:t>
      </w:r>
    </w:p>
    <w:p w14:paraId="18C56937"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 xml:space="preserve">d) Reprodução cinematográfica a ser apresentada em audiência nos termos do Parágrafo Único do </w:t>
      </w:r>
      <w:r w:rsidRPr="00AB0B1F">
        <w:rPr>
          <w:rFonts w:ascii="Times New Roman" w:hAnsi="Times New Roman" w:cs="Times New Roman"/>
          <w:iCs/>
          <w:sz w:val="24"/>
          <w:szCs w:val="24"/>
        </w:rPr>
        <w:t>art. 434</w:t>
      </w:r>
      <w:r w:rsidRPr="008D223C">
        <w:rPr>
          <w:rFonts w:ascii="Times New Roman" w:hAnsi="Times New Roman" w:cs="Times New Roman"/>
          <w:sz w:val="24"/>
          <w:szCs w:val="24"/>
        </w:rPr>
        <w:t xml:space="preserve"> do CPC;</w:t>
      </w:r>
    </w:p>
    <w:p w14:paraId="6862206B" w14:textId="59762AB1"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e) Análise pericial da ...</w:t>
      </w:r>
    </w:p>
    <w:p w14:paraId="1782A6FA" w14:textId="260C3B5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4</w:t>
      </w:r>
      <w:r w:rsidR="00AB0B1F">
        <w:rPr>
          <w:rFonts w:ascii="Times New Roman" w:hAnsi="Times New Roman" w:cs="Times New Roman"/>
          <w:sz w:val="24"/>
          <w:szCs w:val="24"/>
        </w:rPr>
        <w:t>1</w:t>
      </w:r>
      <w:r w:rsidRPr="008D223C">
        <w:rPr>
          <w:rFonts w:ascii="Times New Roman" w:hAnsi="Times New Roman" w:cs="Times New Roman"/>
          <w:sz w:val="24"/>
          <w:szCs w:val="24"/>
        </w:rPr>
        <w:t>. Importante esclarecer sobre a indispensabilidade da prova pericial/testemunhal, pois trata-se de meio mínimo necessário a comprovar o direito pleiteado, sob pena de grave cerceamento de defesa:</w:t>
      </w:r>
    </w:p>
    <w:p w14:paraId="0A4C9333" w14:textId="39E36F79"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CERCEAMENTO DE DEFESA. INDEFERIMENTO DA PRODUÇÃO DE PROVA ORAL E COMPLEMENTAÇÃO DE PERÍCIA. Constitui-se cerceamento de defesa o indeferimento da produção de prova oral e prova técnica visando comprovar tese da parte autora, considerando o julgamento de improcedência do pedido relacionado a produção da prova pretendida</w:t>
      </w:r>
      <w:r w:rsidR="00B26CF9" w:rsidRPr="008D223C">
        <w:rPr>
          <w:rFonts w:ascii="Times New Roman" w:hAnsi="Times New Roman" w:cs="Times New Roman"/>
          <w:sz w:val="24"/>
          <w:szCs w:val="24"/>
        </w:rPr>
        <w:t>.</w:t>
      </w:r>
      <w:r>
        <w:rPr>
          <w:rFonts w:ascii="Times New Roman" w:hAnsi="Times New Roman" w:cs="Times New Roman"/>
          <w:sz w:val="24"/>
          <w:szCs w:val="24"/>
        </w:rPr>
        <w:t>”</w:t>
      </w:r>
      <w:r w:rsidR="00B26CF9" w:rsidRPr="008D223C">
        <w:rPr>
          <w:rFonts w:ascii="Times New Roman" w:hAnsi="Times New Roman" w:cs="Times New Roman"/>
          <w:sz w:val="24"/>
          <w:szCs w:val="24"/>
        </w:rPr>
        <w:t xml:space="preserve"> (TRT-4 - RO: 00213657920165040401, Data de Julgamento: 23/04/2018, 5ª Turma)</w:t>
      </w:r>
    </w:p>
    <w:p w14:paraId="36B7BEDB" w14:textId="28692DEE"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4</w:t>
      </w:r>
      <w:r w:rsidR="00AB0B1F">
        <w:rPr>
          <w:rFonts w:ascii="Times New Roman" w:hAnsi="Times New Roman" w:cs="Times New Roman"/>
          <w:sz w:val="24"/>
          <w:szCs w:val="24"/>
        </w:rPr>
        <w:t>2</w:t>
      </w:r>
      <w:r w:rsidRPr="008D223C">
        <w:rPr>
          <w:rFonts w:ascii="Times New Roman" w:hAnsi="Times New Roman" w:cs="Times New Roman"/>
          <w:sz w:val="24"/>
          <w:szCs w:val="24"/>
        </w:rPr>
        <w:t xml:space="preserve">. Tratam-se de provas necessárias ao contraditório e à ampla defesa, conforme dispõe o </w:t>
      </w:r>
      <w:r w:rsidRPr="00AB0B1F">
        <w:rPr>
          <w:rFonts w:ascii="Times New Roman" w:hAnsi="Times New Roman" w:cs="Times New Roman"/>
          <w:iCs/>
          <w:sz w:val="24"/>
          <w:szCs w:val="24"/>
        </w:rPr>
        <w:t xml:space="preserve">Art. 369 </w:t>
      </w:r>
      <w:r w:rsidRPr="008D223C">
        <w:rPr>
          <w:rFonts w:ascii="Times New Roman" w:hAnsi="Times New Roman" w:cs="Times New Roman"/>
          <w:sz w:val="24"/>
          <w:szCs w:val="24"/>
        </w:rPr>
        <w:t xml:space="preserve">do CPC, </w:t>
      </w:r>
      <w:r w:rsidR="00AB0B1F">
        <w:rPr>
          <w:rFonts w:ascii="Times New Roman" w:hAnsi="Times New Roman" w:cs="Times New Roman"/>
          <w:sz w:val="24"/>
          <w:szCs w:val="24"/>
        </w:rPr>
        <w:t>“</w:t>
      </w:r>
      <w:r w:rsidRPr="00AB0B1F">
        <w:rPr>
          <w:rFonts w:ascii="Times New Roman" w:hAnsi="Times New Roman" w:cs="Times New Roman"/>
          <w:i/>
          <w:iCs/>
          <w:sz w:val="24"/>
          <w:szCs w:val="24"/>
        </w:rPr>
        <w:t xml:space="preserve">As partes têm o direito de empregar todos os meios legais, bem como os </w:t>
      </w:r>
      <w:r w:rsidRPr="00AB0B1F">
        <w:rPr>
          <w:rFonts w:ascii="Times New Roman" w:hAnsi="Times New Roman" w:cs="Times New Roman"/>
          <w:i/>
          <w:iCs/>
          <w:sz w:val="24"/>
          <w:szCs w:val="24"/>
        </w:rPr>
        <w:lastRenderedPageBreak/>
        <w:t>moralmente legítimos, ainda que não especificados neste Código, para provar a verdade dos fatos em que se funda o pedido ou a defesa e influir eficazmente na convicção do juiz</w:t>
      </w:r>
      <w:r w:rsidRPr="008D223C">
        <w:rPr>
          <w:rFonts w:ascii="Times New Roman" w:hAnsi="Times New Roman" w:cs="Times New Roman"/>
          <w:sz w:val="24"/>
          <w:szCs w:val="24"/>
        </w:rPr>
        <w:t>.</w:t>
      </w:r>
      <w:r w:rsidR="00AB0B1F">
        <w:rPr>
          <w:rFonts w:ascii="Times New Roman" w:hAnsi="Times New Roman" w:cs="Times New Roman"/>
          <w:sz w:val="24"/>
          <w:szCs w:val="24"/>
        </w:rPr>
        <w:t>”</w:t>
      </w:r>
    </w:p>
    <w:p w14:paraId="42219B4B" w14:textId="1EF62000"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4</w:t>
      </w:r>
      <w:r w:rsidR="00AB0B1F">
        <w:rPr>
          <w:rFonts w:ascii="Times New Roman" w:hAnsi="Times New Roman" w:cs="Times New Roman"/>
          <w:sz w:val="24"/>
          <w:szCs w:val="24"/>
        </w:rPr>
        <w:t>3</w:t>
      </w:r>
      <w:r w:rsidRPr="008D223C">
        <w:rPr>
          <w:rFonts w:ascii="Times New Roman" w:hAnsi="Times New Roman" w:cs="Times New Roman"/>
          <w:sz w:val="24"/>
          <w:szCs w:val="24"/>
        </w:rPr>
        <w:t xml:space="preserve">. Trata-se da positivação ao efetivo exercício do contraditório e da ampla defesa disposto no </w:t>
      </w:r>
      <w:r w:rsidRPr="008D223C">
        <w:rPr>
          <w:rFonts w:ascii="Times New Roman" w:hAnsi="Times New Roman" w:cs="Times New Roman"/>
          <w:i/>
          <w:sz w:val="24"/>
          <w:szCs w:val="24"/>
        </w:rPr>
        <w:t>Art. 5º</w:t>
      </w:r>
      <w:r w:rsidRPr="008D223C">
        <w:rPr>
          <w:rFonts w:ascii="Times New Roman" w:hAnsi="Times New Roman" w:cs="Times New Roman"/>
          <w:sz w:val="24"/>
          <w:szCs w:val="24"/>
        </w:rPr>
        <w:t xml:space="preserve"> da Constituição Federal:</w:t>
      </w:r>
    </w:p>
    <w:p w14:paraId="1E4F6DE1" w14:textId="1C6468CD"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sz w:val="24"/>
          <w:szCs w:val="24"/>
        </w:rPr>
        <w:t>“</w:t>
      </w:r>
      <w:r w:rsidR="00B26CF9" w:rsidRPr="008D223C">
        <w:rPr>
          <w:rFonts w:ascii="Times New Roman" w:hAnsi="Times New Roman" w:cs="Times New Roman"/>
          <w:i/>
          <w:sz w:val="24"/>
          <w:szCs w:val="24"/>
        </w:rPr>
        <w:t>Art. 5º (...) LV - aos litigantes, em processo judicial ou administrativo, e aos acusados em geral são assegurados o contraditório e ampla defesa, com os meios e recursos a ela inerentes;(...)</w:t>
      </w:r>
      <w:r>
        <w:rPr>
          <w:rFonts w:ascii="Times New Roman" w:hAnsi="Times New Roman" w:cs="Times New Roman"/>
          <w:i/>
          <w:sz w:val="24"/>
          <w:szCs w:val="24"/>
        </w:rPr>
        <w:t>”.</w:t>
      </w:r>
    </w:p>
    <w:p w14:paraId="68371E36" w14:textId="7059D8BB"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4</w:t>
      </w:r>
      <w:r w:rsidR="00AB0B1F">
        <w:rPr>
          <w:rFonts w:ascii="Times New Roman" w:hAnsi="Times New Roman" w:cs="Times New Roman"/>
          <w:sz w:val="24"/>
          <w:szCs w:val="24"/>
        </w:rPr>
        <w:t>4</w:t>
      </w:r>
      <w:r w:rsidRPr="008D223C">
        <w:rPr>
          <w:rFonts w:ascii="Times New Roman" w:hAnsi="Times New Roman" w:cs="Times New Roman"/>
          <w:sz w:val="24"/>
          <w:szCs w:val="24"/>
        </w:rPr>
        <w:t>. A doutrina ao disciplinar sobre este princípio destaca:</w:t>
      </w:r>
    </w:p>
    <w:p w14:paraId="258EF6C7" w14:textId="33D613E3"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 xml:space="preserve">(...) quando se </w:t>
      </w:r>
      <w:proofErr w:type="gramStart"/>
      <w:r w:rsidR="00B26CF9" w:rsidRPr="008D223C">
        <w:rPr>
          <w:rFonts w:ascii="Times New Roman" w:hAnsi="Times New Roman" w:cs="Times New Roman"/>
          <w:i/>
          <w:sz w:val="24"/>
          <w:szCs w:val="24"/>
        </w:rPr>
        <w:t>diz "inerentes"</w:t>
      </w:r>
      <w:proofErr w:type="gramEnd"/>
      <w:r w:rsidR="00B26CF9" w:rsidRPr="008D223C">
        <w:rPr>
          <w:rFonts w:ascii="Times New Roman" w:hAnsi="Times New Roman" w:cs="Times New Roman"/>
          <w:i/>
          <w:sz w:val="24"/>
          <w:szCs w:val="24"/>
        </w:rPr>
        <w:t xml:space="preserve"> é certo que o legislador quis abarcar todas as medidas passíveis de serem desenvolvidas como estratégia de defesa. Assim, é inerente o direito de apresentar as razões da defesa perante o magistrado, o direito de produzir provas, formular perguntas às testemunhas e quesitos aos peritos, quando necessário, requerer o depoimento pessoal da parte contrária, ter acesso aos documentos juntados aos autos e assim por diante."</w:t>
      </w:r>
      <w:r>
        <w:rPr>
          <w:rFonts w:ascii="Times New Roman" w:hAnsi="Times New Roman" w:cs="Times New Roman"/>
          <w:sz w:val="24"/>
          <w:szCs w:val="24"/>
        </w:rPr>
        <w:t>”</w:t>
      </w:r>
      <w:r w:rsidR="00B26CF9" w:rsidRPr="008D223C">
        <w:rPr>
          <w:rFonts w:ascii="Times New Roman" w:hAnsi="Times New Roman" w:cs="Times New Roman"/>
          <w:sz w:val="24"/>
          <w:szCs w:val="24"/>
        </w:rPr>
        <w:t>(DA SILVA, Homero Batista Mateus. Curso de Direito do Trabalho Aplicado - vol. 8 - Ed. RT, 2017. Versão ebook. Cap. 14)</w:t>
      </w:r>
    </w:p>
    <w:p w14:paraId="789DFF1D" w14:textId="5A7D0689"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4</w:t>
      </w:r>
      <w:r w:rsidR="00AB0B1F">
        <w:rPr>
          <w:rFonts w:ascii="Times New Roman" w:hAnsi="Times New Roman" w:cs="Times New Roman"/>
          <w:sz w:val="24"/>
          <w:szCs w:val="24"/>
        </w:rPr>
        <w:t>5</w:t>
      </w:r>
      <w:r w:rsidRPr="008D223C">
        <w:rPr>
          <w:rFonts w:ascii="Times New Roman" w:hAnsi="Times New Roman" w:cs="Times New Roman"/>
          <w:sz w:val="24"/>
          <w:szCs w:val="24"/>
        </w:rPr>
        <w:t>. Para tanto, o autor pretende instruir o presente com as provas acima indicadas, sob pena de nulidade do processo.</w:t>
      </w:r>
    </w:p>
    <w:p w14:paraId="6050FF08"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IX - DA JUSTIÇA GRATUITA</w:t>
      </w:r>
    </w:p>
    <w:p w14:paraId="1E54CDB8" w14:textId="060A5FFB"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4</w:t>
      </w:r>
      <w:r w:rsidR="00AB0B1F">
        <w:rPr>
          <w:rFonts w:ascii="Times New Roman" w:hAnsi="Times New Roman" w:cs="Times New Roman"/>
          <w:sz w:val="24"/>
          <w:szCs w:val="24"/>
        </w:rPr>
        <w:t>6</w:t>
      </w:r>
      <w:r w:rsidRPr="008D223C">
        <w:rPr>
          <w:rFonts w:ascii="Times New Roman" w:hAnsi="Times New Roman" w:cs="Times New Roman"/>
          <w:sz w:val="24"/>
          <w:szCs w:val="24"/>
        </w:rPr>
        <w:t>. O Requerente atualmente é ..., tendo sob sua responsabilidade a manutenção de sua família, razão pela qual não poderia arcar com as despesas processuais.</w:t>
      </w:r>
    </w:p>
    <w:p w14:paraId="3664D054" w14:textId="018225D9"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4</w:t>
      </w:r>
      <w:r w:rsidR="00AB0B1F">
        <w:rPr>
          <w:rFonts w:ascii="Times New Roman" w:hAnsi="Times New Roman" w:cs="Times New Roman"/>
          <w:sz w:val="24"/>
          <w:szCs w:val="24"/>
        </w:rPr>
        <w:t>7</w:t>
      </w:r>
      <w:r w:rsidRPr="008D223C">
        <w:rPr>
          <w:rFonts w:ascii="Times New Roman" w:hAnsi="Times New Roman" w:cs="Times New Roman"/>
          <w:sz w:val="24"/>
          <w:szCs w:val="24"/>
        </w:rPr>
        <w:t>. Ademais, em razão da pandemia, após a política de distanciamento social imposta pelo Decreto .... nº ... (em anexo), o requerente teve o seu contrato de trabalho reduzido, com redução do seu salário em ..., agravando drasticamente sua situação econômica.</w:t>
      </w:r>
    </w:p>
    <w:p w14:paraId="5499011A" w14:textId="129213A4"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4</w:t>
      </w:r>
      <w:r w:rsidR="00AB0B1F">
        <w:rPr>
          <w:rFonts w:ascii="Times New Roman" w:hAnsi="Times New Roman" w:cs="Times New Roman"/>
          <w:sz w:val="24"/>
          <w:szCs w:val="24"/>
        </w:rPr>
        <w:t>8</w:t>
      </w:r>
      <w:r w:rsidRPr="008D223C">
        <w:rPr>
          <w:rFonts w:ascii="Times New Roman" w:hAnsi="Times New Roman" w:cs="Times New Roman"/>
          <w:sz w:val="24"/>
          <w:szCs w:val="24"/>
        </w:rPr>
        <w:t>. Desta forma, mesmo que seus rendimentos sejam superiores ao que motiva o deferimento da gratuidade de justiça, neste momento excepcional de redução da sua remuneração, o autor se encontra em completo descontrole de suas contas, em evidente endividamento.</w:t>
      </w:r>
    </w:p>
    <w:p w14:paraId="0CCC3371" w14:textId="73BD48F3"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4</w:t>
      </w:r>
      <w:r w:rsidR="00AB0B1F">
        <w:rPr>
          <w:rFonts w:ascii="Times New Roman" w:hAnsi="Times New Roman" w:cs="Times New Roman"/>
          <w:sz w:val="24"/>
          <w:szCs w:val="24"/>
        </w:rPr>
        <w:t>9</w:t>
      </w:r>
      <w:r w:rsidRPr="008D223C">
        <w:rPr>
          <w:rFonts w:ascii="Times New Roman" w:hAnsi="Times New Roman" w:cs="Times New Roman"/>
          <w:sz w:val="24"/>
          <w:szCs w:val="24"/>
        </w:rPr>
        <w:t>. Como prova, junta em anexo ao presente pedido ...</w:t>
      </w:r>
    </w:p>
    <w:p w14:paraId="10DE263C" w14:textId="20C2C0B1"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sz w:val="24"/>
          <w:szCs w:val="24"/>
        </w:rPr>
        <w:t>50</w:t>
      </w:r>
      <w:r w:rsidR="00B26CF9" w:rsidRPr="008D223C">
        <w:rPr>
          <w:rFonts w:ascii="Times New Roman" w:hAnsi="Times New Roman" w:cs="Times New Roman"/>
          <w:sz w:val="24"/>
          <w:szCs w:val="24"/>
        </w:rPr>
        <w:t xml:space="preserve">. Para tal benefício o autor junto declaração de hipossuficiência e comprovante de renda, os quais demonstram a inviabilidade de pagamento das custas judiciais sem comprometer sua subsistência, conforme clara redação do </w:t>
      </w:r>
      <w:r w:rsidR="00B26CF9" w:rsidRPr="00AB0B1F">
        <w:rPr>
          <w:rFonts w:ascii="Times New Roman" w:hAnsi="Times New Roman" w:cs="Times New Roman"/>
          <w:iCs/>
          <w:sz w:val="24"/>
          <w:szCs w:val="24"/>
        </w:rPr>
        <w:t>Art. 99</w:t>
      </w:r>
      <w:r w:rsidR="00B26CF9" w:rsidRPr="008D223C">
        <w:rPr>
          <w:rFonts w:ascii="Times New Roman" w:hAnsi="Times New Roman" w:cs="Times New Roman"/>
          <w:sz w:val="24"/>
          <w:szCs w:val="24"/>
        </w:rPr>
        <w:t xml:space="preserve"> Código de Processo Civil de 2015.</w:t>
      </w:r>
    </w:p>
    <w:p w14:paraId="356D7768" w14:textId="7268D3F6" w:rsidR="00B26CF9" w:rsidRPr="008D223C" w:rsidRDefault="00AB0B1F" w:rsidP="00DC0A51">
      <w:pPr>
        <w:ind w:right="-794"/>
        <w:jc w:val="both"/>
        <w:rPr>
          <w:rFonts w:ascii="Times New Roman" w:hAnsi="Times New Roman" w:cs="Times New Roman"/>
          <w:i/>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Art. 99. O pedido de gratuidade da justiça pode ser formulado na petição inicial, na contestação, na petição para ingresso de terceiro no processo ou em recurso.</w:t>
      </w:r>
    </w:p>
    <w:p w14:paraId="438A9FAE" w14:textId="77777777" w:rsidR="00B26CF9" w:rsidRPr="008D223C" w:rsidRDefault="00B26CF9" w:rsidP="00DC0A51">
      <w:pPr>
        <w:ind w:right="-794"/>
        <w:jc w:val="both"/>
        <w:rPr>
          <w:rFonts w:ascii="Times New Roman" w:hAnsi="Times New Roman" w:cs="Times New Roman"/>
          <w:i/>
          <w:sz w:val="24"/>
          <w:szCs w:val="24"/>
        </w:rPr>
      </w:pPr>
      <w:r w:rsidRPr="008D223C">
        <w:rPr>
          <w:rFonts w:ascii="Times New Roman" w:hAnsi="Times New Roman" w:cs="Times New Roman"/>
          <w:i/>
          <w:sz w:val="24"/>
          <w:szCs w:val="24"/>
        </w:rPr>
        <w:t>§ 1º Se superveniente à primeira manifestação da parte na instância, o pedido poderá ser formulado por petição simples, nos autos do próprio processo, e não suspenderá seu curso.</w:t>
      </w:r>
    </w:p>
    <w:p w14:paraId="381CBA51" w14:textId="77777777" w:rsidR="00B26CF9" w:rsidRPr="008D223C" w:rsidRDefault="00B26CF9" w:rsidP="00DC0A51">
      <w:pPr>
        <w:ind w:right="-794"/>
        <w:jc w:val="both"/>
        <w:rPr>
          <w:rFonts w:ascii="Times New Roman" w:hAnsi="Times New Roman" w:cs="Times New Roman"/>
          <w:i/>
          <w:sz w:val="24"/>
          <w:szCs w:val="24"/>
        </w:rPr>
      </w:pPr>
      <w:r w:rsidRPr="008D223C">
        <w:rPr>
          <w:rFonts w:ascii="Times New Roman" w:hAnsi="Times New Roman" w:cs="Times New Roman"/>
          <w:i/>
          <w:sz w:val="24"/>
          <w:szCs w:val="24"/>
        </w:rPr>
        <w:lastRenderedPageBreak/>
        <w:t>§ 2º O juiz somente poderá indeferir o pedido se houver nos autos elementos que evidenciem a falta dos pressupostos legais para a concessão de gratuidade, devendo, antes de indeferir o pedido, determinar à parte a comprovação do preenchimento dos referidos pressupostos.</w:t>
      </w:r>
    </w:p>
    <w:p w14:paraId="412482AD" w14:textId="70044A68" w:rsidR="00B26CF9" w:rsidRPr="008D223C" w:rsidRDefault="00B26CF9" w:rsidP="00DC0A51">
      <w:pPr>
        <w:ind w:right="-794"/>
        <w:jc w:val="both"/>
        <w:rPr>
          <w:rFonts w:ascii="Times New Roman" w:hAnsi="Times New Roman" w:cs="Times New Roman"/>
          <w:i/>
          <w:sz w:val="24"/>
          <w:szCs w:val="24"/>
        </w:rPr>
      </w:pPr>
      <w:r w:rsidRPr="008D223C">
        <w:rPr>
          <w:rFonts w:ascii="Times New Roman" w:hAnsi="Times New Roman" w:cs="Times New Roman"/>
          <w:i/>
          <w:sz w:val="24"/>
          <w:szCs w:val="24"/>
        </w:rPr>
        <w:t>§ 3º Presume-se verdadeira a alegação de insuficiência deduzida exclusivamente por pessoa natural.</w:t>
      </w:r>
      <w:r w:rsidR="00AB0B1F">
        <w:rPr>
          <w:rFonts w:ascii="Times New Roman" w:hAnsi="Times New Roman" w:cs="Times New Roman"/>
          <w:i/>
          <w:sz w:val="24"/>
          <w:szCs w:val="24"/>
        </w:rPr>
        <w:t>”</w:t>
      </w:r>
    </w:p>
    <w:p w14:paraId="30B60B1A" w14:textId="04F8243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5</w:t>
      </w:r>
      <w:r w:rsidR="00AB0B1F">
        <w:rPr>
          <w:rFonts w:ascii="Times New Roman" w:hAnsi="Times New Roman" w:cs="Times New Roman"/>
          <w:sz w:val="24"/>
          <w:szCs w:val="24"/>
        </w:rPr>
        <w:t>1</w:t>
      </w:r>
      <w:r w:rsidRPr="008D223C">
        <w:rPr>
          <w:rFonts w:ascii="Times New Roman" w:hAnsi="Times New Roman" w:cs="Times New Roman"/>
          <w:sz w:val="24"/>
          <w:szCs w:val="24"/>
        </w:rPr>
        <w:t>. Assim, por simples petição, sem outras provas exigíveis por lei, faz jus o Requerente ao benefício da gratuidade de justiça:</w:t>
      </w:r>
    </w:p>
    <w:p w14:paraId="52D4BFA2" w14:textId="683C3479" w:rsidR="00B26CF9" w:rsidRPr="008D223C" w:rsidRDefault="00AB0B1F"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AGRAVO DE INSTRUMENTO - MANDADO DE SEGURANÇA - JUSTIÇA GRATUITA - Assistência Judiciária indeferida - Inexistência de elementos nos autos a indicar que o impetrante tem condições de suportar o pagamento das custas e despesas processuais sem comprometer o sustento próprio e familiar, presumindo-se como verdadeira a afirmação de hipossuficiência formulada nos autos principais - Decisão reformada - Recurso provido.</w:t>
      </w:r>
      <w:r w:rsidR="0078348C">
        <w:rPr>
          <w:rFonts w:ascii="Times New Roman" w:hAnsi="Times New Roman" w:cs="Times New Roman"/>
          <w:i/>
          <w:sz w:val="24"/>
          <w:szCs w:val="24"/>
        </w:rPr>
        <w:t>”</w:t>
      </w:r>
      <w:r w:rsidR="00B26CF9" w:rsidRPr="008D223C">
        <w:rPr>
          <w:rFonts w:ascii="Times New Roman" w:hAnsi="Times New Roman" w:cs="Times New Roman"/>
          <w:sz w:val="24"/>
          <w:szCs w:val="24"/>
        </w:rPr>
        <w:t xml:space="preserve"> (TJSP; Agravo de Instrumento 2083920-71.2019.8.26.0000; Relator (a): Maria Laura Tavares; 5ª Câmara de Direito Público; Foro Central - Fazenda Pública/Acidentes - 6ª Vara de Fazenda Pública; </w:t>
      </w:r>
      <w:r w:rsidR="0078348C">
        <w:rPr>
          <w:rFonts w:ascii="Times New Roman" w:hAnsi="Times New Roman" w:cs="Times New Roman"/>
          <w:sz w:val="24"/>
          <w:szCs w:val="24"/>
        </w:rPr>
        <w:t xml:space="preserve">DJ </w:t>
      </w:r>
      <w:r w:rsidR="00B26CF9" w:rsidRPr="008D223C">
        <w:rPr>
          <w:rFonts w:ascii="Times New Roman" w:hAnsi="Times New Roman" w:cs="Times New Roman"/>
          <w:sz w:val="24"/>
          <w:szCs w:val="24"/>
        </w:rPr>
        <w:t xml:space="preserve"> 23/05/2019</w:t>
      </w:r>
    </w:p>
    <w:p w14:paraId="46C885DD" w14:textId="432D4CDE"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5</w:t>
      </w:r>
      <w:r w:rsidR="0078348C">
        <w:rPr>
          <w:rFonts w:ascii="Times New Roman" w:hAnsi="Times New Roman" w:cs="Times New Roman"/>
          <w:sz w:val="24"/>
          <w:szCs w:val="24"/>
        </w:rPr>
        <w:t>2</w:t>
      </w:r>
      <w:r w:rsidRPr="008D223C">
        <w:rPr>
          <w:rFonts w:ascii="Times New Roman" w:hAnsi="Times New Roman" w:cs="Times New Roman"/>
          <w:sz w:val="24"/>
          <w:szCs w:val="24"/>
        </w:rPr>
        <w:t xml:space="preserve">. Cabe destacar que o a lei não exige atestada miserabilidade do requerente, sendo suficiente a </w:t>
      </w:r>
      <w:r w:rsidR="0078348C">
        <w:rPr>
          <w:rFonts w:ascii="Times New Roman" w:hAnsi="Times New Roman" w:cs="Times New Roman"/>
          <w:sz w:val="24"/>
          <w:szCs w:val="24"/>
        </w:rPr>
        <w:t>“</w:t>
      </w:r>
      <w:r w:rsidRPr="0078348C">
        <w:rPr>
          <w:rFonts w:ascii="Times New Roman" w:hAnsi="Times New Roman" w:cs="Times New Roman"/>
          <w:i/>
          <w:iCs/>
          <w:sz w:val="24"/>
          <w:szCs w:val="24"/>
        </w:rPr>
        <w:t>insuficiência de recursos para pagar as custas, despesas processuais e honorários advocatícios</w:t>
      </w:r>
      <w:r w:rsidR="0078348C">
        <w:rPr>
          <w:rFonts w:ascii="Times New Roman" w:hAnsi="Times New Roman" w:cs="Times New Roman"/>
          <w:sz w:val="24"/>
          <w:szCs w:val="24"/>
        </w:rPr>
        <w:t xml:space="preserve">” </w:t>
      </w:r>
      <w:r w:rsidRPr="008D223C">
        <w:rPr>
          <w:rFonts w:ascii="Times New Roman" w:hAnsi="Times New Roman" w:cs="Times New Roman"/>
          <w:sz w:val="24"/>
          <w:szCs w:val="24"/>
        </w:rPr>
        <w:t>(</w:t>
      </w:r>
      <w:r w:rsidRPr="008D223C">
        <w:rPr>
          <w:rFonts w:ascii="Times New Roman" w:hAnsi="Times New Roman" w:cs="Times New Roman"/>
          <w:i/>
          <w:sz w:val="24"/>
          <w:szCs w:val="24"/>
        </w:rPr>
        <w:t>Art. 98,</w:t>
      </w:r>
      <w:r w:rsidRPr="008D223C">
        <w:rPr>
          <w:rFonts w:ascii="Times New Roman" w:hAnsi="Times New Roman" w:cs="Times New Roman"/>
          <w:sz w:val="24"/>
          <w:szCs w:val="24"/>
        </w:rPr>
        <w:t xml:space="preserve"> CPC/15), conforme destaca a doutrina:</w:t>
      </w:r>
    </w:p>
    <w:p w14:paraId="15C44B3A" w14:textId="7633584A" w:rsidR="00B26CF9" w:rsidRPr="008D223C" w:rsidRDefault="0078348C" w:rsidP="00DC0A51">
      <w:pPr>
        <w:ind w:right="-794"/>
        <w:jc w:val="both"/>
        <w:rPr>
          <w:rFonts w:ascii="Times New Roman" w:hAnsi="Times New Roman" w:cs="Times New Roman"/>
          <w:sz w:val="24"/>
          <w:szCs w:val="24"/>
        </w:rPr>
      </w:pPr>
      <w:r>
        <w:rPr>
          <w:rFonts w:ascii="Times New Roman" w:hAnsi="Times New Roman" w:cs="Times New Roman"/>
          <w:sz w:val="24"/>
          <w:szCs w:val="24"/>
        </w:rPr>
        <w:t>“</w:t>
      </w:r>
      <w:r w:rsidR="00B26CF9" w:rsidRPr="008D223C">
        <w:rPr>
          <w:rFonts w:ascii="Times New Roman" w:hAnsi="Times New Roman" w:cs="Times New Roman"/>
          <w:i/>
          <w:sz w:val="24"/>
          <w:szCs w:val="24"/>
        </w:rPr>
        <w:t>Não se exige miserabilidade, nem estado de necessidade, nem tampouco se fala em renda familiar ou faturamento máximos. É possível que uma pessoa natural, mesmo com boa renda mensal, seja merecedora do benefício, e que também o seja aquela sujeito que é proprietário de bens imóveis, mas não dispõe de liquidez. A gratuidade judiciária é um dos mecanismos de viabilização do acesso à justiça; não se pode exigir que, para ter acesso à justiça, o sujeito tenha que comprometer significativamente sua renda, ou tenha que se desfazer de seus bens, liquidando-os para angariar recursos e custear o processo.</w:t>
      </w:r>
      <w:r>
        <w:rPr>
          <w:rFonts w:ascii="Times New Roman" w:hAnsi="Times New Roman" w:cs="Times New Roman"/>
          <w:i/>
          <w:sz w:val="24"/>
          <w:szCs w:val="24"/>
        </w:rPr>
        <w:t>”</w:t>
      </w:r>
      <w:r w:rsidR="00B26CF9" w:rsidRPr="008D223C">
        <w:rPr>
          <w:rFonts w:ascii="Times New Roman" w:hAnsi="Times New Roman" w:cs="Times New Roman"/>
          <w:sz w:val="24"/>
          <w:szCs w:val="24"/>
        </w:rPr>
        <w:t xml:space="preserve"> (DIDIER JR. </w:t>
      </w:r>
      <w:proofErr w:type="spellStart"/>
      <w:r w:rsidR="00B26CF9" w:rsidRPr="008D223C">
        <w:rPr>
          <w:rFonts w:ascii="Times New Roman" w:hAnsi="Times New Roman" w:cs="Times New Roman"/>
          <w:sz w:val="24"/>
          <w:szCs w:val="24"/>
        </w:rPr>
        <w:t>Fredie</w:t>
      </w:r>
      <w:proofErr w:type="spellEnd"/>
      <w:r w:rsidR="00B26CF9" w:rsidRPr="008D223C">
        <w:rPr>
          <w:rFonts w:ascii="Times New Roman" w:hAnsi="Times New Roman" w:cs="Times New Roman"/>
          <w:sz w:val="24"/>
          <w:szCs w:val="24"/>
        </w:rPr>
        <w:t xml:space="preserve">. OLIVEIRA, Rafael Alexandria de. Benefício da Justiça Gratuita. 6ª ed. Editora </w:t>
      </w:r>
      <w:proofErr w:type="spellStart"/>
      <w:r w:rsidR="00B26CF9" w:rsidRPr="008D223C">
        <w:rPr>
          <w:rFonts w:ascii="Times New Roman" w:hAnsi="Times New Roman" w:cs="Times New Roman"/>
          <w:sz w:val="24"/>
          <w:szCs w:val="24"/>
        </w:rPr>
        <w:t>JusPodivm</w:t>
      </w:r>
      <w:proofErr w:type="spellEnd"/>
      <w:r w:rsidR="00B26CF9" w:rsidRPr="008D223C">
        <w:rPr>
          <w:rFonts w:ascii="Times New Roman" w:hAnsi="Times New Roman" w:cs="Times New Roman"/>
          <w:sz w:val="24"/>
          <w:szCs w:val="24"/>
        </w:rPr>
        <w:t>, 2016. p. 60)</w:t>
      </w:r>
    </w:p>
    <w:p w14:paraId="26869EAD" w14:textId="66AA0F52" w:rsidR="00B26CF9" w:rsidRPr="008D223C" w:rsidRDefault="0078348C" w:rsidP="00DC0A51">
      <w:pPr>
        <w:ind w:right="-794"/>
        <w:jc w:val="both"/>
        <w:rPr>
          <w:rFonts w:ascii="Times New Roman" w:hAnsi="Times New Roman" w:cs="Times New Roman"/>
          <w:sz w:val="24"/>
          <w:szCs w:val="24"/>
        </w:rPr>
      </w:pPr>
      <w:r>
        <w:rPr>
          <w:rFonts w:ascii="Times New Roman" w:hAnsi="Times New Roman" w:cs="Times New Roman"/>
          <w:sz w:val="24"/>
          <w:szCs w:val="24"/>
        </w:rPr>
        <w:t>“</w:t>
      </w:r>
      <w:r w:rsidR="00B26CF9" w:rsidRPr="008D223C">
        <w:rPr>
          <w:rFonts w:ascii="Times New Roman" w:hAnsi="Times New Roman" w:cs="Times New Roman"/>
          <w:i/>
          <w:sz w:val="24"/>
          <w:szCs w:val="24"/>
        </w:rPr>
        <w:t>Requisitos da Gratuidade da Justiça. Não é necessário que a parte seja pobre ou necessitada para que possa beneficiar-se da gratuidade da justiça. Basta que não tenha recursos suficientes para pagar as custas, as despesas e os honorários do processo. Mesmo que a pessoa tenha patrimônio suficiente, se estes bens não têm liquidez para adimplir com essas despesas, há direito à gratuidade.</w:t>
      </w:r>
      <w:r>
        <w:rPr>
          <w:rFonts w:ascii="Times New Roman" w:hAnsi="Times New Roman" w:cs="Times New Roman"/>
          <w:i/>
          <w:sz w:val="24"/>
          <w:szCs w:val="24"/>
        </w:rPr>
        <w:t>”</w:t>
      </w:r>
      <w:r w:rsidR="00B26CF9" w:rsidRPr="008D223C">
        <w:rPr>
          <w:rFonts w:ascii="Times New Roman" w:hAnsi="Times New Roman" w:cs="Times New Roman"/>
          <w:sz w:val="24"/>
          <w:szCs w:val="24"/>
        </w:rPr>
        <w:t xml:space="preserve"> (MARINONI, Luiz Guilherme. ARENHART, Sérgio Cruz. MITIDIERO, Daniel. Novo Código de Processo Civil comentado. 3ª ed. Revista dos Tribunais, 2017. Vers. ebook. Art. 98)</w:t>
      </w:r>
    </w:p>
    <w:p w14:paraId="15822BF1" w14:textId="0B6729C1"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5</w:t>
      </w:r>
      <w:r w:rsidR="0078348C">
        <w:rPr>
          <w:rFonts w:ascii="Times New Roman" w:hAnsi="Times New Roman" w:cs="Times New Roman"/>
          <w:sz w:val="24"/>
          <w:szCs w:val="24"/>
        </w:rPr>
        <w:t>3</w:t>
      </w:r>
      <w:r w:rsidRPr="008D223C">
        <w:rPr>
          <w:rFonts w:ascii="Times New Roman" w:hAnsi="Times New Roman" w:cs="Times New Roman"/>
          <w:sz w:val="24"/>
          <w:szCs w:val="24"/>
        </w:rPr>
        <w:t xml:space="preserve">. Por tais razões, com fulcro no </w:t>
      </w:r>
      <w:r w:rsidRPr="008D223C">
        <w:rPr>
          <w:rFonts w:ascii="Times New Roman" w:hAnsi="Times New Roman" w:cs="Times New Roman"/>
          <w:i/>
          <w:sz w:val="24"/>
          <w:szCs w:val="24"/>
        </w:rPr>
        <w:t>artigo 5º, LXXIV</w:t>
      </w:r>
      <w:r w:rsidRPr="008D223C">
        <w:rPr>
          <w:rFonts w:ascii="Times New Roman" w:hAnsi="Times New Roman" w:cs="Times New Roman"/>
          <w:sz w:val="24"/>
          <w:szCs w:val="24"/>
        </w:rPr>
        <w:t xml:space="preserve"> da Constituição Federal e pelo </w:t>
      </w:r>
      <w:r w:rsidRPr="008D223C">
        <w:rPr>
          <w:rFonts w:ascii="Times New Roman" w:hAnsi="Times New Roman" w:cs="Times New Roman"/>
          <w:i/>
          <w:sz w:val="24"/>
          <w:szCs w:val="24"/>
        </w:rPr>
        <w:t>artigo 98</w:t>
      </w:r>
      <w:r w:rsidRPr="008D223C">
        <w:rPr>
          <w:rFonts w:ascii="Times New Roman" w:hAnsi="Times New Roman" w:cs="Times New Roman"/>
          <w:sz w:val="24"/>
          <w:szCs w:val="24"/>
        </w:rPr>
        <w:t xml:space="preserve"> do CPC, requer seja deferida a gratuidade de justiça ao requerente.</w:t>
      </w:r>
    </w:p>
    <w:p w14:paraId="3DDC6EE7" w14:textId="5B9C00F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5</w:t>
      </w:r>
      <w:r w:rsidR="0078348C">
        <w:rPr>
          <w:rFonts w:ascii="Times New Roman" w:hAnsi="Times New Roman" w:cs="Times New Roman"/>
          <w:sz w:val="24"/>
          <w:szCs w:val="24"/>
        </w:rPr>
        <w:t>4</w:t>
      </w:r>
      <w:r w:rsidRPr="008D223C">
        <w:rPr>
          <w:rFonts w:ascii="Times New Roman" w:hAnsi="Times New Roman" w:cs="Times New Roman"/>
          <w:sz w:val="24"/>
          <w:szCs w:val="24"/>
        </w:rPr>
        <w:t>. A existência de patrimônio imobilizado, no qual vive a sua família não pode ser parâmetro ao indeferimento do pedido:</w:t>
      </w:r>
    </w:p>
    <w:p w14:paraId="4C977027" w14:textId="39AA7AD9" w:rsidR="00B26CF9" w:rsidRPr="008D223C" w:rsidRDefault="0078348C" w:rsidP="00DC0A51">
      <w:pPr>
        <w:ind w:right="-794"/>
        <w:jc w:val="both"/>
        <w:rPr>
          <w:rFonts w:ascii="Times New Roman" w:hAnsi="Times New Roman" w:cs="Times New Roman"/>
          <w:sz w:val="24"/>
          <w:szCs w:val="24"/>
        </w:rPr>
      </w:pPr>
      <w:r>
        <w:rPr>
          <w:rFonts w:ascii="Times New Roman" w:hAnsi="Times New Roman" w:cs="Times New Roman"/>
          <w:i/>
          <w:sz w:val="24"/>
          <w:szCs w:val="24"/>
        </w:rPr>
        <w:lastRenderedPageBreak/>
        <w:t>“</w:t>
      </w:r>
      <w:r w:rsidR="00B26CF9" w:rsidRPr="008D223C">
        <w:rPr>
          <w:rFonts w:ascii="Times New Roman" w:hAnsi="Times New Roman" w:cs="Times New Roman"/>
          <w:i/>
          <w:sz w:val="24"/>
          <w:szCs w:val="24"/>
        </w:rPr>
        <w:t xml:space="preserve">AGRAVO DE INSTRUMENTO. AÇÃO DE RECONHECIMENTO E/OU DISSOLUÇÃO DE UNIÃO ESTÁVEL OU CONCUBINATO. REVOGAÇÃO DA GRATUIDADE DE JUSTIÇA. (...) Argumento da titularidade do Agravante sobre imóvel, que não autoriza o indeferimento do benefício da gratuidade de justiça, pois se trata de patrimônio imobilizado, não podendo ser indicativo de possibilidade e suficiência financeira para arcar com as despesas do processo, sobretudo, quando refere-se </w:t>
      </w:r>
      <w:proofErr w:type="gramStart"/>
      <w:r w:rsidR="00B26CF9" w:rsidRPr="008D223C">
        <w:rPr>
          <w:rFonts w:ascii="Times New Roman" w:hAnsi="Times New Roman" w:cs="Times New Roman"/>
          <w:i/>
          <w:sz w:val="24"/>
          <w:szCs w:val="24"/>
        </w:rPr>
        <w:t>a</w:t>
      </w:r>
      <w:proofErr w:type="gramEnd"/>
      <w:r w:rsidR="00B26CF9" w:rsidRPr="008D223C">
        <w:rPr>
          <w:rFonts w:ascii="Times New Roman" w:hAnsi="Times New Roman" w:cs="Times New Roman"/>
          <w:i/>
          <w:sz w:val="24"/>
          <w:szCs w:val="24"/>
        </w:rPr>
        <w:t xml:space="preserve"> pessoa idosa a indicar os pressupostos à isenção do pagamento de custas nos termos do art. 17, inciso X da Lei n.º 3.350/1999. Direito à isenção para o pagamento das custas bem como a gratuidade de justiça no que se refere a taxa judiciária. Decisão merece reforma, restabelecendo-se a gratuidade de justiça ao réu agravante. CONHECIMENTO DO RECURSO E PROVIMENTO DO AGRAVO DE INSTRUMENTO.</w:t>
      </w:r>
      <w:r>
        <w:rPr>
          <w:rFonts w:ascii="Times New Roman" w:hAnsi="Times New Roman" w:cs="Times New Roman"/>
          <w:i/>
          <w:sz w:val="24"/>
          <w:szCs w:val="24"/>
        </w:rPr>
        <w:t>”</w:t>
      </w:r>
      <w:r w:rsidR="00B26CF9" w:rsidRPr="008D223C">
        <w:rPr>
          <w:rFonts w:ascii="Times New Roman" w:hAnsi="Times New Roman" w:cs="Times New Roman"/>
          <w:i/>
          <w:sz w:val="24"/>
          <w:szCs w:val="24"/>
        </w:rPr>
        <w:t xml:space="preserve"> </w:t>
      </w:r>
      <w:r w:rsidR="00B26CF9" w:rsidRPr="008D223C">
        <w:rPr>
          <w:rFonts w:ascii="Times New Roman" w:hAnsi="Times New Roman" w:cs="Times New Roman"/>
          <w:sz w:val="24"/>
          <w:szCs w:val="24"/>
        </w:rPr>
        <w:t xml:space="preserve">(TJRJ, AGRAVO DE INSTRUMENTO 0059253-21.2017.8.19.0000, Relator(a): CONCEIÇÃO APARECIDA MOUSNIER TEIXEIRA DE GUIMARÃES PENA, VIGÉSIMA CÂMARA CÍVEL, </w:t>
      </w:r>
      <w:r>
        <w:rPr>
          <w:rFonts w:ascii="Times New Roman" w:hAnsi="Times New Roman" w:cs="Times New Roman"/>
          <w:sz w:val="24"/>
          <w:szCs w:val="24"/>
        </w:rPr>
        <w:t>DJ</w:t>
      </w:r>
      <w:r w:rsidR="00B26CF9" w:rsidRPr="008D223C">
        <w:rPr>
          <w:rFonts w:ascii="Times New Roman" w:hAnsi="Times New Roman" w:cs="Times New Roman"/>
          <w:sz w:val="24"/>
          <w:szCs w:val="24"/>
        </w:rPr>
        <w:t xml:space="preserve"> 02/03/2018)</w:t>
      </w:r>
    </w:p>
    <w:p w14:paraId="68B67902" w14:textId="1F16736E" w:rsidR="00B26CF9" w:rsidRPr="008D223C" w:rsidRDefault="0078348C"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AGRAVO DE INSTRUMENTO. DECISÃO MONOCRÁTICA. AÇÃO DE USUCAPIÃO. BENEFÍCIO DA GRATUIDADE DA JUSTIÇA. COMPROVAÇÃO DA NECESSIDADE. DEFERIMENTO DO BENEFÍCIO. - Defere-se o benefício da gratuidade da justiça sem outras perquirições, se o requerente, pessoa natural, comprovar renda mensal bruta abaixo de Cinco Salários Mínimos Nacionais, conforme novo entendimento firmado pelo Centro de Estudos do Tribunal de Justiçado Rio Grande do Sul, que passo a adotar (enunciado nº 49). - A condição do agravante possuir estabelecimento comercial não impossibilita que seja agraciado com a gratuidade de justiça, especialmente diante da demonstração da baixa movimentação financeira da microempresa de sua propriedade. AGRAVO DE INSTRUMENTO PROVIDO.</w:t>
      </w:r>
      <w:r>
        <w:rPr>
          <w:rFonts w:ascii="Times New Roman" w:hAnsi="Times New Roman" w:cs="Times New Roman"/>
          <w:i/>
          <w:sz w:val="24"/>
          <w:szCs w:val="24"/>
        </w:rPr>
        <w:t>”</w:t>
      </w:r>
      <w:r w:rsidR="00B26CF9" w:rsidRPr="008D223C">
        <w:rPr>
          <w:rFonts w:ascii="Times New Roman" w:hAnsi="Times New Roman" w:cs="Times New Roman"/>
          <w:sz w:val="24"/>
          <w:szCs w:val="24"/>
        </w:rPr>
        <w:t xml:space="preserve"> (Agravo de Instrumento Nº 70076365923, Décima Sétima Câmara Cível, Tribunal de Justiça do RS, Relator: Gelson Rolim </w:t>
      </w:r>
      <w:proofErr w:type="spellStart"/>
      <w:r w:rsidR="00B26CF9" w:rsidRPr="008D223C">
        <w:rPr>
          <w:rFonts w:ascii="Times New Roman" w:hAnsi="Times New Roman" w:cs="Times New Roman"/>
          <w:sz w:val="24"/>
          <w:szCs w:val="24"/>
        </w:rPr>
        <w:t>Stocker</w:t>
      </w:r>
      <w:proofErr w:type="spellEnd"/>
      <w:r w:rsidR="00B26CF9" w:rsidRPr="008D223C">
        <w:rPr>
          <w:rFonts w:ascii="Times New Roman" w:hAnsi="Times New Roman" w:cs="Times New Roman"/>
          <w:sz w:val="24"/>
          <w:szCs w:val="24"/>
        </w:rPr>
        <w:t xml:space="preserve">, </w:t>
      </w:r>
      <w:r>
        <w:rPr>
          <w:rFonts w:ascii="Times New Roman" w:hAnsi="Times New Roman" w:cs="Times New Roman"/>
          <w:sz w:val="24"/>
          <w:szCs w:val="24"/>
        </w:rPr>
        <w:t>DJ</w:t>
      </w:r>
      <w:r w:rsidR="00B26CF9" w:rsidRPr="008D223C">
        <w:rPr>
          <w:rFonts w:ascii="Times New Roman" w:hAnsi="Times New Roman" w:cs="Times New Roman"/>
          <w:sz w:val="24"/>
          <w:szCs w:val="24"/>
        </w:rPr>
        <w:t xml:space="preserve"> 10/01/2018).</w:t>
      </w:r>
    </w:p>
    <w:p w14:paraId="3B4D30B2" w14:textId="14C29B22"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5</w:t>
      </w:r>
      <w:r w:rsidR="0078348C">
        <w:rPr>
          <w:rFonts w:ascii="Times New Roman" w:hAnsi="Times New Roman" w:cs="Times New Roman"/>
          <w:sz w:val="24"/>
          <w:szCs w:val="24"/>
        </w:rPr>
        <w:t>5</w:t>
      </w:r>
      <w:r w:rsidRPr="008D223C">
        <w:rPr>
          <w:rFonts w:ascii="Times New Roman" w:hAnsi="Times New Roman" w:cs="Times New Roman"/>
          <w:sz w:val="24"/>
          <w:szCs w:val="24"/>
        </w:rPr>
        <w:t>. Afinal, o Requerente possui inúmeros compromissos financeiros que inviabilizam o pagamento das custas sem comprometer sua subsistência, veja:</w:t>
      </w:r>
    </w:p>
    <w:p w14:paraId="1B51F6E1" w14:textId="043F6B8D"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w:t>
      </w:r>
      <w:r w:rsidRPr="008D223C">
        <w:rPr>
          <w:rFonts w:ascii="Times New Roman" w:hAnsi="Times New Roman" w:cs="Times New Roman"/>
          <w:sz w:val="24"/>
          <w:szCs w:val="24"/>
        </w:rPr>
        <w:tab/>
        <w:t>.... - R$ ...;</w:t>
      </w:r>
    </w:p>
    <w:p w14:paraId="3278E3E4" w14:textId="5E9D1F2B"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w:t>
      </w:r>
      <w:r w:rsidRPr="008D223C">
        <w:rPr>
          <w:rFonts w:ascii="Times New Roman" w:hAnsi="Times New Roman" w:cs="Times New Roman"/>
          <w:sz w:val="24"/>
          <w:szCs w:val="24"/>
        </w:rPr>
        <w:tab/>
        <w:t>... - R$ ...;</w:t>
      </w:r>
    </w:p>
    <w:p w14:paraId="62CB669C" w14:textId="3B8A663B"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w:t>
      </w:r>
      <w:r w:rsidRPr="008D223C">
        <w:rPr>
          <w:rFonts w:ascii="Times New Roman" w:hAnsi="Times New Roman" w:cs="Times New Roman"/>
          <w:sz w:val="24"/>
          <w:szCs w:val="24"/>
        </w:rPr>
        <w:tab/>
        <w:t>...</w:t>
      </w:r>
      <w:r w:rsidR="0078348C" w:rsidRPr="008D223C">
        <w:rPr>
          <w:rFonts w:ascii="Times New Roman" w:hAnsi="Times New Roman" w:cs="Times New Roman"/>
          <w:sz w:val="24"/>
          <w:szCs w:val="24"/>
        </w:rPr>
        <w:t xml:space="preserve"> </w:t>
      </w:r>
      <w:r w:rsidRPr="008D223C">
        <w:rPr>
          <w:rFonts w:ascii="Times New Roman" w:hAnsi="Times New Roman" w:cs="Times New Roman"/>
          <w:sz w:val="24"/>
          <w:szCs w:val="24"/>
        </w:rPr>
        <w:t>- R$ ...</w:t>
      </w:r>
    </w:p>
    <w:p w14:paraId="302C6523" w14:textId="4BAF9D10"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5</w:t>
      </w:r>
      <w:r w:rsidR="0078348C">
        <w:rPr>
          <w:rFonts w:ascii="Times New Roman" w:hAnsi="Times New Roman" w:cs="Times New Roman"/>
          <w:sz w:val="24"/>
          <w:szCs w:val="24"/>
        </w:rPr>
        <w:t>6</w:t>
      </w:r>
      <w:r w:rsidRPr="008D223C">
        <w:rPr>
          <w:rFonts w:ascii="Times New Roman" w:hAnsi="Times New Roman" w:cs="Times New Roman"/>
          <w:sz w:val="24"/>
          <w:szCs w:val="24"/>
        </w:rPr>
        <w:t>. Ou seja, apesar do patrimônio e renda elevada, todo valor auferido mensalmente est</w:t>
      </w:r>
      <w:r w:rsidR="0078348C">
        <w:rPr>
          <w:rFonts w:ascii="Times New Roman" w:hAnsi="Times New Roman" w:cs="Times New Roman"/>
          <w:sz w:val="24"/>
          <w:szCs w:val="24"/>
        </w:rPr>
        <w:t>á</w:t>
      </w:r>
      <w:r w:rsidRPr="008D223C">
        <w:rPr>
          <w:rFonts w:ascii="Times New Roman" w:hAnsi="Times New Roman" w:cs="Times New Roman"/>
          <w:sz w:val="24"/>
          <w:szCs w:val="24"/>
        </w:rPr>
        <w:t xml:space="preserve"> comprometido, inviabilizando suprir a custas processuais.</w:t>
      </w:r>
    </w:p>
    <w:p w14:paraId="3230A9DC"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X - DA GRATUIDADE DOS EMOLUMENTOS</w:t>
      </w:r>
    </w:p>
    <w:p w14:paraId="0FF134F7" w14:textId="133C2646"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5</w:t>
      </w:r>
      <w:r w:rsidR="0078348C">
        <w:rPr>
          <w:rFonts w:ascii="Times New Roman" w:hAnsi="Times New Roman" w:cs="Times New Roman"/>
          <w:sz w:val="24"/>
          <w:szCs w:val="24"/>
        </w:rPr>
        <w:t>7</w:t>
      </w:r>
      <w:r w:rsidRPr="008D223C">
        <w:rPr>
          <w:rFonts w:ascii="Times New Roman" w:hAnsi="Times New Roman" w:cs="Times New Roman"/>
          <w:sz w:val="24"/>
          <w:szCs w:val="24"/>
        </w:rPr>
        <w:t xml:space="preserve">. O artigo </w:t>
      </w:r>
      <w:r w:rsidRPr="008D223C">
        <w:rPr>
          <w:rFonts w:ascii="Times New Roman" w:hAnsi="Times New Roman" w:cs="Times New Roman"/>
          <w:i/>
          <w:sz w:val="24"/>
          <w:szCs w:val="24"/>
        </w:rPr>
        <w:t>5º, incs. XXXIV e XXXV</w:t>
      </w:r>
      <w:r w:rsidRPr="008D223C">
        <w:rPr>
          <w:rFonts w:ascii="Times New Roman" w:hAnsi="Times New Roman" w:cs="Times New Roman"/>
          <w:sz w:val="24"/>
          <w:szCs w:val="24"/>
        </w:rPr>
        <w:t xml:space="preserve"> da Constituição Federal assegura a todos o direito de acesso à justiça em defesa de seus direitos, independente do pagamento de taxas, e prevê expressamente ainda que a lei não excluirá da apreciação do Poder Judiciário lesão ou ameaça a direito.</w:t>
      </w:r>
    </w:p>
    <w:p w14:paraId="3389AB9E" w14:textId="422BC31F"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5</w:t>
      </w:r>
      <w:r w:rsidR="0078348C">
        <w:rPr>
          <w:rFonts w:ascii="Times New Roman" w:hAnsi="Times New Roman" w:cs="Times New Roman"/>
          <w:sz w:val="24"/>
          <w:szCs w:val="24"/>
        </w:rPr>
        <w:t>8</w:t>
      </w:r>
      <w:r w:rsidRPr="008D223C">
        <w:rPr>
          <w:rFonts w:ascii="Times New Roman" w:hAnsi="Times New Roman" w:cs="Times New Roman"/>
          <w:sz w:val="24"/>
          <w:szCs w:val="24"/>
        </w:rPr>
        <w:t>. Ao regulamentar tal dispositivo constitucional, o Código de Processo Civil prevê:</w:t>
      </w:r>
    </w:p>
    <w:p w14:paraId="4389959A" w14:textId="64948A8E" w:rsidR="00B26CF9" w:rsidRPr="008D223C" w:rsidRDefault="0078348C" w:rsidP="00DC0A51">
      <w:pPr>
        <w:ind w:right="-794"/>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B26CF9" w:rsidRPr="008D223C">
        <w:rPr>
          <w:rFonts w:ascii="Times New Roman" w:hAnsi="Times New Roman" w:cs="Times New Roman"/>
          <w:i/>
          <w:sz w:val="24"/>
          <w:szCs w:val="24"/>
        </w:rPr>
        <w:t>Art. 98. A pessoa natural ou jurídica, brasileira ou estrangeira, com insuficiência de recursos para pagar as custas, as despesas processuais e os honorários advocatícios tem direito à gratuidade da justiça, na forma da lei.</w:t>
      </w:r>
    </w:p>
    <w:p w14:paraId="103D208C" w14:textId="77777777" w:rsidR="00B26CF9" w:rsidRPr="008D223C" w:rsidRDefault="00B26CF9" w:rsidP="00DC0A51">
      <w:pPr>
        <w:ind w:right="-794"/>
        <w:jc w:val="both"/>
        <w:rPr>
          <w:rFonts w:ascii="Times New Roman" w:hAnsi="Times New Roman" w:cs="Times New Roman"/>
          <w:i/>
          <w:sz w:val="24"/>
          <w:szCs w:val="24"/>
        </w:rPr>
      </w:pPr>
      <w:r w:rsidRPr="008D223C">
        <w:rPr>
          <w:rFonts w:ascii="Times New Roman" w:hAnsi="Times New Roman" w:cs="Times New Roman"/>
          <w:i/>
          <w:sz w:val="24"/>
          <w:szCs w:val="24"/>
        </w:rPr>
        <w:t>§ 1º A gratuidade da justiça compreende:</w:t>
      </w:r>
    </w:p>
    <w:p w14:paraId="1416480B" w14:textId="77777777" w:rsidR="00B26CF9" w:rsidRPr="008D223C" w:rsidRDefault="00B26CF9" w:rsidP="00DC0A51">
      <w:pPr>
        <w:ind w:right="-794"/>
        <w:jc w:val="both"/>
        <w:rPr>
          <w:rFonts w:ascii="Times New Roman" w:hAnsi="Times New Roman" w:cs="Times New Roman"/>
          <w:i/>
          <w:sz w:val="24"/>
          <w:szCs w:val="24"/>
        </w:rPr>
      </w:pPr>
      <w:r w:rsidRPr="008D223C">
        <w:rPr>
          <w:rFonts w:ascii="Times New Roman" w:hAnsi="Times New Roman" w:cs="Times New Roman"/>
          <w:i/>
          <w:sz w:val="24"/>
          <w:szCs w:val="24"/>
        </w:rPr>
        <w:t>(...)</w:t>
      </w:r>
    </w:p>
    <w:p w14:paraId="35D695C7" w14:textId="0E09E73D" w:rsidR="00B26CF9" w:rsidRPr="008D223C" w:rsidRDefault="00B26CF9" w:rsidP="00DC0A51">
      <w:pPr>
        <w:ind w:right="-794"/>
        <w:jc w:val="both"/>
        <w:rPr>
          <w:rFonts w:ascii="Times New Roman" w:hAnsi="Times New Roman" w:cs="Times New Roman"/>
          <w:i/>
          <w:sz w:val="24"/>
          <w:szCs w:val="24"/>
        </w:rPr>
      </w:pPr>
      <w:r w:rsidRPr="008D223C">
        <w:rPr>
          <w:rFonts w:ascii="Times New Roman" w:hAnsi="Times New Roman" w:cs="Times New Roman"/>
          <w:i/>
          <w:sz w:val="24"/>
          <w:szCs w:val="24"/>
        </w:rPr>
        <w:t>IX - os emolumentos devidos a notários ou registradores em decorrência da prática de registro, averbação ou qualquer outro ato notarial necessário à efetivação de decisão judicial ou à continuidade de processo judicial no qual o benefício tenha sido concedido.</w:t>
      </w:r>
      <w:proofErr w:type="gramStart"/>
      <w:r w:rsidR="0078348C">
        <w:rPr>
          <w:rFonts w:ascii="Times New Roman" w:hAnsi="Times New Roman" w:cs="Times New Roman"/>
          <w:i/>
          <w:sz w:val="24"/>
          <w:szCs w:val="24"/>
        </w:rPr>
        <w:t>”</w:t>
      </w:r>
      <w:proofErr w:type="gramEnd"/>
    </w:p>
    <w:p w14:paraId="043CCD96" w14:textId="607D5FCC"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5</w:t>
      </w:r>
      <w:r w:rsidR="0078348C">
        <w:rPr>
          <w:rFonts w:ascii="Times New Roman" w:hAnsi="Times New Roman" w:cs="Times New Roman"/>
          <w:sz w:val="24"/>
          <w:szCs w:val="24"/>
        </w:rPr>
        <w:t>9</w:t>
      </w:r>
      <w:r w:rsidRPr="008D223C">
        <w:rPr>
          <w:rFonts w:ascii="Times New Roman" w:hAnsi="Times New Roman" w:cs="Times New Roman"/>
          <w:sz w:val="24"/>
          <w:szCs w:val="24"/>
        </w:rPr>
        <w:t>. Portanto, devida a gratuidade em relação aos emolumentos extrajudiciais exigidos pelo Cartório. Nesse sentido são os precedentes sobre o tema:</w:t>
      </w:r>
    </w:p>
    <w:p w14:paraId="2BA7A240" w14:textId="78C7D9DD" w:rsidR="00B26CF9" w:rsidRPr="008D223C" w:rsidRDefault="0078348C"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PROCESSUAL CIVIL. RECURSO ESPECIAL. BENEFICIÁRIO DA AJG. EXECUÇÃO DE SENTENÇA. REMESSA À CONTADORIA JUDICIAL PARA CONFECÇÃO DE CÁLCULOS. DIREITO DO BENEFICIÁRIO INDEPENDENTEMENTE DA COMPLEXIDADE. 1. Esta Corte consolidou jurisprudência no sentido de que o beneficiário da assistência judiciária gratuita tem direito à elaboração de cálculos pela Contadoria Judicial, independentemente de sua complexidade. Precedentes. 2. Recurso especial a que se dá provimento.</w:t>
      </w:r>
      <w:r>
        <w:rPr>
          <w:rFonts w:ascii="Times New Roman" w:hAnsi="Times New Roman" w:cs="Times New Roman"/>
          <w:i/>
          <w:sz w:val="24"/>
          <w:szCs w:val="24"/>
        </w:rPr>
        <w:t>”</w:t>
      </w:r>
      <w:r w:rsidR="00B26CF9" w:rsidRPr="008D223C">
        <w:rPr>
          <w:rFonts w:ascii="Times New Roman" w:hAnsi="Times New Roman" w:cs="Times New Roman"/>
          <w:sz w:val="24"/>
          <w:szCs w:val="24"/>
        </w:rPr>
        <w:t xml:space="preserve"> (STJ - REsp 1725731/RS, Rel. Ministro OG FERNANDES, SEGUNDA TURMA, DJe 07/11/2019)</w:t>
      </w:r>
    </w:p>
    <w:p w14:paraId="590831E9" w14:textId="657C4D04" w:rsidR="00B26CF9" w:rsidRPr="008D223C" w:rsidRDefault="0078348C" w:rsidP="00DC0A51">
      <w:pPr>
        <w:ind w:right="-794"/>
        <w:jc w:val="both"/>
        <w:rPr>
          <w:rFonts w:ascii="Times New Roman" w:hAnsi="Times New Roman" w:cs="Times New Roman"/>
          <w:sz w:val="24"/>
          <w:szCs w:val="24"/>
        </w:rPr>
      </w:pPr>
      <w:r>
        <w:rPr>
          <w:rFonts w:ascii="Times New Roman" w:hAnsi="Times New Roman" w:cs="Times New Roman"/>
          <w:i/>
          <w:sz w:val="24"/>
          <w:szCs w:val="24"/>
        </w:rPr>
        <w:t>“</w:t>
      </w:r>
      <w:r w:rsidR="00B26CF9" w:rsidRPr="008D223C">
        <w:rPr>
          <w:rFonts w:ascii="Times New Roman" w:hAnsi="Times New Roman" w:cs="Times New Roman"/>
          <w:i/>
          <w:sz w:val="24"/>
          <w:szCs w:val="24"/>
        </w:rPr>
        <w:t>AGRAVO DE INSTRUMENTO. JUSTIÇA GRATUITA. EMOLUMENTOS DE CARTÓRIO EXTRAJUDICIAL. ABRANGÊNCIA. Ação de usucapião. Decisão que indeferiu o pedido de isenção dos emolumentos, taxas e impostos devidos para concretização da transferência de propriedade do imóvel objeto da ação à autora, que é beneficiária da gratuidade da justiça. Benefício que se estende aos emolumentos devidos em razão de registro ou averbação de ato notarial necessário à efetivação de decisão judicial (art. 98, § 1º, IX, do CPC). (...). Decisão reformada em parte. AGRAVO PARCIALMENTE PROVIDO.</w:t>
      </w:r>
      <w:r>
        <w:rPr>
          <w:rFonts w:ascii="Times New Roman" w:hAnsi="Times New Roman" w:cs="Times New Roman"/>
          <w:i/>
          <w:sz w:val="24"/>
          <w:szCs w:val="24"/>
        </w:rPr>
        <w:t>”</w:t>
      </w:r>
      <w:r w:rsidR="00B26CF9" w:rsidRPr="008D223C">
        <w:rPr>
          <w:rFonts w:ascii="Times New Roman" w:hAnsi="Times New Roman" w:cs="Times New Roman"/>
          <w:sz w:val="24"/>
          <w:szCs w:val="24"/>
        </w:rPr>
        <w:t xml:space="preserve"> (TJSP; Agravo de Instrumento 2037762-55.2019.8.26.0000; Relator (a): Alexandre Marcondes; Órgão Julgador: 3ª Câmara de Direito Privado; </w:t>
      </w:r>
      <w:r>
        <w:rPr>
          <w:rFonts w:ascii="Times New Roman" w:hAnsi="Times New Roman" w:cs="Times New Roman"/>
          <w:sz w:val="24"/>
          <w:szCs w:val="24"/>
        </w:rPr>
        <w:t>DJ</w:t>
      </w:r>
      <w:r w:rsidR="00B26CF9" w:rsidRPr="008D223C">
        <w:rPr>
          <w:rFonts w:ascii="Times New Roman" w:hAnsi="Times New Roman" w:cs="Times New Roman"/>
          <w:sz w:val="24"/>
          <w:szCs w:val="24"/>
        </w:rPr>
        <w:t xml:space="preserve"> 22/03/2019)</w:t>
      </w:r>
    </w:p>
    <w:p w14:paraId="2A6FAE7C" w14:textId="3C964CF9" w:rsidR="00B26CF9" w:rsidRPr="008D223C" w:rsidRDefault="0078348C" w:rsidP="00DC0A51">
      <w:pPr>
        <w:ind w:right="-794"/>
        <w:jc w:val="both"/>
        <w:rPr>
          <w:rFonts w:ascii="Times New Roman" w:hAnsi="Times New Roman" w:cs="Times New Roman"/>
          <w:sz w:val="24"/>
          <w:szCs w:val="24"/>
        </w:rPr>
      </w:pPr>
      <w:r>
        <w:rPr>
          <w:rFonts w:ascii="Times New Roman" w:hAnsi="Times New Roman" w:cs="Times New Roman"/>
          <w:sz w:val="24"/>
          <w:szCs w:val="24"/>
        </w:rPr>
        <w:t>60</w:t>
      </w:r>
      <w:r w:rsidR="008D223C" w:rsidRPr="008D223C">
        <w:rPr>
          <w:rFonts w:ascii="Times New Roman" w:hAnsi="Times New Roman" w:cs="Times New Roman"/>
          <w:sz w:val="24"/>
          <w:szCs w:val="24"/>
        </w:rPr>
        <w:t xml:space="preserve">. </w:t>
      </w:r>
      <w:r w:rsidR="00B26CF9" w:rsidRPr="008D223C">
        <w:rPr>
          <w:rFonts w:ascii="Times New Roman" w:hAnsi="Times New Roman" w:cs="Times New Roman"/>
          <w:sz w:val="24"/>
          <w:szCs w:val="24"/>
        </w:rPr>
        <w:t>Assim, por simples petição, uma vez que inexistente prova da condição econômica do Requerente, requer o deferimento da gratuidade dos emolumentos necessários para o deslinde do processo.</w:t>
      </w:r>
    </w:p>
    <w:p w14:paraId="198581AC" w14:textId="77777777" w:rsidR="00B26CF9" w:rsidRPr="008D223C" w:rsidRDefault="00B26CF9"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XI - DOS PEDIDOS</w:t>
      </w:r>
    </w:p>
    <w:p w14:paraId="31CC66EC" w14:textId="7AF854D1" w:rsidR="00B26CF9" w:rsidRPr="008D223C" w:rsidRDefault="008D223C"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6</w:t>
      </w:r>
      <w:r w:rsidR="0078348C">
        <w:rPr>
          <w:rFonts w:ascii="Times New Roman" w:hAnsi="Times New Roman" w:cs="Times New Roman"/>
          <w:sz w:val="24"/>
          <w:szCs w:val="24"/>
        </w:rPr>
        <w:t>1</w:t>
      </w:r>
      <w:r w:rsidRPr="008D223C">
        <w:rPr>
          <w:rFonts w:ascii="Times New Roman" w:hAnsi="Times New Roman" w:cs="Times New Roman"/>
          <w:sz w:val="24"/>
          <w:szCs w:val="24"/>
        </w:rPr>
        <w:t xml:space="preserve">. </w:t>
      </w:r>
      <w:r w:rsidR="0078348C" w:rsidRPr="0078348C">
        <w:rPr>
          <w:rFonts w:ascii="Times New Roman" w:hAnsi="Times New Roman" w:cs="Times New Roman"/>
          <w:b/>
          <w:bCs/>
          <w:i/>
          <w:iCs/>
          <w:sz w:val="24"/>
          <w:szCs w:val="24"/>
        </w:rPr>
        <w:t>Ex positis</w:t>
      </w:r>
      <w:r w:rsidR="00B26CF9" w:rsidRPr="008D223C">
        <w:rPr>
          <w:rFonts w:ascii="Times New Roman" w:hAnsi="Times New Roman" w:cs="Times New Roman"/>
          <w:sz w:val="24"/>
          <w:szCs w:val="24"/>
        </w:rPr>
        <w:t>, REQUER:</w:t>
      </w:r>
    </w:p>
    <w:p w14:paraId="0995317F" w14:textId="7129BF1C" w:rsidR="00B26CF9" w:rsidRPr="008D223C" w:rsidRDefault="0078348C" w:rsidP="00DC0A51">
      <w:pPr>
        <w:ind w:right="-794"/>
        <w:jc w:val="both"/>
        <w:rPr>
          <w:rFonts w:ascii="Times New Roman" w:hAnsi="Times New Roman" w:cs="Times New Roman"/>
          <w:sz w:val="24"/>
          <w:szCs w:val="24"/>
        </w:rPr>
      </w:pPr>
      <w:r>
        <w:rPr>
          <w:rFonts w:ascii="Times New Roman" w:hAnsi="Times New Roman" w:cs="Times New Roman"/>
          <w:sz w:val="24"/>
          <w:szCs w:val="24"/>
        </w:rPr>
        <w:t>a) a</w:t>
      </w:r>
      <w:r w:rsidR="00B26CF9" w:rsidRPr="008D223C">
        <w:rPr>
          <w:rFonts w:ascii="Times New Roman" w:hAnsi="Times New Roman" w:cs="Times New Roman"/>
          <w:sz w:val="24"/>
          <w:szCs w:val="24"/>
        </w:rPr>
        <w:t xml:space="preserve"> concessão da Justiça Gratuita, nos termos do art. 98 do Código de Processo Civil;</w:t>
      </w:r>
    </w:p>
    <w:p w14:paraId="3B988CBC" w14:textId="57BAF55A" w:rsidR="00B26CF9" w:rsidRPr="008D223C" w:rsidRDefault="0078348C" w:rsidP="00DC0A51">
      <w:pPr>
        <w:ind w:right="-794"/>
        <w:jc w:val="both"/>
        <w:rPr>
          <w:rFonts w:ascii="Times New Roman" w:hAnsi="Times New Roman" w:cs="Times New Roman"/>
          <w:sz w:val="24"/>
          <w:szCs w:val="24"/>
        </w:rPr>
      </w:pPr>
      <w:r>
        <w:rPr>
          <w:rFonts w:ascii="Times New Roman" w:hAnsi="Times New Roman" w:cs="Times New Roman"/>
          <w:sz w:val="24"/>
          <w:szCs w:val="24"/>
        </w:rPr>
        <w:t>b) a</w:t>
      </w:r>
      <w:r w:rsidR="00B26CF9" w:rsidRPr="008D223C">
        <w:rPr>
          <w:rFonts w:ascii="Times New Roman" w:hAnsi="Times New Roman" w:cs="Times New Roman"/>
          <w:sz w:val="24"/>
          <w:szCs w:val="24"/>
        </w:rPr>
        <w:t xml:space="preserve"> citação do Réu para responder, querendo,</w:t>
      </w:r>
    </w:p>
    <w:p w14:paraId="665BD998" w14:textId="6F3A0FFF" w:rsidR="00B26CF9" w:rsidRPr="008D223C" w:rsidRDefault="0078348C" w:rsidP="00DC0A51">
      <w:pPr>
        <w:ind w:right="-794"/>
        <w:jc w:val="both"/>
        <w:rPr>
          <w:rFonts w:ascii="Times New Roman" w:hAnsi="Times New Roman" w:cs="Times New Roman"/>
          <w:sz w:val="24"/>
          <w:szCs w:val="24"/>
        </w:rPr>
      </w:pPr>
      <w:r>
        <w:rPr>
          <w:rFonts w:ascii="Times New Roman" w:hAnsi="Times New Roman" w:cs="Times New Roman"/>
          <w:sz w:val="24"/>
          <w:szCs w:val="24"/>
        </w:rPr>
        <w:t>c)</w:t>
      </w:r>
      <w:r w:rsidR="00B26CF9" w:rsidRPr="008D223C">
        <w:rPr>
          <w:rFonts w:ascii="Times New Roman" w:hAnsi="Times New Roman" w:cs="Times New Roman"/>
          <w:sz w:val="24"/>
          <w:szCs w:val="24"/>
        </w:rPr>
        <w:t xml:space="preserve"> total procedência da ação para condenar os réus à indenização material estimado no valor de R$ </w:t>
      </w:r>
      <w:r w:rsidR="008D223C" w:rsidRPr="008D223C">
        <w:rPr>
          <w:rFonts w:ascii="Times New Roman" w:hAnsi="Times New Roman" w:cs="Times New Roman"/>
          <w:sz w:val="24"/>
          <w:szCs w:val="24"/>
        </w:rPr>
        <w:t>...</w:t>
      </w:r>
      <w:r w:rsidR="00B26CF9" w:rsidRPr="008D223C">
        <w:rPr>
          <w:rFonts w:ascii="Times New Roman" w:hAnsi="Times New Roman" w:cs="Times New Roman"/>
          <w:sz w:val="24"/>
          <w:szCs w:val="24"/>
        </w:rPr>
        <w:t xml:space="preserve">, bem como em danos morais em valor não inferior a R$ </w:t>
      </w:r>
      <w:r w:rsidR="008D223C" w:rsidRPr="008D223C">
        <w:rPr>
          <w:rFonts w:ascii="Times New Roman" w:hAnsi="Times New Roman" w:cs="Times New Roman"/>
          <w:sz w:val="24"/>
          <w:szCs w:val="24"/>
        </w:rPr>
        <w:t>...</w:t>
      </w:r>
      <w:r w:rsidR="00B26CF9" w:rsidRPr="008D223C">
        <w:rPr>
          <w:rFonts w:ascii="Times New Roman" w:hAnsi="Times New Roman" w:cs="Times New Roman"/>
          <w:sz w:val="24"/>
          <w:szCs w:val="24"/>
        </w:rPr>
        <w:t>;</w:t>
      </w:r>
    </w:p>
    <w:p w14:paraId="6CB77921" w14:textId="48DB9B99" w:rsidR="00B26CF9" w:rsidRPr="008D223C" w:rsidRDefault="0078348C" w:rsidP="00DC0A51">
      <w:pPr>
        <w:ind w:right="-794"/>
        <w:jc w:val="both"/>
        <w:rPr>
          <w:rFonts w:ascii="Times New Roman" w:hAnsi="Times New Roman" w:cs="Times New Roman"/>
          <w:sz w:val="24"/>
          <w:szCs w:val="24"/>
        </w:rPr>
      </w:pPr>
      <w:r>
        <w:rPr>
          <w:rFonts w:ascii="Times New Roman" w:hAnsi="Times New Roman" w:cs="Times New Roman"/>
          <w:sz w:val="24"/>
          <w:szCs w:val="24"/>
        </w:rPr>
        <w:t>d) a</w:t>
      </w:r>
      <w:r w:rsidR="00B26CF9" w:rsidRPr="008D223C">
        <w:rPr>
          <w:rFonts w:ascii="Times New Roman" w:hAnsi="Times New Roman" w:cs="Times New Roman"/>
          <w:sz w:val="24"/>
          <w:szCs w:val="24"/>
        </w:rPr>
        <w:t xml:space="preserve"> produção de todas as provas admitidas em direito, em especial a pericial;</w:t>
      </w:r>
    </w:p>
    <w:p w14:paraId="55AEC9D1" w14:textId="0E2482E1" w:rsidR="00B26CF9" w:rsidRPr="008D223C" w:rsidRDefault="0078348C" w:rsidP="00DC0A51">
      <w:pPr>
        <w:ind w:right="-794"/>
        <w:jc w:val="both"/>
        <w:rPr>
          <w:rFonts w:ascii="Times New Roman" w:hAnsi="Times New Roman" w:cs="Times New Roman"/>
          <w:sz w:val="24"/>
          <w:szCs w:val="24"/>
        </w:rPr>
      </w:pPr>
      <w:r>
        <w:rPr>
          <w:rFonts w:ascii="Times New Roman" w:hAnsi="Times New Roman" w:cs="Times New Roman"/>
          <w:sz w:val="24"/>
          <w:szCs w:val="24"/>
        </w:rPr>
        <w:lastRenderedPageBreak/>
        <w:t>e) a</w:t>
      </w:r>
      <w:r w:rsidR="00B26CF9" w:rsidRPr="008D223C">
        <w:rPr>
          <w:rFonts w:ascii="Times New Roman" w:hAnsi="Times New Roman" w:cs="Times New Roman"/>
          <w:sz w:val="24"/>
          <w:szCs w:val="24"/>
        </w:rPr>
        <w:t xml:space="preserve"> condenação do réu ao pagamento de honorários advocatícios nos parâmetros previstos no </w:t>
      </w:r>
      <w:r w:rsidR="00B26CF9" w:rsidRPr="008D223C">
        <w:rPr>
          <w:rFonts w:ascii="Times New Roman" w:hAnsi="Times New Roman" w:cs="Times New Roman"/>
          <w:i/>
          <w:sz w:val="24"/>
          <w:szCs w:val="24"/>
        </w:rPr>
        <w:t>art. 85, §2º</w:t>
      </w:r>
      <w:r w:rsidR="00B26CF9" w:rsidRPr="008D223C">
        <w:rPr>
          <w:rFonts w:ascii="Times New Roman" w:hAnsi="Times New Roman" w:cs="Times New Roman"/>
          <w:sz w:val="24"/>
          <w:szCs w:val="24"/>
        </w:rPr>
        <w:t xml:space="preserve"> do CPC;</w:t>
      </w:r>
    </w:p>
    <w:p w14:paraId="2D81473F" w14:textId="6AD585AB" w:rsidR="00B26CF9" w:rsidRPr="008D223C" w:rsidRDefault="0078348C" w:rsidP="00DC0A51">
      <w:pPr>
        <w:ind w:right="-794"/>
        <w:jc w:val="both"/>
        <w:rPr>
          <w:rFonts w:ascii="Times New Roman" w:hAnsi="Times New Roman" w:cs="Times New Roman"/>
          <w:sz w:val="24"/>
          <w:szCs w:val="24"/>
        </w:rPr>
      </w:pPr>
      <w:r>
        <w:rPr>
          <w:rFonts w:ascii="Times New Roman" w:hAnsi="Times New Roman" w:cs="Times New Roman"/>
          <w:sz w:val="24"/>
          <w:szCs w:val="24"/>
        </w:rPr>
        <w:t>f) r</w:t>
      </w:r>
      <w:r w:rsidR="00B26CF9" w:rsidRPr="008D223C">
        <w:rPr>
          <w:rFonts w:ascii="Times New Roman" w:hAnsi="Times New Roman" w:cs="Times New Roman"/>
          <w:sz w:val="24"/>
          <w:szCs w:val="24"/>
        </w:rPr>
        <w:t>equer que as intimações ocorram EXCLUSIVAMENTE em nome do Advogado</w:t>
      </w:r>
      <w:r>
        <w:rPr>
          <w:rFonts w:ascii="Times New Roman" w:hAnsi="Times New Roman" w:cs="Times New Roman"/>
          <w:sz w:val="24"/>
          <w:szCs w:val="24"/>
        </w:rPr>
        <w:t xml:space="preserve"> </w:t>
      </w:r>
      <w:r w:rsidR="008D223C" w:rsidRPr="008D223C">
        <w:rPr>
          <w:rFonts w:ascii="Times New Roman" w:hAnsi="Times New Roman" w:cs="Times New Roman"/>
          <w:sz w:val="24"/>
          <w:szCs w:val="24"/>
        </w:rPr>
        <w:t>...</w:t>
      </w:r>
      <w:r w:rsidR="00B26CF9" w:rsidRPr="008D223C">
        <w:rPr>
          <w:rFonts w:ascii="Times New Roman" w:hAnsi="Times New Roman" w:cs="Times New Roman"/>
          <w:sz w:val="24"/>
          <w:szCs w:val="24"/>
        </w:rPr>
        <w:t xml:space="preserve"> OAB </w:t>
      </w:r>
      <w:r w:rsidR="008D223C" w:rsidRPr="008D223C">
        <w:rPr>
          <w:rFonts w:ascii="Times New Roman" w:hAnsi="Times New Roman" w:cs="Times New Roman"/>
          <w:sz w:val="24"/>
          <w:szCs w:val="24"/>
        </w:rPr>
        <w:t>...</w:t>
      </w:r>
    </w:p>
    <w:p w14:paraId="6204A1F6" w14:textId="111F6E7C" w:rsidR="008D223C" w:rsidRPr="008D223C" w:rsidRDefault="0078348C" w:rsidP="00DC0A51">
      <w:pPr>
        <w:ind w:right="-794"/>
        <w:jc w:val="both"/>
        <w:rPr>
          <w:rFonts w:ascii="Times New Roman" w:hAnsi="Times New Roman" w:cs="Times New Roman"/>
          <w:sz w:val="24"/>
          <w:szCs w:val="24"/>
        </w:rPr>
      </w:pPr>
      <w:r>
        <w:rPr>
          <w:rFonts w:ascii="Times New Roman" w:hAnsi="Times New Roman" w:cs="Times New Roman"/>
          <w:sz w:val="24"/>
          <w:szCs w:val="24"/>
        </w:rPr>
        <w:t>g) p</w:t>
      </w:r>
      <w:r w:rsidR="00B26CF9" w:rsidRPr="008D223C">
        <w:rPr>
          <w:rFonts w:ascii="Times New Roman" w:hAnsi="Times New Roman" w:cs="Times New Roman"/>
          <w:sz w:val="24"/>
          <w:szCs w:val="24"/>
        </w:rPr>
        <w:t>or fim, manifesta o</w:t>
      </w:r>
      <w:r w:rsidR="008D223C" w:rsidRPr="008D223C">
        <w:rPr>
          <w:rFonts w:ascii="Times New Roman" w:hAnsi="Times New Roman" w:cs="Times New Roman"/>
          <w:sz w:val="24"/>
          <w:szCs w:val="24"/>
        </w:rPr>
        <w:t xml:space="preserve"> ...</w:t>
      </w:r>
      <w:r w:rsidR="00B26CF9" w:rsidRPr="008D223C">
        <w:rPr>
          <w:rFonts w:ascii="Times New Roman" w:hAnsi="Times New Roman" w:cs="Times New Roman"/>
          <w:sz w:val="24"/>
          <w:szCs w:val="24"/>
        </w:rPr>
        <w:t xml:space="preserve"> na audiência conciliatória, nos termos do </w:t>
      </w:r>
      <w:r w:rsidR="00B26CF9" w:rsidRPr="0078348C">
        <w:rPr>
          <w:rFonts w:ascii="Times New Roman" w:hAnsi="Times New Roman" w:cs="Times New Roman"/>
          <w:iCs/>
          <w:sz w:val="24"/>
          <w:szCs w:val="24"/>
        </w:rPr>
        <w:t>Art. 319, inc. VII do</w:t>
      </w:r>
      <w:r w:rsidR="00B26CF9" w:rsidRPr="008D223C">
        <w:rPr>
          <w:rFonts w:ascii="Times New Roman" w:hAnsi="Times New Roman" w:cs="Times New Roman"/>
          <w:sz w:val="24"/>
          <w:szCs w:val="24"/>
        </w:rPr>
        <w:t xml:space="preserve"> CPC.</w:t>
      </w:r>
    </w:p>
    <w:p w14:paraId="66C64C42" w14:textId="3CB9D7B6" w:rsidR="008D223C" w:rsidRPr="008D223C" w:rsidRDefault="008D223C" w:rsidP="00DC0A51">
      <w:pPr>
        <w:ind w:right="-794"/>
        <w:jc w:val="both"/>
        <w:rPr>
          <w:rFonts w:ascii="Times New Roman" w:hAnsi="Times New Roman" w:cs="Times New Roman"/>
          <w:sz w:val="24"/>
          <w:szCs w:val="24"/>
        </w:rPr>
      </w:pPr>
      <w:r w:rsidRPr="008D223C">
        <w:rPr>
          <w:rFonts w:ascii="Times New Roman" w:hAnsi="Times New Roman" w:cs="Times New Roman"/>
          <w:sz w:val="24"/>
          <w:szCs w:val="24"/>
        </w:rPr>
        <w:t>Valor da causa:  R$ ...</w:t>
      </w:r>
      <w:r w:rsidR="0078348C">
        <w:rPr>
          <w:rFonts w:ascii="Times New Roman" w:hAnsi="Times New Roman" w:cs="Times New Roman"/>
          <w:sz w:val="24"/>
          <w:szCs w:val="24"/>
        </w:rPr>
        <w:t xml:space="preserve"> (...).</w:t>
      </w:r>
    </w:p>
    <w:p w14:paraId="60685D69" w14:textId="77777777" w:rsidR="008D223C" w:rsidRDefault="008D223C" w:rsidP="00DC0A51">
      <w:pPr>
        <w:spacing w:after="0" w:line="240" w:lineRule="auto"/>
        <w:ind w:right="-794"/>
        <w:jc w:val="center"/>
        <w:rPr>
          <w:rFonts w:ascii="Times New Roman" w:hAnsi="Times New Roman" w:cs="Times New Roman"/>
          <w:sz w:val="24"/>
          <w:szCs w:val="24"/>
        </w:rPr>
      </w:pPr>
      <w:r>
        <w:rPr>
          <w:rFonts w:ascii="Times New Roman" w:hAnsi="Times New Roman" w:cs="Times New Roman"/>
          <w:sz w:val="24"/>
          <w:szCs w:val="24"/>
        </w:rPr>
        <w:t>Pede Deferimento.</w:t>
      </w:r>
    </w:p>
    <w:p w14:paraId="1ED47264" w14:textId="77777777" w:rsidR="008D223C" w:rsidRDefault="008D223C" w:rsidP="00DC0A51">
      <w:pPr>
        <w:spacing w:after="0" w:line="240" w:lineRule="auto"/>
        <w:ind w:right="-794"/>
        <w:jc w:val="center"/>
        <w:rPr>
          <w:rFonts w:ascii="Times New Roman" w:hAnsi="Times New Roman" w:cs="Times New Roman"/>
          <w:sz w:val="24"/>
          <w:szCs w:val="24"/>
        </w:rPr>
      </w:pPr>
      <w:r>
        <w:rPr>
          <w:rFonts w:ascii="Times New Roman" w:hAnsi="Times New Roman" w:cs="Times New Roman"/>
          <w:sz w:val="24"/>
          <w:szCs w:val="24"/>
        </w:rPr>
        <w:t>(Local e data)</w:t>
      </w:r>
    </w:p>
    <w:p w14:paraId="573539B9" w14:textId="77777777" w:rsidR="008D223C" w:rsidRDefault="008D223C" w:rsidP="00DC0A51">
      <w:pPr>
        <w:spacing w:after="0" w:line="240" w:lineRule="auto"/>
        <w:ind w:right="-794"/>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2FF44E6B" w14:textId="77777777" w:rsidR="003954EE" w:rsidRDefault="003954EE" w:rsidP="00DC0A51">
      <w:pPr>
        <w:ind w:right="-794"/>
      </w:pPr>
    </w:p>
    <w:sectPr w:rsidR="003954EE" w:rsidSect="008D223C">
      <w:pgSz w:w="11906" w:h="16838"/>
      <w:pgMar w:top="1418" w:right="181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F9"/>
    <w:rsid w:val="003954EE"/>
    <w:rsid w:val="00496B47"/>
    <w:rsid w:val="0078348C"/>
    <w:rsid w:val="008D223C"/>
    <w:rsid w:val="00AB0B1F"/>
    <w:rsid w:val="00B26CF9"/>
    <w:rsid w:val="00DC0A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26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26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D89A-D6C3-49C5-BD1B-5372F35E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5631</Words>
  <Characters>30410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RÉNAN KFURI LOPES</cp:lastModifiedBy>
  <cp:revision>3</cp:revision>
  <dcterms:created xsi:type="dcterms:W3CDTF">2022-05-18T18:59:00Z</dcterms:created>
  <dcterms:modified xsi:type="dcterms:W3CDTF">2024-02-26T00:30:00Z</dcterms:modified>
</cp:coreProperties>
</file>