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0F9C" w14:textId="77777777" w:rsidR="00AA5F60" w:rsidRPr="00AA5F60" w:rsidRDefault="00AA5F60" w:rsidP="00AA5F6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A5F60">
        <w:rPr>
          <w:rFonts w:ascii="Arial Black" w:hAnsi="Arial Black" w:cs="Times New Roman"/>
          <w:sz w:val="24"/>
          <w:szCs w:val="24"/>
        </w:rPr>
        <w:t>MODELO DE PETIÇÃO</w:t>
      </w:r>
    </w:p>
    <w:p w14:paraId="49DE5265" w14:textId="25034A5E" w:rsidR="00AA5F60" w:rsidRPr="00AA5F60" w:rsidRDefault="00AA5F60" w:rsidP="00AA5F6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A5F60">
        <w:rPr>
          <w:rFonts w:ascii="Arial Black" w:hAnsi="Arial Black" w:cs="Times New Roman"/>
          <w:sz w:val="24"/>
          <w:szCs w:val="24"/>
        </w:rPr>
        <w:t>INDENIZAÇÃO. ACIDENTE DE TRÂNSITO.</w:t>
      </w:r>
      <w:r w:rsidRPr="00AA5F60">
        <w:rPr>
          <w:rFonts w:ascii="Arial Black" w:hAnsi="Arial Black" w:cs="Times New Roman"/>
          <w:sz w:val="24"/>
          <w:szCs w:val="24"/>
        </w:rPr>
        <w:t xml:space="preserve"> </w:t>
      </w:r>
      <w:r w:rsidRPr="00AA5F60">
        <w:rPr>
          <w:rFonts w:ascii="Arial Black" w:hAnsi="Arial Black" w:cs="Times New Roman"/>
          <w:sz w:val="24"/>
          <w:szCs w:val="24"/>
        </w:rPr>
        <w:t>DESRESPEITO SINAL DE PARE. DANO MATERIAL.</w:t>
      </w:r>
      <w:r w:rsidRPr="00AA5F60">
        <w:rPr>
          <w:rFonts w:ascii="Arial Black" w:hAnsi="Arial Black" w:cs="Times New Roman"/>
          <w:sz w:val="24"/>
          <w:szCs w:val="24"/>
        </w:rPr>
        <w:t xml:space="preserve"> </w:t>
      </w:r>
      <w:r w:rsidRPr="00AA5F60">
        <w:rPr>
          <w:rFonts w:ascii="Arial Black" w:hAnsi="Arial Black" w:cs="Times New Roman"/>
          <w:sz w:val="24"/>
          <w:szCs w:val="24"/>
        </w:rPr>
        <w:t>JUIZADO ESPECIAL. INICIAL</w:t>
      </w:r>
    </w:p>
    <w:p w14:paraId="710BC0D5" w14:textId="77777777" w:rsidR="00AA5F60" w:rsidRPr="00AA5F60" w:rsidRDefault="00AA5F60" w:rsidP="00AA5F6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A5F60">
        <w:rPr>
          <w:rFonts w:ascii="Arial Black" w:hAnsi="Arial Black" w:cs="Times New Roman"/>
          <w:sz w:val="24"/>
          <w:szCs w:val="24"/>
        </w:rPr>
        <w:t>Rénan Kfuri Lopes</w:t>
      </w:r>
    </w:p>
    <w:p w14:paraId="0617FEC7" w14:textId="77777777" w:rsid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35593AC" w14:textId="77777777" w:rsid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do Juizado Especial Cível da Comarca de ...</w:t>
      </w:r>
    </w:p>
    <w:p w14:paraId="1FAFD139" w14:textId="438D5F20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AA5F60">
        <w:rPr>
          <w:rFonts w:ascii="Times New Roman" w:hAnsi="Times New Roman" w:cs="Times New Roman"/>
          <w:sz w:val="24"/>
          <w:szCs w:val="24"/>
        </w:rPr>
        <w:t>,  por</w:t>
      </w:r>
      <w:proofErr w:type="gramEnd"/>
      <w:r w:rsidRPr="00AA5F60">
        <w:rPr>
          <w:rFonts w:ascii="Times New Roman" w:hAnsi="Times New Roman" w:cs="Times New Roman"/>
          <w:sz w:val="24"/>
          <w:szCs w:val="24"/>
        </w:rPr>
        <w:t xml:space="preserve"> seu advogado 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AA5F60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AA5F60">
        <w:rPr>
          <w:rFonts w:ascii="Times New Roman" w:hAnsi="Times New Roman" w:cs="Times New Roman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], vem, respeitosamente, com espeque nas normas dos </w:t>
      </w:r>
      <w:proofErr w:type="spellStart"/>
      <w:r w:rsidRPr="00AA5F6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A5F60">
        <w:rPr>
          <w:rFonts w:ascii="Times New Roman" w:hAnsi="Times New Roman" w:cs="Times New Roman"/>
          <w:sz w:val="24"/>
          <w:szCs w:val="24"/>
        </w:rPr>
        <w:t>. 927 e 944 do Código Civil e artigos 319 e 320 do Código de Processo Civil, promover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F60">
        <w:rPr>
          <w:rFonts w:ascii="Times New Roman" w:hAnsi="Times New Roman" w:cs="Times New Roman"/>
          <w:sz w:val="24"/>
          <w:szCs w:val="24"/>
        </w:rPr>
        <w:t>AÇÃO DE INDENIZAÇÃO POR ACIDENTE DE CARRO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F60">
        <w:rPr>
          <w:rFonts w:ascii="Times New Roman" w:hAnsi="Times New Roman" w:cs="Times New Roman"/>
          <w:sz w:val="24"/>
          <w:szCs w:val="24"/>
        </w:rPr>
        <w:t xml:space="preserve">contra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AA5F60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14:paraId="36FA329A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F60">
        <w:rPr>
          <w:rFonts w:ascii="Times New Roman" w:hAnsi="Times New Roman" w:cs="Times New Roman"/>
          <w:b/>
          <w:bCs/>
          <w:sz w:val="24"/>
          <w:szCs w:val="24"/>
        </w:rPr>
        <w:t xml:space="preserve"> I – SUMÁRIO DOS FATOS</w:t>
      </w:r>
    </w:p>
    <w:p w14:paraId="6D0CCF97" w14:textId="5FAC99A9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Por volta das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o autor, habilitado, proprietário do veículo automotor de cor vermelha, fabricado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da marca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trafegava em velocidade legalmente permitida, pela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AA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>, no sentido Centro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].  </w:t>
      </w:r>
    </w:p>
    <w:p w14:paraId="432D3333" w14:textId="35E66212" w:rsid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Pouco depois, ao aproximar-se do Hotel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o requerente foi surpreendido pelo réu, que adentrou abruptamente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>, na frente do veículo do autor, utilizando-se da via de retorno, sem observar a sinalização de parada obrigatória- “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PARE</w:t>
      </w:r>
      <w:r w:rsidRPr="00AA5F60">
        <w:rPr>
          <w:rFonts w:ascii="Times New Roman" w:hAnsi="Times New Roman" w:cs="Times New Roman"/>
          <w:sz w:val="24"/>
          <w:szCs w:val="24"/>
        </w:rPr>
        <w:t>” ou aguardar a passagem dos carros que já trafegavam pela referida avenida, conforme ilustra a imagem abaixo:</w:t>
      </w:r>
    </w:p>
    <w:p w14:paraId="2EF2953D" w14:textId="40B07BD6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da foto)</w:t>
      </w:r>
    </w:p>
    <w:p w14:paraId="097B0CC9" w14:textId="624D14C5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Ato contínuo, em que pese os esforços do autor para tentar frenar o seu veículo, houve a colisão frontal dos automóveis. </w:t>
      </w:r>
    </w:p>
    <w:p w14:paraId="149CF56E" w14:textId="3EDF91EF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Após o acidente, comunicado a Central da Polícia Militar foi lavrado o Boletim de Ocorrência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 horas Centro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A5F60">
        <w:rPr>
          <w:rFonts w:ascii="Times New Roman" w:hAnsi="Times New Roman" w:cs="Times New Roman"/>
          <w:sz w:val="24"/>
          <w:szCs w:val="24"/>
        </w:rPr>
        <w:t>].</w:t>
      </w:r>
    </w:p>
    <w:p w14:paraId="1440FCA9" w14:textId="4F5849EC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O Boletim de Ocorrência anexou fotos dos veículos envolvidos e descreveu o “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HISTÓRICO DA OCORRÊNCIA ATIVIDADE</w:t>
      </w:r>
      <w:r w:rsidRPr="00AA5F60">
        <w:rPr>
          <w:rFonts w:ascii="Times New Roman" w:hAnsi="Times New Roman" w:cs="Times New Roman"/>
          <w:sz w:val="24"/>
          <w:szCs w:val="24"/>
        </w:rPr>
        <w:t>”, nestes termos:</w:t>
      </w:r>
    </w:p>
    <w:p w14:paraId="1C29957F" w14:textId="5C6A20EA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“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No local do acidente contato com 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condutor do carro palio, alega que trafegava 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 sentido centro, quando a moto entrou na frente de seu ve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culo querendo entrar no estacionamento do hotel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 e ele n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ã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o conseguiu frear vindo a colidir contra a moto causando lesões na perna direita e no pé do condutor da moto 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, sendo socorrido por familiares para santa casa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 onde foi constatado lesões na tíbia e fíbula, a moto estava com a documentação regular por isso foi libera para a esposa do 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26E8FB24" w14:textId="09980C2F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Segundo versão do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, o qual relatou por mensagem de texto através de aplicativo por intermédio de sua esposa, alega que retornou na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 sentido centro, e tentou entrar no estacionamento do hotel ramada, porem o carro estava muito rápido e acabou atingindo </w:t>
      </w:r>
      <w:proofErr w:type="gramStart"/>
      <w:r w:rsidRPr="00AA5F60">
        <w:rPr>
          <w:rFonts w:ascii="Times New Roman" w:hAnsi="Times New Roman" w:cs="Times New Roman"/>
          <w:i/>
          <w:iCs/>
          <w:sz w:val="24"/>
          <w:szCs w:val="24"/>
        </w:rPr>
        <w:t>sua moto lado direito</w:t>
      </w:r>
      <w:proofErr w:type="gramEnd"/>
      <w:r w:rsidRPr="00AA5F6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A5F60">
        <w:rPr>
          <w:rFonts w:ascii="Times New Roman" w:hAnsi="Times New Roman" w:cs="Times New Roman"/>
          <w:i/>
          <w:iCs/>
          <w:sz w:val="24"/>
          <w:szCs w:val="24"/>
        </w:rPr>
        <w:t>Veículos</w:t>
      </w:r>
      <w:proofErr w:type="gramEnd"/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 liberados pois estavam em conformidade com o código de transito, diante disso registro para fins de seguro.</w:t>
      </w:r>
      <w:r w:rsidRPr="00AA5F60">
        <w:rPr>
          <w:rFonts w:ascii="Times New Roman" w:hAnsi="Times New Roman" w:cs="Times New Roman"/>
          <w:sz w:val="24"/>
          <w:szCs w:val="24"/>
        </w:rPr>
        <w:t>”</w:t>
      </w:r>
    </w:p>
    <w:p w14:paraId="53B44F7A" w14:textId="62A8E8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Este o relato necessário.</w:t>
      </w:r>
    </w:p>
    <w:p w14:paraId="4759D1DD" w14:textId="09C51E66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F60">
        <w:rPr>
          <w:rFonts w:ascii="Times New Roman" w:hAnsi="Times New Roman" w:cs="Times New Roman"/>
          <w:b/>
          <w:bCs/>
          <w:sz w:val="24"/>
          <w:szCs w:val="24"/>
        </w:rPr>
        <w:t>II – ABALROAMENTO DE VEÍCULO POR CULPA EXCLUSIVA DO RÉU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4DD41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lastRenderedPageBreak/>
        <w:t>Desrespeito à sinalização de parada obrigatória e ingresso na via de rolamento sem a observância dos cuidados exigidos</w:t>
      </w:r>
    </w:p>
    <w:p w14:paraId="7523A47A" w14:textId="6A2BE4B3" w:rsid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AA5F60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AA5F60">
        <w:rPr>
          <w:rFonts w:ascii="Times New Roman" w:hAnsi="Times New Roman" w:cs="Times New Roman"/>
          <w:sz w:val="24"/>
          <w:szCs w:val="24"/>
        </w:rPr>
        <w:t>, é latente a existência de culpa exclusiva do réu, ao ingressar de forma súbita na via de rolamento, sem observar a sinalização de parada obrigatória - “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PARE</w:t>
      </w:r>
      <w:r w:rsidRPr="00AA5F60">
        <w:rPr>
          <w:rFonts w:ascii="Times New Roman" w:hAnsi="Times New Roman" w:cs="Times New Roman"/>
          <w:sz w:val="24"/>
          <w:szCs w:val="24"/>
        </w:rPr>
        <w:t>” - pintada em letras garrafais e bem legíveis na pista de rolamento pela qual trafegava o réu, vide abaixo:</w:t>
      </w:r>
    </w:p>
    <w:p w14:paraId="1F7BE70F" w14:textId="244B6595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da foto)</w:t>
      </w:r>
    </w:p>
    <w:p w14:paraId="575D71A8" w14:textId="165E2133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Insta pontuar que a sinalização de “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PARE</w:t>
      </w:r>
      <w:r w:rsidRPr="00AA5F60">
        <w:rPr>
          <w:rFonts w:ascii="Times New Roman" w:hAnsi="Times New Roman" w:cs="Times New Roman"/>
          <w:sz w:val="24"/>
          <w:szCs w:val="24"/>
        </w:rPr>
        <w:t xml:space="preserve">” é de fácil percepção, dentro dos padrões legais, transmitindo a mensagem objetiva, de fácil compreensão e possível de ser vista à distância necessária, no sentido de que caberia ao réu parar seu veículo e dar preferência ao veículo do autor que trafegada pela Avenida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 no sentido Centro da cidade.</w:t>
      </w:r>
    </w:p>
    <w:p w14:paraId="037323BE" w14:textId="0965A5FE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Prescreve a Resolução 236 de 11.05.2007 do Conselho Nacional de Trânsito-CONTRAN no Manual de Sinalização Horizontal, pág. 121 a obrigação de o condutor respeitar a sinalização de parada obrigatória constante em letras visíveis na pista asfáltica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AA5F60">
        <w:rPr>
          <w:rFonts w:ascii="Times New Roman" w:hAnsi="Times New Roman" w:cs="Times New Roman"/>
          <w:sz w:val="24"/>
          <w:szCs w:val="24"/>
        </w:rPr>
        <w:t>].</w:t>
      </w:r>
    </w:p>
    <w:p w14:paraId="7E310CF8" w14:textId="09B397E1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Noutra vértice, o réu não obedeceu à regra do art. 29, III do Código Trânsito Brasileiro-CTB que nos cruzamentos a preferência é do veículo que trafegar pela direita, </w:t>
      </w:r>
      <w:proofErr w:type="spellStart"/>
      <w:r w:rsidRPr="00AA5F60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AA5F60">
        <w:rPr>
          <w:rFonts w:ascii="Times New Roman" w:hAnsi="Times New Roman" w:cs="Times New Roman"/>
          <w:sz w:val="24"/>
          <w:szCs w:val="24"/>
        </w:rPr>
        <w:t>:</w:t>
      </w:r>
    </w:p>
    <w:p w14:paraId="3ACB8C4A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>Art. 29. O trânsito de veículos nas vias terrestres abertas à circulação obedecerá às seguintes normas: (...)</w:t>
      </w:r>
    </w:p>
    <w:p w14:paraId="2DD1D903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III - quando veículos, transitando por fluxos que se cruzem, se aproximarem de local não sinalizado, terá preferência de passagem: </w:t>
      </w:r>
    </w:p>
    <w:p w14:paraId="667F11AB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AA5F60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AA5F6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33D5B533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>c) nos demais casos, o que vier pela direita do condutor;</w:t>
      </w:r>
    </w:p>
    <w:p w14:paraId="28952478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AA5F60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AA5F60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AA5F60">
        <w:rPr>
          <w:rFonts w:ascii="Times New Roman" w:hAnsi="Times New Roman" w:cs="Times New Roman"/>
          <w:sz w:val="24"/>
          <w:szCs w:val="24"/>
        </w:rPr>
        <w:t>.</w:t>
      </w:r>
    </w:p>
    <w:p w14:paraId="6DE396B6" w14:textId="3A22D6BE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Esse o entendimento do colendo SUPERIOR TRIBUNAL DE JUSTIÇA, v.g.:</w:t>
      </w:r>
    </w:p>
    <w:p w14:paraId="44057155" w14:textId="56EAD934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Contudo, se as vias têm fluxo de trânsito muito distintos, como ocorre entre ruas e avenidas, a regra de experiência determina que o veículo que trafega pela rua dê preferência ao veículo que trafega pela avenida, independentemente da sinalização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AA5F60">
        <w:rPr>
          <w:rFonts w:ascii="Times New Roman" w:hAnsi="Times New Roman" w:cs="Times New Roman"/>
          <w:sz w:val="24"/>
          <w:szCs w:val="24"/>
        </w:rPr>
        <w:t xml:space="preserve"> [STJ, REsp n. 1.069.446/PR, Relatora Ministra NANCY ANDRIGHI, TERCEIRA TURMA, julgado em 20/10/2011, </w:t>
      </w:r>
      <w:proofErr w:type="spellStart"/>
      <w:r w:rsidRPr="00AA5F60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A5F60">
        <w:rPr>
          <w:rFonts w:ascii="Times New Roman" w:hAnsi="Times New Roman" w:cs="Times New Roman"/>
          <w:sz w:val="24"/>
          <w:szCs w:val="24"/>
        </w:rPr>
        <w:t xml:space="preserve"> 3/11/2011] </w:t>
      </w:r>
    </w:p>
    <w:p w14:paraId="228EE267" w14:textId="2673DFE5" w:rsid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Outrossim, o réu admitiu e confessou à Autoridade Policial que lavrou o Boletim de Ocorrência que sua intenção era efetivamente ingressar no estacionamento do Hotel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situado no acostamento do outro lado da Avenida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 depois da sinalização de PARE acima identificada, conforme se extrai da foto adiante deste local:</w:t>
      </w:r>
    </w:p>
    <w:p w14:paraId="74EF590F" w14:textId="3BBC3FF1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da foto)</w:t>
      </w:r>
    </w:p>
    <w:p w14:paraId="073F1DC5" w14:textId="51CEA714" w:rsid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Ademais, por se tratar de um local de trânsito intenso, caberia ao réu ao ingressar na Avenida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 ter procedido com especial cuidado, haja vista que se trata de via arterial</w:t>
      </w:r>
      <w:r w:rsidR="00C8076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A5F60">
        <w:rPr>
          <w:rFonts w:ascii="Times New Roman" w:hAnsi="Times New Roman" w:cs="Times New Roman"/>
          <w:sz w:val="24"/>
          <w:szCs w:val="24"/>
        </w:rPr>
        <w:t xml:space="preserve">, a qual possui como </w:t>
      </w:r>
      <w:r w:rsidRPr="00AA5F60">
        <w:rPr>
          <w:rFonts w:ascii="Times New Roman" w:hAnsi="Times New Roman" w:cs="Times New Roman"/>
          <w:sz w:val="24"/>
          <w:szCs w:val="24"/>
        </w:rPr>
        <w:lastRenderedPageBreak/>
        <w:t>velocidade máxima permitida para tráfego 60Km/h</w:t>
      </w:r>
      <w:r w:rsidR="00C8076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AA5F60">
        <w:rPr>
          <w:rFonts w:ascii="Times New Roman" w:hAnsi="Times New Roman" w:cs="Times New Roman"/>
          <w:sz w:val="24"/>
          <w:szCs w:val="24"/>
        </w:rPr>
        <w:t>, contanto até mesmo com faixa de aceleração, consoante a seguinte imagem:</w:t>
      </w:r>
    </w:p>
    <w:p w14:paraId="4C95CE88" w14:textId="66EFA923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 xml:space="preserve">print </w:t>
      </w:r>
      <w:r>
        <w:rPr>
          <w:rFonts w:ascii="Times New Roman" w:hAnsi="Times New Roman" w:cs="Times New Roman"/>
          <w:sz w:val="24"/>
          <w:szCs w:val="24"/>
        </w:rPr>
        <w:t>da foto)</w:t>
      </w:r>
    </w:p>
    <w:p w14:paraId="2CC0BB04" w14:textId="4D8B90FD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Da descrição dos fatos exposta alhures, é de se concluir que o réu incidiu em responsabilidade civil causada por sua culpa exclusiva. Nessa perspectiva, prevê o Código Civil Brasileiro na norma do art. 927 a obrigação de indenizar pelo causador do dano, </w:t>
      </w:r>
      <w:r w:rsidRPr="00AA5F60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Pr="00AA5F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D34BCF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>CC, art.927 Aquele que, por ato ilícito causar dano a outrem, fica obrigado a repará-lo</w:t>
      </w:r>
      <w:r w:rsidRPr="00AA5F60">
        <w:rPr>
          <w:rFonts w:ascii="Times New Roman" w:hAnsi="Times New Roman" w:cs="Times New Roman"/>
          <w:sz w:val="24"/>
          <w:szCs w:val="24"/>
        </w:rPr>
        <w:t>.</w:t>
      </w:r>
    </w:p>
    <w:p w14:paraId="018181FB" w14:textId="6486FADB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No mesmo sentido o art. 186 da Lei Substantiva:</w:t>
      </w:r>
    </w:p>
    <w:p w14:paraId="60642C02" w14:textId="7777777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i/>
          <w:iCs/>
          <w:sz w:val="24"/>
          <w:szCs w:val="24"/>
        </w:rPr>
        <w:t>CC, art. 186. Aquele que, por ação ou omissão voluntária, negligência ou imprudência, violar direito e causar dano a outrem, ainda que exclusivamente moral, comete ato ilícito</w:t>
      </w:r>
      <w:r w:rsidRPr="00AA5F6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420FA7" w14:textId="5F36A5FB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Firme o repositório do r. TRIBUNAL DE JUSTIÇA DE MINAS GERAIS, ombreando a tese esposada nesta exordial da responsabilidade civil reparatória imputada ao réu em situações como a vertente, no ponto:</w:t>
      </w:r>
    </w:p>
    <w:p w14:paraId="19852117" w14:textId="094681F0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>INDENIZAÇÃO - DANOS MATERIAIS - ACIDENTE DE TRÂNSITO -BOLETIM DE OCORRÊNCIA - PRE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>UNÇÃO VERACIDADE - CRUZAMENTO - VIA PREFERENCIAL - AUSÊNCIA DE CAUTELA - CONFIGURAÇÃO - SENTENÇA REFORMADA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>[...]Obstrução ao livre trânsito de veículo que segue por via de maior fluxo de trânsito configura culpa do motorista que desrespeitando a preferência, efetua manobra cortando à frente de veículo que trafega por avenida, provocando acidente</w:t>
      </w:r>
      <w:r w:rsidRPr="00AA5F60">
        <w:rPr>
          <w:rFonts w:ascii="Times New Roman" w:hAnsi="Times New Roman" w:cs="Times New Roman"/>
          <w:sz w:val="24"/>
          <w:szCs w:val="24"/>
        </w:rPr>
        <w:t>.</w:t>
      </w:r>
      <w:r w:rsidR="00C80760">
        <w:rPr>
          <w:rFonts w:ascii="Times New Roman" w:hAnsi="Times New Roman" w:cs="Times New Roman"/>
          <w:sz w:val="24"/>
          <w:szCs w:val="24"/>
        </w:rPr>
        <w:t xml:space="preserve">” </w:t>
      </w:r>
      <w:r w:rsidRPr="00AA5F60">
        <w:rPr>
          <w:rFonts w:ascii="Times New Roman" w:hAnsi="Times New Roman" w:cs="Times New Roman"/>
          <w:sz w:val="24"/>
          <w:szCs w:val="24"/>
        </w:rPr>
        <w:t>[TJMG -  Apelação Cível  1.0479.09.168024-5/001, Relator: Des. Antônio de Pádua , 14ª CÂMARA CÍVEL, julgamento em 02/02/2012, publicação da súmula em 14/02/2012]</w:t>
      </w:r>
    </w:p>
    <w:p w14:paraId="01CFC527" w14:textId="190D933A" w:rsidR="00AA5F60" w:rsidRPr="00AA5F60" w:rsidRDefault="00C807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APELAÇÃO CÍVEL. AÇÃO DE INDENIZAÇÃO POR DANOS MATERIAIS E MORAIS. TRAVESSIA DE AVENIDA SEM AS DEVIDAS CAUTELAS. AUSÊNCIA DE CONCORRÊNCIA DE CULPAS. TEORIA DO EIXO MÉDIO - INAPLICABILIDADE - LUCROS CESSANTES - AUSÊNCIA DE PROVA - DANO MORAL E ESTÉTICO - OCORRÊNCIA - FIXAÇÃO DO QUANTUM. PRINCÍPIOS DA PROPORCIONALIDADE E RAZOABILIDADE.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Age com culpa o condutor que pretende atravessar uma avenida sem se cientificar de que outro veículo se aproxima.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Não há que se falar em culpa concorrente, quando o proceder do condutor do veículo que atravessou a via preferencial foi o causador do dano por si só.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A teoria do eixo médio encontra-se superada, pois deve o condutor observar as regras de circulação de trânsito, principalmente antes de efetuar o cruzamento de vias, aguardar a passagem de veículo que detém a preferência.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[...]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r w:rsidR="00AA5F60" w:rsidRPr="00AA5F6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A5F60" w:rsidRPr="00AA5F60">
        <w:rPr>
          <w:rFonts w:ascii="Times New Roman" w:hAnsi="Times New Roman" w:cs="Times New Roman"/>
          <w:sz w:val="24"/>
          <w:szCs w:val="24"/>
        </w:rPr>
        <w:t>TJMG -  Apelação Cível nº 1.0686.14.008354-0/001, Relator: Des. Aparecida Grossi, 16ª CÂMARA CÍVEL, julgamento em 11/11/2016, publicação da súmula em 25/11/2016]</w:t>
      </w:r>
    </w:p>
    <w:p w14:paraId="46A6B7F3" w14:textId="1F0C3AD2" w:rsidR="00AA5F60" w:rsidRPr="00C80760" w:rsidRDefault="00C807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APELAÇÃO CÍVEL - AÇÃO DE RESSARCIMENTO - ACIDENTE DE TRÂNSITO - ESTADO DE MINAS GERAIS - VIATURA DO CORPO DE BOMBEIROS - SITUAÇÃO DE EMERGÊNCIA - ART. 29, INCISO VII, DO CÓDIGO DE TRÂNSITO BRASILEIRO - CRUZAMENTO DE AVENIDA - AVANÇO DE PARADA OBRIGATÓRIA - IMPRUDÊNCIA - 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lastRenderedPageBreak/>
        <w:t>LOCAL DE AMPLA VISIBILIDADE - PARALISAÇÃO E INTERCEPTAÇÃO DA VIA - ART. 43 E 44, DO CÓDIGO DE TRÂNSITO BRASILEIRO - PROVAS ROBUSTAS - RESPONSABILIDADE CIVIL - DEVER DE INDENIZAR - APELAÇÃO A QUAL SE NEGA PROVIMENTO.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1 - A responsabilidade civil exige a configuração do dano, da conduta culposa do agente e o nexo de causa entre eles.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2 - O art. 44, do Código de Trânsito Brasileiro orienta que ao aproximar-se de qualquer tipo de cruzamento, o condutor do veículo deve demonstrar prudência especial, transitando em velocidade moderada, de forma que possa deter seu veículo com segurança para dar passagem a pedestre e a veículos que tenham o direito de preferência, definidos no art. 29 do mesmo código.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3 - Responde pelos danos causados em razão de acidente de trânsito o condutor que age de forma imprudente ao avançar parada obrigatória e interceptar via transversal, paralisando seu veículo, deixando de dar livre passagem a veículo de emergência</w:t>
      </w:r>
      <w:proofErr w:type="gramStart"/>
      <w:r w:rsidR="00AA5F60" w:rsidRPr="00AA5F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A5F60" w:rsidRPr="00AA5F6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A5F60" w:rsidRPr="00AA5F60">
        <w:rPr>
          <w:rFonts w:ascii="Times New Roman" w:hAnsi="Times New Roman" w:cs="Times New Roman"/>
          <w:sz w:val="24"/>
          <w:szCs w:val="24"/>
        </w:rPr>
        <w:t>TJMG - Apelação Cível 1.0480.11.000765-9/001, Relator: Des. Marcelo Rodrigues, 2ª CÂMARA CÍVEL, julgamento em 18/09/2018, publicação da súmula em 26/09/2018]</w:t>
      </w:r>
    </w:p>
    <w:p w14:paraId="74DD4C54" w14:textId="3A85B2E0" w:rsidR="00AA5F60" w:rsidRPr="00AA5F60" w:rsidRDefault="00C807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DIREITO CIVIL E PROCESSO CIVIL - AÇÃO DE INDENIZAÇÃO POR DANOS MATERIAIS E MORAIS DECORRENTES DE ACIDENTE DE TRÂNSITO - CULPA EXCLUSIVA DO RÉU NA CAUSAÇÃO DO ACIDENTE - CONVERSÃO À ESQUERDA EM AVENIDA - IMPOSIÇÃO DE DEVER DE CUIDADO AO CONDUTOR QUE ADENTRA NA VIA PREFERENCIAL - DEVER NÃO OBSERVADO PELO RÉU. VALOR DA INDENIZAÇÃO POR DANOS MATERIAIS E MORAIS - MANUTENÇÃO. A legislação pertinente prevê de forma expressa a necessidade de maior atenção do motorista ao efetuar qualquer manobra, para que a execute sem perigo aos demais usuários da via, o que tem por base o princípio da confiança, pelo qual aquele que tem a preferência segundo as regras de circulação confia que os demais motoristas observarão o dever de cuidado que lhes é imposto por lei. Presente a culpa do réu na causação do acidente, a procedência dos pedidos iniciais é medida que se impõe. A reparação do dano moral deve ser proporcional à intensidade da dor que, a seu turno, diz com a importância da lesão para quem a sofreu. Não se pode perder de vista, porém, que à satisfação compensatória soma-se também o sentido punitivo da indenização, de maneira que assume especial relevo na fixação do quantum indenizatório a situação econômica do causador do dano</w:t>
      </w:r>
      <w:proofErr w:type="gramStart"/>
      <w:r w:rsidR="00AA5F60" w:rsidRPr="00C8076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A5F60" w:rsidRPr="00AA5F6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A5F60" w:rsidRPr="00AA5F60">
        <w:rPr>
          <w:rFonts w:ascii="Times New Roman" w:hAnsi="Times New Roman" w:cs="Times New Roman"/>
          <w:sz w:val="24"/>
          <w:szCs w:val="24"/>
        </w:rPr>
        <w:t>TJMG -  Apelação Cível 1.0625.15.005489-2/001, Relator: Des. Otávio Portes, 16ª CÂMARA CÍVEL, julgamento em 12/02/2020, publicação da súmula em 21/02/2020]</w:t>
      </w:r>
    </w:p>
    <w:p w14:paraId="1F25AA8C" w14:textId="2399CF7E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Os danos causados ao autor foram na monta de R$ 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 [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>], conforme o menor orçamento realizado perante a “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” [Av. </w:t>
      </w:r>
      <w:r w:rsidR="00C80760">
        <w:rPr>
          <w:rFonts w:ascii="Times New Roman" w:hAnsi="Times New Roman" w:cs="Times New Roman"/>
          <w:sz w:val="24"/>
          <w:szCs w:val="24"/>
        </w:rPr>
        <w:t>...]</w:t>
      </w:r>
      <w:r w:rsidRPr="00AA5F60">
        <w:rPr>
          <w:rFonts w:ascii="Times New Roman" w:hAnsi="Times New Roman" w:cs="Times New Roman"/>
          <w:sz w:val="24"/>
          <w:szCs w:val="24"/>
        </w:rPr>
        <w:t>, descrevendo os danos e valores dos seus reparos:</w:t>
      </w:r>
    </w:p>
    <w:p w14:paraId="12A27DDC" w14:textId="068480F8" w:rsidR="00AA5F60" w:rsidRPr="00C807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“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>Serviço de lanternagem e pintura completa parte dianteira------ R$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7EC32960" w14:textId="1D37641B" w:rsidR="00AA5F60" w:rsidRPr="00C807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60">
        <w:rPr>
          <w:rFonts w:ascii="Times New Roman" w:hAnsi="Times New Roman" w:cs="Times New Roman"/>
          <w:i/>
          <w:iCs/>
          <w:sz w:val="24"/>
          <w:szCs w:val="24"/>
        </w:rPr>
        <w:t>Capô ----------------------------------------------------------------- R$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20175185" w14:textId="3CAB1422" w:rsidR="00AA5F60" w:rsidRPr="00C807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60">
        <w:rPr>
          <w:rFonts w:ascii="Times New Roman" w:hAnsi="Times New Roman" w:cs="Times New Roman"/>
          <w:i/>
          <w:iCs/>
          <w:sz w:val="24"/>
          <w:szCs w:val="24"/>
        </w:rPr>
        <w:t>Para-lama ----------------------------------------------------------- R$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399F28B8" w14:textId="70FACE9C" w:rsidR="00AA5F60" w:rsidRPr="00C807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60">
        <w:rPr>
          <w:rFonts w:ascii="Times New Roman" w:hAnsi="Times New Roman" w:cs="Times New Roman"/>
          <w:i/>
          <w:iCs/>
          <w:sz w:val="24"/>
          <w:szCs w:val="24"/>
        </w:rPr>
        <w:t>Farol lado esquerdo ------------------------------------------------- R$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29E9E6AC" w14:textId="5BBEA11D" w:rsidR="00AA5F60" w:rsidRPr="00C807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60">
        <w:rPr>
          <w:rFonts w:ascii="Times New Roman" w:hAnsi="Times New Roman" w:cs="Times New Roman"/>
          <w:i/>
          <w:iCs/>
          <w:sz w:val="24"/>
          <w:szCs w:val="24"/>
        </w:rPr>
        <w:t>Para-choque dianteiro ----------------------------------------------- R$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0D43276F" w14:textId="685FA60F" w:rsidR="00AA5F60" w:rsidRPr="00C80760" w:rsidRDefault="00AA5F60" w:rsidP="00AA5F6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60">
        <w:rPr>
          <w:rFonts w:ascii="Times New Roman" w:hAnsi="Times New Roman" w:cs="Times New Roman"/>
          <w:i/>
          <w:iCs/>
          <w:sz w:val="24"/>
          <w:szCs w:val="24"/>
        </w:rPr>
        <w:t>Grade dianteira ------------------------------------------------------ R$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644C83B8" w14:textId="19BA7222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80760">
        <w:rPr>
          <w:rFonts w:ascii="Times New Roman" w:hAnsi="Times New Roman" w:cs="Times New Roman"/>
          <w:i/>
          <w:iCs/>
          <w:sz w:val="24"/>
          <w:szCs w:val="24"/>
        </w:rPr>
        <w:t>Total --------------------------------------------------------------- R$</w:t>
      </w:r>
      <w:r w:rsidR="00C80760" w:rsidRPr="00C8076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>”</w:t>
      </w:r>
    </w:p>
    <w:p w14:paraId="66662519" w14:textId="59985162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[doc. </w:t>
      </w:r>
      <w:r w:rsidR="00C80760">
        <w:rPr>
          <w:rFonts w:ascii="Times New Roman" w:hAnsi="Times New Roman" w:cs="Times New Roman"/>
          <w:sz w:val="24"/>
          <w:szCs w:val="24"/>
        </w:rPr>
        <w:t>N. ...</w:t>
      </w:r>
      <w:r w:rsidRPr="00AA5F60">
        <w:rPr>
          <w:rFonts w:ascii="Times New Roman" w:hAnsi="Times New Roman" w:cs="Times New Roman"/>
          <w:sz w:val="24"/>
          <w:szCs w:val="24"/>
        </w:rPr>
        <w:t>].</w:t>
      </w:r>
    </w:p>
    <w:p w14:paraId="55E31F83" w14:textId="3FFD9AF3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lastRenderedPageBreak/>
        <w:t xml:space="preserve">O autor fez outro orçamento pelos mesmos </w:t>
      </w:r>
      <w:proofErr w:type="gramStart"/>
      <w:r w:rsidRPr="00AA5F60">
        <w:rPr>
          <w:rFonts w:ascii="Times New Roman" w:hAnsi="Times New Roman" w:cs="Times New Roman"/>
          <w:sz w:val="24"/>
          <w:szCs w:val="24"/>
        </w:rPr>
        <w:t>serviços Na</w:t>
      </w:r>
      <w:proofErr w:type="gramEnd"/>
      <w:r w:rsidRPr="00AA5F60">
        <w:rPr>
          <w:rFonts w:ascii="Times New Roman" w:hAnsi="Times New Roman" w:cs="Times New Roman"/>
          <w:sz w:val="24"/>
          <w:szCs w:val="24"/>
        </w:rPr>
        <w:t xml:space="preserve"> “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” [Rua 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], cujo valor atingiu a quantia de R$ 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 [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] -- [doc. </w:t>
      </w:r>
      <w:r w:rsidR="00C80760">
        <w:rPr>
          <w:rFonts w:ascii="Times New Roman" w:hAnsi="Times New Roman" w:cs="Times New Roman"/>
          <w:sz w:val="24"/>
          <w:szCs w:val="24"/>
        </w:rPr>
        <w:t>n. ...</w:t>
      </w:r>
      <w:r w:rsidRPr="00AA5F60">
        <w:rPr>
          <w:rFonts w:ascii="Times New Roman" w:hAnsi="Times New Roman" w:cs="Times New Roman"/>
          <w:sz w:val="24"/>
          <w:szCs w:val="24"/>
        </w:rPr>
        <w:t>].</w:t>
      </w:r>
    </w:p>
    <w:p w14:paraId="5E25A96D" w14:textId="530DD4A3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Destarte, por todo o exposto, constitui-se dever legal do réu reparar, 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C80760">
        <w:rPr>
          <w:rFonts w:ascii="Times New Roman" w:hAnsi="Times New Roman" w:cs="Times New Roman"/>
          <w:i/>
          <w:iCs/>
          <w:sz w:val="24"/>
          <w:szCs w:val="24"/>
        </w:rPr>
        <w:t>totum</w:t>
      </w:r>
      <w:proofErr w:type="spellEnd"/>
      <w:r w:rsidRPr="00AA5F60">
        <w:rPr>
          <w:rFonts w:ascii="Times New Roman" w:hAnsi="Times New Roman" w:cs="Times New Roman"/>
          <w:sz w:val="24"/>
          <w:szCs w:val="24"/>
        </w:rPr>
        <w:t>, os danos causados por culpa exclusivamente sua ao patrimônio do autor, cujo valor total é de R$</w:t>
      </w:r>
      <w:r w:rsidR="00C80760">
        <w:rPr>
          <w:rFonts w:ascii="Times New Roman" w:hAnsi="Times New Roman" w:cs="Times New Roman"/>
          <w:sz w:val="24"/>
          <w:szCs w:val="24"/>
        </w:rPr>
        <w:t xml:space="preserve"> 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 (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>) corrigidos e atualizados monetariamente a partir da data do evento danoso, consoante Súmula 54 do Superior Tribunal de Justiça</w:t>
      </w:r>
      <w:r w:rsidR="00C80760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AA5F60">
        <w:rPr>
          <w:rFonts w:ascii="Times New Roman" w:hAnsi="Times New Roman" w:cs="Times New Roman"/>
          <w:sz w:val="24"/>
          <w:szCs w:val="24"/>
        </w:rPr>
        <w:t>.</w:t>
      </w:r>
    </w:p>
    <w:p w14:paraId="1A645A39" w14:textId="6688142A" w:rsidR="00AA5F60" w:rsidRPr="00C80760" w:rsidRDefault="00AA5F60" w:rsidP="00AA5F6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60">
        <w:rPr>
          <w:rFonts w:ascii="Times New Roman" w:hAnsi="Times New Roman" w:cs="Times New Roman"/>
          <w:b/>
          <w:bCs/>
          <w:sz w:val="24"/>
          <w:szCs w:val="24"/>
        </w:rPr>
        <w:t>III – PEDIDOS</w:t>
      </w:r>
    </w:p>
    <w:p w14:paraId="1166A848" w14:textId="0D7A81AD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C80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AA5F60">
        <w:rPr>
          <w:rFonts w:ascii="Times New Roman" w:hAnsi="Times New Roman" w:cs="Times New Roman"/>
          <w:sz w:val="24"/>
          <w:szCs w:val="24"/>
        </w:rPr>
        <w:t>, o autor requer:</w:t>
      </w:r>
    </w:p>
    <w:p w14:paraId="391CFDB3" w14:textId="1B86141B" w:rsidR="00AA5F60" w:rsidRPr="00AA5F60" w:rsidRDefault="00C807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8076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F60" w:rsidRPr="00C80760">
        <w:rPr>
          <w:rFonts w:ascii="Times New Roman" w:hAnsi="Times New Roman" w:cs="Times New Roman"/>
          <w:sz w:val="24"/>
          <w:szCs w:val="24"/>
        </w:rPr>
        <w:t>seja JULGADA PROCEDENTE A PRESENTE AÇÃO DE INDENIZAÇÃO POR ATO ILÍCITO C/C DANOS MATERIAIS condenando o réu a pagar integralmente o valor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AA5F60" w:rsidRPr="00C807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A5F60" w:rsidRPr="00C80760">
        <w:rPr>
          <w:rFonts w:ascii="Times New Roman" w:hAnsi="Times New Roman" w:cs="Times New Roman"/>
          <w:sz w:val="24"/>
          <w:szCs w:val="24"/>
        </w:rPr>
        <w:t>) relativos aos danos materiais sofridos pelo autor, acrescidos de juros de mora e atualização monetária, desde a data do evento danoso, mais custas processuais e honorários advocatícios;</w:t>
      </w:r>
    </w:p>
    <w:p w14:paraId="5C358822" w14:textId="7231D1F2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b) seja citado o réu via postal para comparecer na audiência de conciliação, para, querendo, contestar, sob pena de revelia;</w:t>
      </w:r>
    </w:p>
    <w:p w14:paraId="7DAFDE93" w14:textId="0B8DA01B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c) seja-lhe deferido a assistência judiciária, nos termos dos artigos 98</w:t>
      </w:r>
      <w:r w:rsidR="00C80760">
        <w:rPr>
          <w:rFonts w:ascii="Times New Roman" w:hAnsi="Times New Roman" w:cs="Times New Roman"/>
          <w:sz w:val="24"/>
          <w:szCs w:val="24"/>
        </w:rPr>
        <w:t>,</w:t>
      </w:r>
      <w:r w:rsidRPr="00AA5F60">
        <w:rPr>
          <w:rFonts w:ascii="Times New Roman" w:hAnsi="Times New Roman" w:cs="Times New Roman"/>
          <w:sz w:val="24"/>
          <w:szCs w:val="24"/>
        </w:rPr>
        <w:t xml:space="preserve"> </w:t>
      </w:r>
      <w:r w:rsidRPr="00C80760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AA5F60">
        <w:rPr>
          <w:rFonts w:ascii="Times New Roman" w:hAnsi="Times New Roman" w:cs="Times New Roman"/>
          <w:sz w:val="24"/>
          <w:szCs w:val="24"/>
        </w:rPr>
        <w:t xml:space="preserve"> e 99, §3º do Código de Processo Civil, por não ter condições de arcar com as custas e despesas processuais, conforme declaração de insuficiência ora anexada - [doc.</w:t>
      </w:r>
      <w:r w:rsidR="00C80760">
        <w:rPr>
          <w:rFonts w:ascii="Times New Roman" w:hAnsi="Times New Roman" w:cs="Times New Roman"/>
          <w:sz w:val="24"/>
          <w:szCs w:val="24"/>
        </w:rPr>
        <w:t xml:space="preserve"> n. ...</w:t>
      </w:r>
      <w:r w:rsidRPr="00AA5F60">
        <w:rPr>
          <w:rFonts w:ascii="Times New Roman" w:hAnsi="Times New Roman" w:cs="Times New Roman"/>
          <w:sz w:val="24"/>
          <w:szCs w:val="24"/>
        </w:rPr>
        <w:t>].</w:t>
      </w:r>
    </w:p>
    <w:p w14:paraId="4F64C1C4" w14:textId="2F2DCDD8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d) </w:t>
      </w:r>
      <w:r w:rsidR="00C80760">
        <w:rPr>
          <w:rFonts w:ascii="Times New Roman" w:hAnsi="Times New Roman" w:cs="Times New Roman"/>
          <w:sz w:val="24"/>
          <w:szCs w:val="24"/>
        </w:rPr>
        <w:t xml:space="preserve"> </w:t>
      </w:r>
      <w:r w:rsidRPr="00AA5F60">
        <w:rPr>
          <w:rFonts w:ascii="Times New Roman" w:hAnsi="Times New Roman" w:cs="Times New Roman"/>
          <w:sz w:val="24"/>
          <w:szCs w:val="24"/>
        </w:rPr>
        <w:t>a produção de prova documental, testemunhal e especialmente, o depoimento pessoal do réu, sob pena de confissão.</w:t>
      </w:r>
    </w:p>
    <w:p w14:paraId="676A56B7" w14:textId="3A196607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e) Rol de Testemunhas:</w:t>
      </w:r>
    </w:p>
    <w:p w14:paraId="758D9480" w14:textId="5D901A2C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1.</w:t>
      </w:r>
      <w:r w:rsidR="00C80760">
        <w:rPr>
          <w:rFonts w:ascii="Times New Roman" w:hAnsi="Times New Roman" w:cs="Times New Roman"/>
          <w:sz w:val="24"/>
          <w:szCs w:val="24"/>
        </w:rPr>
        <w:t xml:space="preserve"> 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Rua 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>, n°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Bairro 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 xml:space="preserve">, 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  <w:r w:rsidRPr="00AA5F60">
        <w:rPr>
          <w:rFonts w:ascii="Times New Roman" w:hAnsi="Times New Roman" w:cs="Times New Roman"/>
          <w:sz w:val="24"/>
          <w:szCs w:val="24"/>
        </w:rPr>
        <w:t>/</w:t>
      </w:r>
      <w:r w:rsidR="00C80760">
        <w:rPr>
          <w:rFonts w:ascii="Times New Roman" w:hAnsi="Times New Roman" w:cs="Times New Roman"/>
          <w:sz w:val="24"/>
          <w:szCs w:val="24"/>
        </w:rPr>
        <w:t>..</w:t>
      </w:r>
      <w:r w:rsidRPr="00AA5F60">
        <w:rPr>
          <w:rFonts w:ascii="Times New Roman" w:hAnsi="Times New Roman" w:cs="Times New Roman"/>
          <w:sz w:val="24"/>
          <w:szCs w:val="24"/>
        </w:rPr>
        <w:t>.</w:t>
      </w:r>
    </w:p>
    <w:p w14:paraId="7B3953C9" w14:textId="43BEE726" w:rsidR="00AA5F60" w:rsidRPr="00AA5F60" w:rsidRDefault="00AA5F60" w:rsidP="00AA5F6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 xml:space="preserve">Valor da causa: R$ </w:t>
      </w:r>
      <w:r w:rsidR="00C80760">
        <w:rPr>
          <w:rFonts w:ascii="Times New Roman" w:hAnsi="Times New Roman" w:cs="Times New Roman"/>
          <w:sz w:val="24"/>
          <w:szCs w:val="24"/>
        </w:rPr>
        <w:t>...</w:t>
      </w:r>
    </w:p>
    <w:p w14:paraId="61504CBD" w14:textId="4D9D2647" w:rsidR="00AA5F60" w:rsidRPr="00AA5F60" w:rsidRDefault="00AA5F60" w:rsidP="00C8076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A5F60">
        <w:rPr>
          <w:rFonts w:ascii="Times New Roman" w:hAnsi="Times New Roman" w:cs="Times New Roman"/>
          <w:sz w:val="24"/>
          <w:szCs w:val="24"/>
        </w:rPr>
        <w:t>P</w:t>
      </w:r>
      <w:r w:rsidR="00C80760">
        <w:rPr>
          <w:rFonts w:ascii="Times New Roman" w:hAnsi="Times New Roman" w:cs="Times New Roman"/>
          <w:sz w:val="24"/>
          <w:szCs w:val="24"/>
        </w:rPr>
        <w:t>ede</w:t>
      </w:r>
      <w:r w:rsidRPr="00AA5F60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5E869BFC" w14:textId="7F464EED" w:rsidR="00AA5F60" w:rsidRDefault="00C80760" w:rsidP="00C8076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8082310" w14:textId="0CD3E862" w:rsidR="00C80760" w:rsidRPr="00AA5F60" w:rsidRDefault="00C80760" w:rsidP="00C8076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C80760" w:rsidRPr="00AA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B71D" w14:textId="77777777" w:rsidR="000C0F1E" w:rsidRDefault="000C0F1E" w:rsidP="00AA5F60">
      <w:pPr>
        <w:spacing w:after="0" w:line="240" w:lineRule="auto"/>
      </w:pPr>
      <w:r>
        <w:separator/>
      </w:r>
    </w:p>
  </w:endnote>
  <w:endnote w:type="continuationSeparator" w:id="0">
    <w:p w14:paraId="4B00C007" w14:textId="77777777" w:rsidR="000C0F1E" w:rsidRDefault="000C0F1E" w:rsidP="00AA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8ED0" w14:textId="77777777" w:rsidR="000C0F1E" w:rsidRDefault="000C0F1E" w:rsidP="00AA5F60">
      <w:pPr>
        <w:spacing w:after="0" w:line="240" w:lineRule="auto"/>
      </w:pPr>
      <w:r>
        <w:separator/>
      </w:r>
    </w:p>
  </w:footnote>
  <w:footnote w:type="continuationSeparator" w:id="0">
    <w:p w14:paraId="58FF6689" w14:textId="77777777" w:rsidR="000C0F1E" w:rsidRDefault="000C0F1E" w:rsidP="00AA5F60">
      <w:pPr>
        <w:spacing w:after="0" w:line="240" w:lineRule="auto"/>
      </w:pPr>
      <w:r>
        <w:continuationSeparator/>
      </w:r>
    </w:p>
  </w:footnote>
  <w:footnote w:id="1">
    <w:p w14:paraId="5DEF083F" w14:textId="04B0808E" w:rsidR="00C80760" w:rsidRPr="00C80760" w:rsidRDefault="00C80760" w:rsidP="00C8076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80760">
        <w:rPr>
          <w:rStyle w:val="Refdenotaderodap"/>
          <w:rFonts w:ascii="Times New Roman" w:hAnsi="Times New Roman" w:cs="Times New Roman"/>
        </w:rPr>
        <w:footnoteRef/>
      </w:r>
      <w:r w:rsidRPr="00C80760">
        <w:rPr>
          <w:rFonts w:ascii="Times New Roman" w:hAnsi="Times New Roman" w:cs="Times New Roman"/>
        </w:rPr>
        <w:t xml:space="preserve"> </w:t>
      </w:r>
      <w:r w:rsidRPr="00C80760">
        <w:rPr>
          <w:rFonts w:ascii="Times New Roman" w:hAnsi="Times New Roman" w:cs="Times New Roman"/>
        </w:rPr>
        <w:t>VIA ARTERIAL - aquela caracterizada por interseções em nível, geralmente controlada por semáforo, com acessibilidade aos lotes lindeiros e às vias secundárias e locais, possibilitando o trânsito entre as regiões da cidade. [Código de Trânsito Brasileiro, Anexo I].</w:t>
      </w:r>
    </w:p>
  </w:footnote>
  <w:footnote w:id="2">
    <w:p w14:paraId="19E1FE7C" w14:textId="77777777" w:rsidR="00C80760" w:rsidRPr="00C80760" w:rsidRDefault="00C80760" w:rsidP="00C8076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80760">
        <w:rPr>
          <w:rStyle w:val="Refdenotaderodap"/>
          <w:rFonts w:ascii="Times New Roman" w:hAnsi="Times New Roman" w:cs="Times New Roman"/>
        </w:rPr>
        <w:footnoteRef/>
      </w:r>
      <w:r w:rsidRPr="00C80760">
        <w:rPr>
          <w:rFonts w:ascii="Times New Roman" w:hAnsi="Times New Roman" w:cs="Times New Roman"/>
        </w:rPr>
        <w:t xml:space="preserve"> </w:t>
      </w:r>
      <w:r w:rsidRPr="00C80760">
        <w:rPr>
          <w:rFonts w:ascii="Times New Roman" w:hAnsi="Times New Roman" w:cs="Times New Roman"/>
        </w:rPr>
        <w:t>Art.61 (...)§ 1º Onde não existir sinalização regulamentadora, a velocidade máxima será de:</w:t>
      </w:r>
    </w:p>
    <w:p w14:paraId="0DEC9545" w14:textId="77777777" w:rsidR="00C80760" w:rsidRPr="00C80760" w:rsidRDefault="00C80760" w:rsidP="00C8076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80760">
        <w:rPr>
          <w:rFonts w:ascii="Times New Roman" w:hAnsi="Times New Roman" w:cs="Times New Roman"/>
        </w:rPr>
        <w:t xml:space="preserve"> I - </w:t>
      </w:r>
      <w:proofErr w:type="gramStart"/>
      <w:r w:rsidRPr="00C80760">
        <w:rPr>
          <w:rFonts w:ascii="Times New Roman" w:hAnsi="Times New Roman" w:cs="Times New Roman"/>
        </w:rPr>
        <w:t>nas</w:t>
      </w:r>
      <w:proofErr w:type="gramEnd"/>
      <w:r w:rsidRPr="00C80760">
        <w:rPr>
          <w:rFonts w:ascii="Times New Roman" w:hAnsi="Times New Roman" w:cs="Times New Roman"/>
        </w:rPr>
        <w:t xml:space="preserve"> vias urbanas:</w:t>
      </w:r>
    </w:p>
    <w:p w14:paraId="482730B6" w14:textId="77777777" w:rsidR="00C80760" w:rsidRPr="00C80760" w:rsidRDefault="00C80760" w:rsidP="00C8076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80760">
        <w:rPr>
          <w:rFonts w:ascii="Times New Roman" w:hAnsi="Times New Roman" w:cs="Times New Roman"/>
        </w:rPr>
        <w:t>a) oitenta quilômetros por hora, nas vias de trânsito rápido;</w:t>
      </w:r>
    </w:p>
    <w:p w14:paraId="7FEC8DB1" w14:textId="22849C3F" w:rsidR="00C80760" w:rsidRPr="00C80760" w:rsidRDefault="00C80760" w:rsidP="00C8076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80760">
        <w:rPr>
          <w:rFonts w:ascii="Times New Roman" w:hAnsi="Times New Roman" w:cs="Times New Roman"/>
        </w:rPr>
        <w:t>b) sessenta quilômetros por hora, nas vias arteriais;</w:t>
      </w:r>
    </w:p>
  </w:footnote>
  <w:footnote w:id="3">
    <w:p w14:paraId="54A3613B" w14:textId="554AFFD1" w:rsidR="00C80760" w:rsidRPr="00C80760" w:rsidRDefault="00C80760" w:rsidP="00C8076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C80760">
        <w:rPr>
          <w:rStyle w:val="Refdenotaderodap"/>
          <w:rFonts w:ascii="Times New Roman" w:hAnsi="Times New Roman" w:cs="Times New Roman"/>
        </w:rPr>
        <w:footnoteRef/>
      </w:r>
      <w:r w:rsidRPr="00C80760">
        <w:rPr>
          <w:rFonts w:ascii="Times New Roman" w:hAnsi="Times New Roman" w:cs="Times New Roman"/>
        </w:rPr>
        <w:t xml:space="preserve"> </w:t>
      </w:r>
      <w:r w:rsidRPr="00C80760">
        <w:rPr>
          <w:rFonts w:ascii="Times New Roman" w:hAnsi="Times New Roman" w:cs="Times New Roman"/>
        </w:rPr>
        <w:t>Os juros moratórios fluem a partir do evento danoso, em caso de responsabilidade extracontratual.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047E0"/>
    <w:multiLevelType w:val="hybridMultilevel"/>
    <w:tmpl w:val="2A7EA9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3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60"/>
    <w:rsid w:val="000C0F1E"/>
    <w:rsid w:val="00AA5F60"/>
    <w:rsid w:val="00C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0340"/>
  <w15:chartTrackingRefBased/>
  <w15:docId w15:val="{7C6D32BF-F1E7-4906-B69A-2088F05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076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807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07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80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D01A-EFC1-47F1-8C68-496AC5E7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1975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2023-08-31T19:24:00Z</dcterms:created>
  <dcterms:modified xsi:type="dcterms:W3CDTF">2023-08-31T19:43:00Z</dcterms:modified>
</cp:coreProperties>
</file>