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23BC8" w14:textId="77777777" w:rsidR="00231D30" w:rsidRPr="00231D30" w:rsidRDefault="00231D30" w:rsidP="00231D30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231D30">
        <w:rPr>
          <w:rFonts w:ascii="Arial Black" w:hAnsi="Arial Black" w:cs="Times New Roman"/>
          <w:sz w:val="24"/>
          <w:szCs w:val="24"/>
        </w:rPr>
        <w:t>MODELO DE PETIÇÃO</w:t>
      </w:r>
    </w:p>
    <w:p w14:paraId="158C4A1D" w14:textId="77777777" w:rsidR="00231D30" w:rsidRDefault="005C72B8" w:rsidP="00231D30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FALÊNCIA. </w:t>
      </w:r>
      <w:r w:rsidR="00231D30" w:rsidRPr="00231D30">
        <w:rPr>
          <w:rFonts w:ascii="Arial Black" w:hAnsi="Arial Black" w:cs="Times New Roman"/>
          <w:sz w:val="24"/>
          <w:szCs w:val="24"/>
        </w:rPr>
        <w:t>INCIDENTE DE CLASSIFICAÇÃO DE CRÉDITO PÚBLICO</w:t>
      </w:r>
      <w:r>
        <w:rPr>
          <w:rFonts w:ascii="Arial Black" w:hAnsi="Arial Black" w:cs="Times New Roman"/>
          <w:sz w:val="24"/>
          <w:szCs w:val="24"/>
        </w:rPr>
        <w:t>. UNIÃO. ORDEM DE CLASSIFICAÇÃO. JUROS DE MORA.</w:t>
      </w:r>
    </w:p>
    <w:p w14:paraId="420407F0" w14:textId="77777777" w:rsidR="005C72B8" w:rsidRPr="00231D30" w:rsidRDefault="005C72B8" w:rsidP="00231D30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ENCARGOS DA MASSA. DL 7.661. ALEGAÇÕES FINAIS</w:t>
      </w:r>
    </w:p>
    <w:p w14:paraId="2FB14E04" w14:textId="77777777" w:rsidR="00231D30" w:rsidRPr="00231D30" w:rsidRDefault="00231D30" w:rsidP="005F2991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231D30">
        <w:rPr>
          <w:rFonts w:ascii="Arial Black" w:hAnsi="Arial Black" w:cs="Times New Roman"/>
          <w:sz w:val="24"/>
          <w:szCs w:val="24"/>
        </w:rPr>
        <w:t>Rénan Kfuri Lopes</w:t>
      </w:r>
    </w:p>
    <w:p w14:paraId="400AC266" w14:textId="77777777" w:rsidR="00231D30" w:rsidRDefault="00231D30" w:rsidP="00231D3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77D09FD0" w14:textId="77777777" w:rsidR="00231D30" w:rsidRDefault="00231D30" w:rsidP="00231D3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31D3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xma. Sra. Juíza de Direito da ... Vara Empresarial da Comarca de ...</w:t>
      </w:r>
    </w:p>
    <w:p w14:paraId="198FE9D2" w14:textId="77777777" w:rsidR="00231D30" w:rsidRPr="00231D30" w:rsidRDefault="00231D30" w:rsidP="00231D3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31D30">
        <w:rPr>
          <w:rFonts w:ascii="Times New Roman" w:hAnsi="Times New Roman" w:cs="Times New Roman"/>
          <w:sz w:val="24"/>
          <w:szCs w:val="24"/>
        </w:rPr>
        <w:t xml:space="preserve">PJe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109EF7C" w14:textId="77777777" w:rsidR="00231D30" w:rsidRPr="00231D30" w:rsidRDefault="00231D30" w:rsidP="00231D3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31D30">
        <w:rPr>
          <w:rFonts w:ascii="Times New Roman" w:hAnsi="Times New Roman" w:cs="Times New Roman"/>
          <w:sz w:val="24"/>
          <w:szCs w:val="24"/>
        </w:rPr>
        <w:t>Credora: UNIÃO [FAZENDA NACIONAL]</w:t>
      </w:r>
    </w:p>
    <w:p w14:paraId="35354BDA" w14:textId="77777777" w:rsidR="00231D30" w:rsidRPr="00231D30" w:rsidRDefault="00231D30" w:rsidP="00231D3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31D30">
        <w:rPr>
          <w:rFonts w:ascii="Times New Roman" w:hAnsi="Times New Roman" w:cs="Times New Roman"/>
          <w:sz w:val="24"/>
          <w:szCs w:val="24"/>
        </w:rPr>
        <w:t xml:space="preserve">Falida: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31D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ABC1EF" w14:textId="77777777" w:rsidR="00231D30" w:rsidRPr="00231D30" w:rsidRDefault="00231D30" w:rsidP="00231D3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31D30">
        <w:rPr>
          <w:rFonts w:ascii="Times New Roman" w:hAnsi="Times New Roman" w:cs="Times New Roman"/>
          <w:sz w:val="24"/>
          <w:szCs w:val="24"/>
        </w:rPr>
        <w:t>MASSA FALIDA D</w:t>
      </w:r>
      <w:r>
        <w:rPr>
          <w:rFonts w:ascii="Times New Roman" w:hAnsi="Times New Roman" w:cs="Times New Roman"/>
          <w:sz w:val="24"/>
          <w:szCs w:val="24"/>
        </w:rPr>
        <w:t xml:space="preserve">E ..., </w:t>
      </w:r>
      <w:r w:rsidRPr="00231D30">
        <w:rPr>
          <w:rFonts w:ascii="Times New Roman" w:hAnsi="Times New Roman" w:cs="Times New Roman"/>
          <w:sz w:val="24"/>
          <w:szCs w:val="24"/>
        </w:rPr>
        <w:t xml:space="preserve">falida, por seu ADMINISTRADOR JUDICIAL </w:t>
      </w:r>
      <w:r w:rsidRPr="00231D30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231D30">
        <w:rPr>
          <w:rFonts w:ascii="Times New Roman" w:hAnsi="Times New Roman" w:cs="Times New Roman"/>
          <w:sz w:val="24"/>
          <w:szCs w:val="24"/>
        </w:rPr>
        <w:t xml:space="preserve"> assinado, nos autos epigrafados do “</w:t>
      </w:r>
      <w:r w:rsidRPr="00231D30">
        <w:rPr>
          <w:rFonts w:ascii="Times New Roman" w:hAnsi="Times New Roman" w:cs="Times New Roman"/>
          <w:i/>
          <w:iCs/>
          <w:sz w:val="24"/>
          <w:szCs w:val="24"/>
        </w:rPr>
        <w:t>INCIDENTE DE CLASSIFICAÇÃO DE CRÉDITO PÚBLICO</w:t>
      </w:r>
      <w:r w:rsidRPr="00231D30">
        <w:rPr>
          <w:rFonts w:ascii="Times New Roman" w:hAnsi="Times New Roman" w:cs="Times New Roman"/>
          <w:sz w:val="24"/>
          <w:szCs w:val="24"/>
        </w:rPr>
        <w:t>” promovida pela UNIÃO [FAZENDA NACIONAL], habilitante, vem, respeitosamente, apresentar as presentes ALEGAÇÕES FINAIS, pelo que passa a aduzir:</w:t>
      </w:r>
    </w:p>
    <w:p w14:paraId="503BE290" w14:textId="77777777" w:rsidR="00231D30" w:rsidRPr="00231D30" w:rsidRDefault="00231D30" w:rsidP="00231D30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1D30">
        <w:rPr>
          <w:rFonts w:ascii="Times New Roman" w:hAnsi="Times New Roman" w:cs="Times New Roman"/>
          <w:b/>
          <w:bCs/>
          <w:sz w:val="24"/>
          <w:szCs w:val="24"/>
        </w:rPr>
        <w:t xml:space="preserve">I- BREVE ESCORÇO </w:t>
      </w:r>
    </w:p>
    <w:p w14:paraId="246F8801" w14:textId="77777777" w:rsidR="00231D30" w:rsidRPr="00231D30" w:rsidRDefault="00231D30" w:rsidP="00231D3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31D30">
        <w:rPr>
          <w:rFonts w:ascii="Times New Roman" w:hAnsi="Times New Roman" w:cs="Times New Roman"/>
          <w:sz w:val="24"/>
          <w:szCs w:val="24"/>
        </w:rPr>
        <w:t>Em apertada síntese, trata-se de “</w:t>
      </w:r>
      <w:r w:rsidRPr="00231D30">
        <w:rPr>
          <w:rFonts w:ascii="Times New Roman" w:hAnsi="Times New Roman" w:cs="Times New Roman"/>
          <w:i/>
          <w:iCs/>
          <w:sz w:val="24"/>
          <w:szCs w:val="24"/>
        </w:rPr>
        <w:t>INCIDENTE DE CLASSIFICAÇÃO DE CRÉDITO PÚBLICO</w:t>
      </w:r>
      <w:r w:rsidRPr="00231D30">
        <w:rPr>
          <w:rFonts w:ascii="Times New Roman" w:hAnsi="Times New Roman" w:cs="Times New Roman"/>
          <w:sz w:val="24"/>
          <w:szCs w:val="24"/>
        </w:rPr>
        <w:t xml:space="preserve">” da UNIÃO [Fazenda Nacional] instaurado por determinação judicial em apenso aos autos da falência da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31D30">
        <w:rPr>
          <w:rFonts w:ascii="Times New Roman" w:hAnsi="Times New Roman" w:cs="Times New Roman"/>
          <w:sz w:val="24"/>
          <w:szCs w:val="24"/>
        </w:rPr>
        <w:t xml:space="preserve"> de NU/PJe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31D30">
        <w:rPr>
          <w:rFonts w:ascii="Times New Roman" w:hAnsi="Times New Roman" w:cs="Times New Roman"/>
          <w:sz w:val="24"/>
          <w:szCs w:val="24"/>
        </w:rPr>
        <w:t>, como preconiza o art. 7º-A da Lei 11.101/05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231D30">
        <w:rPr>
          <w:rFonts w:ascii="Times New Roman" w:hAnsi="Times New Roman" w:cs="Times New Roman"/>
          <w:sz w:val="24"/>
          <w:szCs w:val="24"/>
        </w:rPr>
        <w:t>.</w:t>
      </w:r>
    </w:p>
    <w:p w14:paraId="65C15219" w14:textId="77777777" w:rsidR="00231D30" w:rsidRDefault="00231D30" w:rsidP="00231D3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31D30">
        <w:rPr>
          <w:rFonts w:ascii="Times New Roman" w:hAnsi="Times New Roman" w:cs="Times New Roman"/>
          <w:sz w:val="24"/>
          <w:szCs w:val="24"/>
        </w:rPr>
        <w:t xml:space="preserve">A habilitante apresentou planilha do seu crédito no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31D30">
        <w:rPr>
          <w:rFonts w:ascii="Times New Roman" w:hAnsi="Times New Roman" w:cs="Times New Roman"/>
          <w:sz w:val="24"/>
          <w:szCs w:val="24"/>
        </w:rPr>
        <w:t>, assim discriminado:</w:t>
      </w:r>
    </w:p>
    <w:p w14:paraId="44776AB7" w14:textId="77777777" w:rsidR="00231D30" w:rsidRPr="00231D30" w:rsidRDefault="00231D30" w:rsidP="00231D3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(descrever a planilha)</w:t>
      </w:r>
    </w:p>
    <w:p w14:paraId="3445BBF5" w14:textId="77777777" w:rsidR="00231D30" w:rsidRPr="00231D30" w:rsidRDefault="00231D30" w:rsidP="00231D3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31D30">
        <w:rPr>
          <w:rFonts w:ascii="Times New Roman" w:hAnsi="Times New Roman" w:cs="Times New Roman"/>
          <w:sz w:val="24"/>
          <w:szCs w:val="24"/>
        </w:rPr>
        <w:t xml:space="preserve">O AJ emitiu parecer pela inclusão do crédito tributário na forma disposta em sua petição do Id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724878CC" w14:textId="77777777" w:rsidR="00231D30" w:rsidRPr="00231D30" w:rsidRDefault="00231D30" w:rsidP="00231D3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31D30">
        <w:rPr>
          <w:rFonts w:ascii="Times New Roman" w:hAnsi="Times New Roman" w:cs="Times New Roman"/>
          <w:sz w:val="24"/>
          <w:szCs w:val="24"/>
        </w:rPr>
        <w:t xml:space="preserve">O i. Representante Ministerial no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31D30">
        <w:rPr>
          <w:rFonts w:ascii="Times New Roman" w:hAnsi="Times New Roman" w:cs="Times New Roman"/>
          <w:sz w:val="24"/>
          <w:szCs w:val="24"/>
        </w:rPr>
        <w:t xml:space="preserve"> requereu fosse intimada a UNIÃO/habilitante para apresentar a classificação de cada um dos créditos que pretende incluir no QGC, atualizados até a data da decretação da falência.</w:t>
      </w:r>
    </w:p>
    <w:p w14:paraId="614F1F4C" w14:textId="77777777" w:rsidR="00231D30" w:rsidRPr="00231D30" w:rsidRDefault="00231D30" w:rsidP="00231D3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31D30">
        <w:rPr>
          <w:rFonts w:ascii="Times New Roman" w:hAnsi="Times New Roman" w:cs="Times New Roman"/>
          <w:sz w:val="24"/>
          <w:szCs w:val="24"/>
        </w:rPr>
        <w:t xml:space="preserve">Manifestou o habilitante no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31D30">
        <w:rPr>
          <w:rFonts w:ascii="Times New Roman" w:hAnsi="Times New Roman" w:cs="Times New Roman"/>
          <w:sz w:val="24"/>
          <w:szCs w:val="24"/>
        </w:rPr>
        <w:t xml:space="preserve"> que o extrato discriminado foi aquele apresentado anteriormente no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31D30">
        <w:rPr>
          <w:rFonts w:ascii="Times New Roman" w:hAnsi="Times New Roman" w:cs="Times New Roman"/>
          <w:sz w:val="24"/>
          <w:szCs w:val="24"/>
        </w:rPr>
        <w:t>, acima transcrito.</w:t>
      </w:r>
    </w:p>
    <w:p w14:paraId="337083BF" w14:textId="77777777" w:rsidR="00231D30" w:rsidRPr="00231D30" w:rsidRDefault="00231D30" w:rsidP="00231D3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31D30">
        <w:rPr>
          <w:rFonts w:ascii="Times New Roman" w:hAnsi="Times New Roman" w:cs="Times New Roman"/>
          <w:sz w:val="24"/>
          <w:szCs w:val="24"/>
        </w:rPr>
        <w:t xml:space="preserve">O AJ emitiu parecer indicando os valores e classificação dos créditos em petição protocolizada no Id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7E7B07C1" w14:textId="77777777" w:rsidR="00231D30" w:rsidRPr="00231D30" w:rsidRDefault="00231D30" w:rsidP="00231D3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31D30">
        <w:rPr>
          <w:rFonts w:ascii="Times New Roman" w:hAnsi="Times New Roman" w:cs="Times New Roman"/>
          <w:sz w:val="24"/>
          <w:szCs w:val="24"/>
        </w:rPr>
        <w:t>Veio o MP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Pr="00231D30">
        <w:rPr>
          <w:rFonts w:ascii="Times New Roman" w:hAnsi="Times New Roman" w:cs="Times New Roman"/>
          <w:sz w:val="24"/>
          <w:szCs w:val="24"/>
        </w:rPr>
        <w:t xml:space="preserve">no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31D30">
        <w:rPr>
          <w:rFonts w:ascii="Times New Roman" w:hAnsi="Times New Roman" w:cs="Times New Roman"/>
          <w:sz w:val="24"/>
          <w:szCs w:val="24"/>
        </w:rPr>
        <w:t xml:space="preserve"> em substancioso parecer, oportunidade que elucidou com clareza os valores discriminados e suas respectivas categorias dos créditos objeto da habilitação de crédito </w:t>
      </w:r>
      <w:r w:rsidRPr="00231D30">
        <w:rPr>
          <w:rFonts w:ascii="Times New Roman" w:hAnsi="Times New Roman" w:cs="Times New Roman"/>
          <w:i/>
          <w:iCs/>
          <w:sz w:val="24"/>
          <w:szCs w:val="24"/>
        </w:rPr>
        <w:t>sub examine</w:t>
      </w:r>
      <w:r w:rsidRPr="00231D30">
        <w:rPr>
          <w:rFonts w:ascii="Times New Roman" w:hAnsi="Times New Roman" w:cs="Times New Roman"/>
          <w:sz w:val="24"/>
          <w:szCs w:val="24"/>
        </w:rPr>
        <w:t>.</w:t>
      </w:r>
    </w:p>
    <w:p w14:paraId="50E5815B" w14:textId="77777777" w:rsidR="00231D30" w:rsidRPr="00231D30" w:rsidRDefault="00231D30" w:rsidP="00231D3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31D30">
        <w:rPr>
          <w:rFonts w:ascii="Times New Roman" w:hAnsi="Times New Roman" w:cs="Times New Roman"/>
          <w:sz w:val="24"/>
          <w:szCs w:val="24"/>
        </w:rPr>
        <w:lastRenderedPageBreak/>
        <w:t xml:space="preserve">Nessa oportunidade, o AJ se ombreia </w:t>
      </w:r>
      <w:r w:rsidRPr="00231D30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231D30">
        <w:rPr>
          <w:rFonts w:ascii="Times New Roman" w:hAnsi="Times New Roman" w:cs="Times New Roman"/>
          <w:i/>
          <w:iCs/>
          <w:sz w:val="24"/>
          <w:szCs w:val="24"/>
        </w:rPr>
        <w:t>totum</w:t>
      </w:r>
      <w:proofErr w:type="spellEnd"/>
      <w:r w:rsidRPr="00231D30">
        <w:rPr>
          <w:rFonts w:ascii="Times New Roman" w:hAnsi="Times New Roman" w:cs="Times New Roman"/>
          <w:sz w:val="24"/>
          <w:szCs w:val="24"/>
        </w:rPr>
        <w:t xml:space="preserve"> ao parecer Ministerial do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31D30">
        <w:rPr>
          <w:rFonts w:ascii="Times New Roman" w:hAnsi="Times New Roman" w:cs="Times New Roman"/>
          <w:sz w:val="24"/>
          <w:szCs w:val="24"/>
        </w:rPr>
        <w:t>no sentido de que:</w:t>
      </w:r>
    </w:p>
    <w:p w14:paraId="0FA05ED9" w14:textId="77777777" w:rsidR="00231D30" w:rsidRPr="00231D30" w:rsidRDefault="00231D30" w:rsidP="00231D3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1D30">
        <w:rPr>
          <w:rFonts w:ascii="Times New Roman" w:hAnsi="Times New Roman" w:cs="Times New Roman"/>
          <w:sz w:val="24"/>
          <w:szCs w:val="24"/>
        </w:rPr>
        <w:t>descabe a incidência de juros após a data da decretação da falência, salvo se houver disponibilidade de crédito para pagamento, depois de quitado todos os credores, o que não ocorre nesta falência [LRF, art. 124 c.c. art. 83, IX]:</w:t>
      </w:r>
    </w:p>
    <w:p w14:paraId="166355B2" w14:textId="77777777" w:rsidR="00231D30" w:rsidRPr="00231D30" w:rsidRDefault="00231D30" w:rsidP="00231D30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1D30">
        <w:rPr>
          <w:rFonts w:ascii="Times New Roman" w:hAnsi="Times New Roman" w:cs="Times New Roman"/>
          <w:i/>
          <w:iCs/>
          <w:sz w:val="24"/>
          <w:szCs w:val="24"/>
        </w:rPr>
        <w:t xml:space="preserve">LRF, art. 83. A classificação dos créditos na falência obedece à seguinte </w:t>
      </w:r>
      <w:r w:rsidRPr="00231D3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ordem: ...IX - os juros vencidos após a decretação da falência, conforme previsto no art. 124 desta Lei. </w:t>
      </w:r>
    </w:p>
    <w:p w14:paraId="7BDB3D3D" w14:textId="77777777" w:rsidR="00231D30" w:rsidRPr="00231D30" w:rsidRDefault="00231D30" w:rsidP="00231D30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1D30">
        <w:rPr>
          <w:rFonts w:ascii="Times New Roman" w:hAnsi="Times New Roman" w:cs="Times New Roman"/>
          <w:i/>
          <w:iCs/>
          <w:sz w:val="24"/>
          <w:szCs w:val="24"/>
        </w:rPr>
        <w:t xml:space="preserve">LRF, art. 124. Contra a massa falida não são exigíveis juros vencidos após a decretação da falência, previstos em lei ou em contrato, se o ativo apurado </w:t>
      </w:r>
      <w:r w:rsidRPr="00231D30">
        <w:rPr>
          <w:rFonts w:ascii="Times New Roman" w:hAnsi="Times New Roman" w:cs="Times New Roman"/>
          <w:i/>
          <w:iCs/>
          <w:sz w:val="24"/>
          <w:szCs w:val="24"/>
        </w:rPr>
        <w:tab/>
        <w:t>não bastar para o pagamento dos credores subordinados.</w:t>
      </w:r>
    </w:p>
    <w:p w14:paraId="24C95A7A" w14:textId="77777777" w:rsidR="00231D30" w:rsidRPr="00231D30" w:rsidRDefault="00231D30" w:rsidP="00231D3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31D30">
        <w:rPr>
          <w:rFonts w:ascii="Times New Roman" w:hAnsi="Times New Roman" w:cs="Times New Roman"/>
          <w:sz w:val="24"/>
          <w:szCs w:val="24"/>
        </w:rPr>
        <w:t>Preleciona o autorizado Professor GLADSTON MAMEDE</w:t>
      </w:r>
      <w:r w:rsidR="00846180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231D30">
        <w:rPr>
          <w:rFonts w:ascii="Times New Roman" w:hAnsi="Times New Roman" w:cs="Times New Roman"/>
          <w:sz w:val="24"/>
          <w:szCs w:val="24"/>
        </w:rPr>
        <w:t>:</w:t>
      </w:r>
    </w:p>
    <w:p w14:paraId="5BA0C3F9" w14:textId="77777777" w:rsidR="00231D30" w:rsidRPr="00231D30" w:rsidRDefault="00231D30" w:rsidP="00231D3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31D30">
        <w:rPr>
          <w:rFonts w:ascii="Times New Roman" w:hAnsi="Times New Roman" w:cs="Times New Roman"/>
          <w:sz w:val="24"/>
          <w:szCs w:val="24"/>
        </w:rPr>
        <w:t>“</w:t>
      </w:r>
      <w:r w:rsidRPr="00231D30">
        <w:rPr>
          <w:rFonts w:ascii="Times New Roman" w:hAnsi="Times New Roman" w:cs="Times New Roman"/>
          <w:i/>
          <w:iCs/>
          <w:sz w:val="24"/>
          <w:szCs w:val="24"/>
        </w:rPr>
        <w:t>Como estudado anteriormente, por força do artigo 124 da Lei 11.101/05, contra a massa falida não são exigíveis juros vencidos após a decretação da falência, sendo indiferente se sua previsão consta de contrato ou de lei... Somente quando o ativo apurado bastar para o pagamento dos credores subordinados, que são os últimos na classificação inscrita no artigo 83 da Lei 11.101/05, se procederá ao pagamento desses juros</w:t>
      </w:r>
      <w:r w:rsidRPr="00231D30">
        <w:rPr>
          <w:rFonts w:ascii="Times New Roman" w:hAnsi="Times New Roman" w:cs="Times New Roman"/>
          <w:sz w:val="24"/>
          <w:szCs w:val="24"/>
        </w:rPr>
        <w:t xml:space="preserve">.”  </w:t>
      </w:r>
    </w:p>
    <w:p w14:paraId="418B1680" w14:textId="77777777" w:rsidR="00231D30" w:rsidRPr="00231D30" w:rsidRDefault="00231D30" w:rsidP="00231D3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1D30">
        <w:rPr>
          <w:rFonts w:ascii="Times New Roman" w:hAnsi="Times New Roman" w:cs="Times New Roman"/>
          <w:sz w:val="24"/>
          <w:szCs w:val="24"/>
        </w:rPr>
        <w:t>Encargos da massa é taxa legal da execução da dívida ativa da União, cobrado no percentual total de 20%, por força do art. 1º do Decreto-Lei 1.025/1969</w:t>
      </w:r>
      <w:r w:rsidRPr="00231D30">
        <w:rPr>
          <w:rFonts w:ascii="Times New Roman" w:hAnsi="Times New Roman" w:cs="Times New Roman"/>
          <w:i/>
          <w:iCs/>
          <w:sz w:val="24"/>
          <w:szCs w:val="24"/>
        </w:rPr>
        <w:t>, ex legis</w:t>
      </w:r>
      <w:r w:rsidRPr="00231D30">
        <w:rPr>
          <w:rFonts w:ascii="Times New Roman" w:hAnsi="Times New Roman" w:cs="Times New Roman"/>
          <w:sz w:val="24"/>
          <w:szCs w:val="24"/>
        </w:rPr>
        <w:t>:</w:t>
      </w:r>
    </w:p>
    <w:p w14:paraId="0FEB0DAF" w14:textId="77777777" w:rsidR="00231D30" w:rsidRPr="00231D30" w:rsidRDefault="00231D30" w:rsidP="00231D3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31D30">
        <w:rPr>
          <w:rFonts w:ascii="Times New Roman" w:hAnsi="Times New Roman" w:cs="Times New Roman"/>
          <w:i/>
          <w:iCs/>
          <w:sz w:val="24"/>
          <w:szCs w:val="24"/>
        </w:rPr>
        <w:t>Decreto-Lei 1.025/1969, art. 1º. É declarada extinta a participação de servidores públicos na cobrança da Dívida da União, a que se referem os artigos 21 da Lei nº 4.439, de 27 de outubro de 1964, e 1º, inciso II, da Lei nº 5.421, de 25 de abril de 1968, passando a taxa, no total de 20% (vinte por cento), paga pelo executado, a ser recolhida aos cofres públicos, como renda da Uniã</w:t>
      </w:r>
      <w:r w:rsidRPr="00231D30">
        <w:rPr>
          <w:rFonts w:ascii="Times New Roman" w:hAnsi="Times New Roman" w:cs="Times New Roman"/>
          <w:sz w:val="24"/>
          <w:szCs w:val="24"/>
        </w:rPr>
        <w:t>o.</w:t>
      </w:r>
    </w:p>
    <w:p w14:paraId="4778BC9A" w14:textId="77777777" w:rsidR="00231D30" w:rsidRPr="00231D30" w:rsidRDefault="00231D30" w:rsidP="00231D3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31D30">
        <w:rPr>
          <w:rFonts w:ascii="Times New Roman" w:hAnsi="Times New Roman" w:cs="Times New Roman"/>
          <w:sz w:val="24"/>
          <w:szCs w:val="24"/>
        </w:rPr>
        <w:t>Após o advento da Lei. 7.711/98, o encargo supracitado constitui receita da FUNDAF</w:t>
      </w:r>
      <w:r w:rsidR="00846180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Pr="00231D30">
        <w:rPr>
          <w:rFonts w:ascii="Times New Roman" w:hAnsi="Times New Roman" w:cs="Times New Roman"/>
          <w:sz w:val="24"/>
          <w:szCs w:val="24"/>
        </w:rPr>
        <w:t xml:space="preserve"> [órgão instituído pelo Decreto-Lei 1.437/1975], com destinação, dentre outras, voltada para o incentivo da arrecadação, administrativa ou judicial, de receitas inscritas como Dívida Ativa da União e outras atividades relacionadas</w:t>
      </w:r>
      <w:r w:rsidR="00846180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Pr="00231D30">
        <w:rPr>
          <w:rFonts w:ascii="Times New Roman" w:hAnsi="Times New Roman" w:cs="Times New Roman"/>
          <w:sz w:val="24"/>
          <w:szCs w:val="24"/>
        </w:rPr>
        <w:t>.</w:t>
      </w:r>
    </w:p>
    <w:p w14:paraId="7DE84B77" w14:textId="77777777" w:rsidR="00231D30" w:rsidRPr="00231D30" w:rsidRDefault="00231D30" w:rsidP="00231D30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1D30">
        <w:rPr>
          <w:rFonts w:ascii="Times New Roman" w:hAnsi="Times New Roman" w:cs="Times New Roman"/>
          <w:sz w:val="24"/>
          <w:szCs w:val="24"/>
        </w:rPr>
        <w:lastRenderedPageBreak/>
        <w:t xml:space="preserve">Conforme entendimento firmado no Informativo n. 644 do STJ, oriundo do recurso repetitivo Resp 1.521.999/SP, sob relatoria do Min. Sergio </w:t>
      </w:r>
      <w:proofErr w:type="spellStart"/>
      <w:r w:rsidRPr="00231D30">
        <w:rPr>
          <w:rFonts w:ascii="Times New Roman" w:hAnsi="Times New Roman" w:cs="Times New Roman"/>
          <w:sz w:val="24"/>
          <w:szCs w:val="24"/>
        </w:rPr>
        <w:t>Kukina</w:t>
      </w:r>
      <w:proofErr w:type="spellEnd"/>
      <w:r w:rsidRPr="00231D30">
        <w:rPr>
          <w:rFonts w:ascii="Times New Roman" w:hAnsi="Times New Roman" w:cs="Times New Roman"/>
          <w:sz w:val="24"/>
          <w:szCs w:val="24"/>
        </w:rPr>
        <w:t>, embora o referido encargo não seja enquadrado como crédito tributário, o legislador estendeu a preferência aplicada ao crédito tributário [art. 186 e 188 a 192 do CTN] aos créditos não tributários inscritos em dívida ativa, consoante previsão do § 4º do art. 4º da Lei n. 6.830/1980</w:t>
      </w:r>
      <w:r w:rsidRPr="00231D30">
        <w:rPr>
          <w:rFonts w:ascii="Times New Roman" w:hAnsi="Times New Roman" w:cs="Times New Roman"/>
          <w:i/>
          <w:iCs/>
          <w:sz w:val="24"/>
          <w:szCs w:val="24"/>
        </w:rPr>
        <w:t xml:space="preserve"> ipsis litteris: </w:t>
      </w:r>
    </w:p>
    <w:p w14:paraId="53A4072B" w14:textId="77777777" w:rsidR="00231D30" w:rsidRPr="00231D30" w:rsidRDefault="00231D30" w:rsidP="00231D3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31D30">
        <w:rPr>
          <w:rFonts w:ascii="Times New Roman" w:hAnsi="Times New Roman" w:cs="Times New Roman"/>
          <w:i/>
          <w:iCs/>
          <w:sz w:val="24"/>
          <w:szCs w:val="24"/>
        </w:rPr>
        <w:t xml:space="preserve">Não obstante, adequado o seu enquadramento no inciso III do art. 83 da atual Lei de Falências. Importante observar que no crédito tributário a que se refere a lei falimentar, estão incluídos somente a correção monetária e os juros de mora incidentes sobre o tributo devido pelo falido (art. 161 do CTN). Nessa linha e em tese, na falta de previsão legal, admitir que o encargo do DL n. 1.025/1969 seja classificado como crédito tributário poderia implicar violação do princípio do par conditio </w:t>
      </w:r>
      <w:proofErr w:type="spellStart"/>
      <w:r w:rsidRPr="00231D30">
        <w:rPr>
          <w:rFonts w:ascii="Times New Roman" w:hAnsi="Times New Roman" w:cs="Times New Roman"/>
          <w:i/>
          <w:iCs/>
          <w:sz w:val="24"/>
          <w:szCs w:val="24"/>
        </w:rPr>
        <w:t>creditorum</w:t>
      </w:r>
      <w:proofErr w:type="spellEnd"/>
      <w:r w:rsidRPr="00231D30">
        <w:rPr>
          <w:rFonts w:ascii="Times New Roman" w:hAnsi="Times New Roman" w:cs="Times New Roman"/>
          <w:i/>
          <w:iCs/>
          <w:sz w:val="24"/>
          <w:szCs w:val="24"/>
        </w:rPr>
        <w:t xml:space="preserve"> (igualdade de tratamento dos credores), segundo o qual todos os credores de uma mesma categoria devem ser tratados de forma igualitária (art. 126 da Lei n. 11.101/2005), pois um acréscimo de 20% da dívida cobrada da massa tem impacto na expectativa dos demais credores da mesma estatura (Estados, Distrito Federal, Municípios, autarquias). Entretanto, o § 4º do art. 4º da Lei n. 6.830/1980 dispõe: "Aplica-se à Dívida Ativa da Fazenda Pública de natureza não tributária o disposto nos artigos 186 e 188 a 192 do Código Tributário Nacional." Com base nos referidos dispositivos se observa que, por opção do legislador, foi estendida expressamente ao crédito não tributário inscrito em dívida ativa a preferência dada ao crédito tributário, preferência já existente antes da LC n. 118/2005. Assim, se o encargo do mencionado Decreto-lei tem natureza não tributária (Lei n. 7.711/1988), compõe a dívida ativa da Fazenda Nacional (art. 2º, §§ 2º, 5º, II, da Lei n. 6.830/1980) e tem as mesmas preferências do crédito tributário, por força da autorização contida no art. 4º, § 4º, da Lei n. 6.830/1980, pode-se concluir pelo seu enquadramento, por equiparação, no inciso III do art. 83 da Lei n. 11.101/2005. Ademais, caso a questão surja sob a égide do DL n. 7.661/1945, antiga Lei de Falências, com o mesmo raciocínio </w:t>
      </w:r>
      <w:proofErr w:type="spellStart"/>
      <w:r w:rsidRPr="00231D30">
        <w:rPr>
          <w:rFonts w:ascii="Times New Roman" w:hAnsi="Times New Roman" w:cs="Times New Roman"/>
          <w:i/>
          <w:iCs/>
          <w:sz w:val="24"/>
          <w:szCs w:val="24"/>
        </w:rPr>
        <w:t>deve-se-lhe</w:t>
      </w:r>
      <w:proofErr w:type="spellEnd"/>
      <w:r w:rsidRPr="00231D30">
        <w:rPr>
          <w:rFonts w:ascii="Times New Roman" w:hAnsi="Times New Roman" w:cs="Times New Roman"/>
          <w:i/>
          <w:iCs/>
          <w:sz w:val="24"/>
          <w:szCs w:val="24"/>
        </w:rPr>
        <w:t xml:space="preserve"> assegurar a classificação pertinente aos créditos tributários, nos termos do art. 186 do CTN, antes da alteração implementada pela LC n. 118/2005</w:t>
      </w:r>
      <w:r w:rsidRPr="00231D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D30">
        <w:rPr>
          <w:rFonts w:ascii="Times New Roman" w:hAnsi="Times New Roman" w:cs="Times New Roman"/>
          <w:sz w:val="24"/>
          <w:szCs w:val="24"/>
        </w:rPr>
        <w:t xml:space="preserve">Informativo 644 – Resp 1.521.999/SP, Min. Sérgio </w:t>
      </w:r>
      <w:proofErr w:type="spellStart"/>
      <w:r w:rsidRPr="00231D30">
        <w:rPr>
          <w:rFonts w:ascii="Times New Roman" w:hAnsi="Times New Roman" w:cs="Times New Roman"/>
          <w:sz w:val="24"/>
          <w:szCs w:val="24"/>
        </w:rPr>
        <w:t>Kukina</w:t>
      </w:r>
      <w:proofErr w:type="spellEnd"/>
      <w:r w:rsidRPr="00231D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1D30">
        <w:rPr>
          <w:rFonts w:ascii="Times New Roman" w:hAnsi="Times New Roman" w:cs="Times New Roman"/>
          <w:sz w:val="24"/>
          <w:szCs w:val="24"/>
        </w:rPr>
        <w:t>DJe</w:t>
      </w:r>
      <w:proofErr w:type="spellEnd"/>
      <w:r w:rsidRPr="00231D30">
        <w:rPr>
          <w:rFonts w:ascii="Times New Roman" w:hAnsi="Times New Roman" w:cs="Times New Roman"/>
          <w:sz w:val="24"/>
          <w:szCs w:val="24"/>
        </w:rPr>
        <w:t xml:space="preserve"> 22.03.2019</w:t>
      </w:r>
    </w:p>
    <w:p w14:paraId="56B3EF09" w14:textId="77777777" w:rsidR="00231D30" w:rsidRPr="00231D30" w:rsidRDefault="00231D30" w:rsidP="00231D3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31D30">
        <w:rPr>
          <w:rFonts w:ascii="Times New Roman" w:hAnsi="Times New Roman" w:cs="Times New Roman"/>
          <w:sz w:val="24"/>
          <w:szCs w:val="24"/>
        </w:rPr>
        <w:t>Desse julgamento, foi firmado o Tema Repetitivo n. 969:</w:t>
      </w:r>
    </w:p>
    <w:p w14:paraId="4FE6141F" w14:textId="77777777" w:rsidR="00231D30" w:rsidRPr="00231D30" w:rsidRDefault="00231D30" w:rsidP="00231D3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31D30">
        <w:rPr>
          <w:rFonts w:ascii="Times New Roman" w:hAnsi="Times New Roman" w:cs="Times New Roman"/>
          <w:i/>
          <w:iCs/>
          <w:sz w:val="24"/>
          <w:szCs w:val="24"/>
        </w:rPr>
        <w:t>STJ, Tema Repetitivo n. 969. O encargo do DL n. 1.025/1969 tem as mesmas preferências do crédito tributário devendo, por isso, ser classificado, na falência, na ordem estabelecida pelo art. 83, III, da Lei n. 11.101/2005</w:t>
      </w:r>
      <w:r w:rsidRPr="00231D30">
        <w:rPr>
          <w:rFonts w:ascii="Times New Roman" w:hAnsi="Times New Roman" w:cs="Times New Roman"/>
          <w:sz w:val="24"/>
          <w:szCs w:val="24"/>
        </w:rPr>
        <w:t>.</w:t>
      </w:r>
    </w:p>
    <w:p w14:paraId="489EB9A9" w14:textId="77777777" w:rsidR="00231D30" w:rsidRPr="00231D30" w:rsidRDefault="00231D30" w:rsidP="00231D3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31D30">
        <w:rPr>
          <w:rFonts w:ascii="Times New Roman" w:hAnsi="Times New Roman" w:cs="Times New Roman"/>
          <w:sz w:val="24"/>
          <w:szCs w:val="24"/>
        </w:rPr>
        <w:t>Logo, uma vez firmado o tema pelo eg. STJ acerca do enquadramento do referido crédito “</w:t>
      </w:r>
      <w:r w:rsidRPr="00231D30">
        <w:rPr>
          <w:rFonts w:ascii="Times New Roman" w:hAnsi="Times New Roman" w:cs="Times New Roman"/>
          <w:i/>
          <w:iCs/>
          <w:sz w:val="24"/>
          <w:szCs w:val="24"/>
        </w:rPr>
        <w:t>encargos da massa</w:t>
      </w:r>
      <w:r w:rsidRPr="00231D30">
        <w:rPr>
          <w:rFonts w:ascii="Times New Roman" w:hAnsi="Times New Roman" w:cs="Times New Roman"/>
          <w:sz w:val="24"/>
          <w:szCs w:val="24"/>
        </w:rPr>
        <w:t>” na mesma a classificação dos créditos tributários, na ordem determinada pelo inciso III, do art. 83 da LRF, sua inclusão no quadro geral de credores se assenta entre os créditos tributários.</w:t>
      </w:r>
    </w:p>
    <w:p w14:paraId="0C455E6A" w14:textId="77777777" w:rsidR="00231D30" w:rsidRPr="00231D30" w:rsidRDefault="00231D30" w:rsidP="00231D3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231D3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31D30">
        <w:rPr>
          <w:rFonts w:ascii="Times New Roman" w:hAnsi="Times New Roman" w:cs="Times New Roman"/>
          <w:sz w:val="24"/>
          <w:szCs w:val="24"/>
        </w:rPr>
        <w:t xml:space="preserve"> falência foi decretada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31D30">
        <w:rPr>
          <w:rFonts w:ascii="Times New Roman" w:hAnsi="Times New Roman" w:cs="Times New Roman"/>
          <w:sz w:val="24"/>
          <w:szCs w:val="24"/>
        </w:rPr>
        <w:t xml:space="preserve"> [vide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31D30">
        <w:rPr>
          <w:rFonts w:ascii="Times New Roman" w:hAnsi="Times New Roman" w:cs="Times New Roman"/>
          <w:sz w:val="24"/>
          <w:szCs w:val="24"/>
        </w:rPr>
        <w:t xml:space="preserve">]; enquanto a Lei 14.112/2020 passou a vigorar a posteriori, ou seja,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31D30">
        <w:rPr>
          <w:rFonts w:ascii="Times New Roman" w:hAnsi="Times New Roman" w:cs="Times New Roman"/>
          <w:sz w:val="24"/>
          <w:szCs w:val="24"/>
        </w:rPr>
        <w:t xml:space="preserve">, logo não se aplica o novo critério de classificação de crédito ao processo de falência da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5C43D010" w14:textId="77777777" w:rsidR="00231D30" w:rsidRPr="00231D30" w:rsidRDefault="00231D30" w:rsidP="00231D30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1D30">
        <w:rPr>
          <w:rFonts w:ascii="Times New Roman" w:hAnsi="Times New Roman" w:cs="Times New Roman"/>
          <w:b/>
          <w:bCs/>
          <w:sz w:val="24"/>
          <w:szCs w:val="24"/>
        </w:rPr>
        <w:t xml:space="preserve">II- PEDIDO </w:t>
      </w:r>
    </w:p>
    <w:p w14:paraId="3091E190" w14:textId="77777777" w:rsidR="00231D30" w:rsidRPr="00231D30" w:rsidRDefault="00231D30" w:rsidP="00231D3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31D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 positis</w:t>
      </w:r>
      <w:r w:rsidRPr="00231D30">
        <w:rPr>
          <w:rFonts w:ascii="Times New Roman" w:hAnsi="Times New Roman" w:cs="Times New Roman"/>
          <w:sz w:val="24"/>
          <w:szCs w:val="24"/>
        </w:rPr>
        <w:t>, o Administrador Judicial requer a admissão e classificação dos créditos objeto da presente habilitação de crédito nos seguintes termos:</w:t>
      </w:r>
    </w:p>
    <w:p w14:paraId="67870C6E" w14:textId="77777777" w:rsidR="00231D30" w:rsidRPr="00231D30" w:rsidRDefault="00231D30" w:rsidP="00231D3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31D30">
        <w:rPr>
          <w:rFonts w:ascii="Cambria Math" w:hAnsi="Cambria Math" w:cs="Cambria Math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D30">
        <w:rPr>
          <w:rFonts w:ascii="Times New Roman" w:hAnsi="Times New Roman" w:cs="Times New Roman"/>
          <w:sz w:val="24"/>
          <w:szCs w:val="24"/>
        </w:rPr>
        <w:t xml:space="preserve">o valor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31D30">
        <w:rPr>
          <w:rFonts w:ascii="Times New Roman" w:hAnsi="Times New Roman" w:cs="Times New Roman"/>
          <w:sz w:val="24"/>
          <w:szCs w:val="24"/>
        </w:rPr>
        <w:t xml:space="preserve"> [***erro </w:t>
      </w:r>
      <w:r w:rsidRPr="00231D30">
        <w:rPr>
          <w:rFonts w:ascii="Times New Roman" w:hAnsi="Times New Roman" w:cs="Times New Roman"/>
          <w:sz w:val="24"/>
          <w:szCs w:val="24"/>
        </w:rPr>
        <w:tab/>
        <w:t xml:space="preserve">material no parecer MP ao </w:t>
      </w:r>
      <w:r w:rsidRPr="00231D30">
        <w:rPr>
          <w:rFonts w:ascii="Times New Roman" w:hAnsi="Times New Roman" w:cs="Times New Roman"/>
          <w:sz w:val="24"/>
          <w:szCs w:val="24"/>
        </w:rPr>
        <w:tab/>
        <w:t xml:space="preserve">apontar o valor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31D30">
        <w:rPr>
          <w:rFonts w:ascii="Times New Roman" w:hAnsi="Times New Roman" w:cs="Times New Roman"/>
          <w:sz w:val="24"/>
          <w:szCs w:val="24"/>
        </w:rPr>
        <w:t xml:space="preserve">***], a título de encargos da massa, </w:t>
      </w:r>
      <w:r w:rsidRPr="00231D30">
        <w:rPr>
          <w:rFonts w:ascii="Times New Roman" w:hAnsi="Times New Roman" w:cs="Times New Roman"/>
          <w:sz w:val="24"/>
          <w:szCs w:val="24"/>
        </w:rPr>
        <w:tab/>
        <w:t xml:space="preserve">pois se trata de cobrança de dívida ativa da União, sujeita ao pagamento da </w:t>
      </w:r>
      <w:r w:rsidRPr="00231D30">
        <w:rPr>
          <w:rFonts w:ascii="Times New Roman" w:hAnsi="Times New Roman" w:cs="Times New Roman"/>
          <w:sz w:val="24"/>
          <w:szCs w:val="24"/>
        </w:rPr>
        <w:tab/>
        <w:t>taxa de 20% e se classifica como “</w:t>
      </w:r>
      <w:r w:rsidRPr="00231D30">
        <w:rPr>
          <w:rFonts w:ascii="Times New Roman" w:hAnsi="Times New Roman" w:cs="Times New Roman"/>
          <w:i/>
          <w:iCs/>
          <w:sz w:val="24"/>
          <w:szCs w:val="24"/>
        </w:rPr>
        <w:t>crédito tributário</w:t>
      </w:r>
      <w:r w:rsidRPr="00231D30">
        <w:rPr>
          <w:rFonts w:ascii="Times New Roman" w:hAnsi="Times New Roman" w:cs="Times New Roman"/>
          <w:sz w:val="24"/>
          <w:szCs w:val="24"/>
        </w:rPr>
        <w:t>” [DL 1.025/69, art.1º; Resp 1.327.067, DJe 25.05.2016]</w:t>
      </w:r>
      <w:r w:rsidR="00846180"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  <w:r w:rsidRPr="00231D30">
        <w:rPr>
          <w:rFonts w:ascii="Times New Roman" w:hAnsi="Times New Roman" w:cs="Times New Roman"/>
          <w:sz w:val="24"/>
          <w:szCs w:val="24"/>
        </w:rPr>
        <w:t>;</w:t>
      </w:r>
    </w:p>
    <w:p w14:paraId="42F4BDDD" w14:textId="77777777" w:rsidR="00231D30" w:rsidRDefault="00231D30" w:rsidP="00231D3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 xml:space="preserve">b) </w:t>
      </w:r>
      <w:r w:rsidRPr="00231D30">
        <w:rPr>
          <w:rFonts w:ascii="Times New Roman" w:hAnsi="Times New Roman" w:cs="Times New Roman"/>
          <w:sz w:val="24"/>
          <w:szCs w:val="24"/>
        </w:rPr>
        <w:t xml:space="preserve">o valor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31D30">
        <w:rPr>
          <w:rFonts w:ascii="Times New Roman" w:hAnsi="Times New Roman" w:cs="Times New Roman"/>
          <w:sz w:val="24"/>
          <w:szCs w:val="24"/>
        </w:rPr>
        <w:t xml:space="preserve"> haverá de ser incluído como crédito tributário [LRF, art. 83,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D30">
        <w:rPr>
          <w:rFonts w:ascii="Times New Roman" w:hAnsi="Times New Roman" w:cs="Times New Roman"/>
          <w:sz w:val="24"/>
          <w:szCs w:val="24"/>
        </w:rPr>
        <w:t>III] e</w:t>
      </w:r>
    </w:p>
    <w:p w14:paraId="4224A253" w14:textId="77777777" w:rsidR="00231D30" w:rsidRPr="00231D30" w:rsidRDefault="00231D30" w:rsidP="00231D3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31D30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Cambria Math" w:hAnsi="Cambria Math" w:cs="Cambria Math"/>
          <w:sz w:val="24"/>
          <w:szCs w:val="24"/>
        </w:rPr>
        <w:t xml:space="preserve"> </w:t>
      </w:r>
      <w:r w:rsidRPr="00231D30">
        <w:rPr>
          <w:rFonts w:ascii="Times New Roman" w:hAnsi="Times New Roman" w:cs="Times New Roman"/>
          <w:sz w:val="24"/>
          <w:szCs w:val="24"/>
        </w:rPr>
        <w:t xml:space="preserve">o valor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31D30">
        <w:rPr>
          <w:rFonts w:ascii="Times New Roman" w:hAnsi="Times New Roman" w:cs="Times New Roman"/>
          <w:sz w:val="24"/>
          <w:szCs w:val="24"/>
        </w:rPr>
        <w:t>na classe de multas [LRF, art. 83,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D30">
        <w:rPr>
          <w:rFonts w:ascii="Times New Roman" w:hAnsi="Times New Roman" w:cs="Times New Roman"/>
          <w:sz w:val="24"/>
          <w:szCs w:val="24"/>
        </w:rPr>
        <w:t>VII].</w:t>
      </w:r>
    </w:p>
    <w:p w14:paraId="1274183B" w14:textId="77777777" w:rsidR="00231D30" w:rsidRPr="00231D30" w:rsidRDefault="00231D30" w:rsidP="00231D30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231D3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ede</w:t>
      </w:r>
      <w:r w:rsidRPr="00231D30">
        <w:rPr>
          <w:rFonts w:ascii="Times New Roman" w:hAnsi="Times New Roman" w:cs="Times New Roman"/>
          <w:sz w:val="24"/>
          <w:szCs w:val="24"/>
        </w:rPr>
        <w:t xml:space="preserve"> Deferimento.</w:t>
      </w:r>
    </w:p>
    <w:p w14:paraId="0AD24D41" w14:textId="77777777" w:rsidR="00231D30" w:rsidRDefault="00231D30" w:rsidP="00231D30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40EA6478" w14:textId="77777777" w:rsidR="00231D30" w:rsidRPr="00231D30" w:rsidRDefault="00231D30" w:rsidP="00231D30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231D30" w:rsidRPr="00231D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DC535" w14:textId="77777777" w:rsidR="00BD3811" w:rsidRDefault="00BD3811" w:rsidP="00231D30">
      <w:pPr>
        <w:spacing w:after="0" w:line="240" w:lineRule="auto"/>
      </w:pPr>
      <w:r>
        <w:separator/>
      </w:r>
    </w:p>
  </w:endnote>
  <w:endnote w:type="continuationSeparator" w:id="0">
    <w:p w14:paraId="15CC91F1" w14:textId="77777777" w:rsidR="00BD3811" w:rsidRDefault="00BD3811" w:rsidP="0023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6A271" w14:textId="77777777" w:rsidR="00BD3811" w:rsidRDefault="00BD3811" w:rsidP="00231D30">
      <w:pPr>
        <w:spacing w:after="0" w:line="240" w:lineRule="auto"/>
      </w:pPr>
      <w:r>
        <w:separator/>
      </w:r>
    </w:p>
  </w:footnote>
  <w:footnote w:type="continuationSeparator" w:id="0">
    <w:p w14:paraId="133DEF64" w14:textId="77777777" w:rsidR="00BD3811" w:rsidRDefault="00BD3811" w:rsidP="00231D30">
      <w:pPr>
        <w:spacing w:after="0" w:line="240" w:lineRule="auto"/>
      </w:pPr>
      <w:r>
        <w:continuationSeparator/>
      </w:r>
    </w:p>
  </w:footnote>
  <w:footnote w:id="1">
    <w:p w14:paraId="52CEE962" w14:textId="77777777" w:rsidR="00231D30" w:rsidRPr="00846180" w:rsidRDefault="00231D30" w:rsidP="00846180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846180">
        <w:rPr>
          <w:rStyle w:val="Refdenotaderodap"/>
          <w:rFonts w:ascii="Times New Roman" w:hAnsi="Times New Roman" w:cs="Times New Roman"/>
        </w:rPr>
        <w:footnoteRef/>
      </w:r>
      <w:r w:rsidRPr="00846180">
        <w:rPr>
          <w:rFonts w:ascii="Times New Roman" w:hAnsi="Times New Roman" w:cs="Times New Roman"/>
        </w:rPr>
        <w:t xml:space="preserve"> LRF, art. 7º-A, caput. Na falência, após realizadas as intimações e publicado o edital, conforme previsto, respectivamente, no inciso XIII do caput e no § 1º do art. 99 desta Lei, o juiz instaurará, de ofício, para cada Fazenda Pública credora, incidente de classificação de crédito público e determinará a sua intimação eletrônica para que, no prazo de 30 (trinta) dias, apresente diretamente ao administrador judicial ou em juízo, a depender do momento processual, a relação completa de seus créditos inscritos em dívida ativa, acompanhada dos cálculos, da classificação e das informações sobre a situação atual.</w:t>
      </w:r>
    </w:p>
  </w:footnote>
  <w:footnote w:id="2">
    <w:p w14:paraId="66DC2526" w14:textId="77777777" w:rsidR="00846180" w:rsidRPr="00846180" w:rsidRDefault="00846180" w:rsidP="00846180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846180">
        <w:rPr>
          <w:rStyle w:val="Refdenotaderodap"/>
          <w:rFonts w:ascii="Times New Roman" w:hAnsi="Times New Roman" w:cs="Times New Roman"/>
        </w:rPr>
        <w:footnoteRef/>
      </w:r>
      <w:r w:rsidRPr="00846180">
        <w:rPr>
          <w:rFonts w:ascii="Times New Roman" w:hAnsi="Times New Roman" w:cs="Times New Roman"/>
        </w:rPr>
        <w:t xml:space="preserve"> MAMEDE, </w:t>
      </w:r>
      <w:proofErr w:type="spellStart"/>
      <w:r w:rsidRPr="00846180">
        <w:rPr>
          <w:rFonts w:ascii="Times New Roman" w:hAnsi="Times New Roman" w:cs="Times New Roman"/>
        </w:rPr>
        <w:t>Gladston</w:t>
      </w:r>
      <w:proofErr w:type="spellEnd"/>
      <w:r w:rsidRPr="00846180">
        <w:rPr>
          <w:rFonts w:ascii="Times New Roman" w:hAnsi="Times New Roman" w:cs="Times New Roman"/>
        </w:rPr>
        <w:t>. Falência e Recuperação de Empresas. São Paulo. Ed. Atlas, 2020, pág. 446.</w:t>
      </w:r>
    </w:p>
  </w:footnote>
  <w:footnote w:id="3">
    <w:p w14:paraId="268A06C3" w14:textId="77777777" w:rsidR="00846180" w:rsidRPr="00846180" w:rsidRDefault="00846180" w:rsidP="00846180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846180">
        <w:rPr>
          <w:rStyle w:val="Refdenotaderodap"/>
          <w:rFonts w:ascii="Times New Roman" w:hAnsi="Times New Roman" w:cs="Times New Roman"/>
        </w:rPr>
        <w:footnoteRef/>
      </w:r>
      <w:r w:rsidRPr="00846180">
        <w:rPr>
          <w:rFonts w:ascii="Times New Roman" w:hAnsi="Times New Roman" w:cs="Times New Roman"/>
        </w:rPr>
        <w:t xml:space="preserve"> Lei. 7.711/98, art. 3º... Parágrafo único. O produto dos recolhimentos do encargo de que trata o art. 1º Decreto-Lei nº 1.025, de 21 de outubro de 1969, modificado pelo art. 3º do Decreto-Lei nº 1.569, de 8 de agosto de 1977, art. 3º do Decreto-Lei nº 1.645, de 11 de dezembro de 1978, e art. 12 do Decreto-Lei nº 2.163, de 19 de setembro de 1984, será recolhido ao Fundo a que se refere o art. 4º, em subconta especial, destinada a atender a despesa com o programa previsto neste artigo e que será gerida pelo Procurador-Geral da Fazenda Nacional, de acordo com o disposto no art. 6º desta Lei. </w:t>
      </w:r>
    </w:p>
    <w:p w14:paraId="18322628" w14:textId="77777777" w:rsidR="00846180" w:rsidRPr="00846180" w:rsidRDefault="00846180" w:rsidP="00846180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846180">
        <w:rPr>
          <w:rFonts w:ascii="Times New Roman" w:hAnsi="Times New Roman" w:cs="Times New Roman"/>
        </w:rPr>
        <w:t>Art. 4º A partir do exercício de 1989, o produto da arrecadação de multas, inclusive as que fazem parte do valor pago por execução da dívida ativa e de sua respectiva correção monetária, incidentes sobre os tributos e contribuições administrados pela Secretaria da Receita Federal e próprios da União, constituirá receita do Fundo instituído pelo Decreto-Lei nº 1.437, de 17 de dezembro de 1975, excluídas as transferências tributárias constitucionais para Estados, Distrito Federal e Municípios.</w:t>
      </w:r>
    </w:p>
    <w:p w14:paraId="56EE92AA" w14:textId="77777777" w:rsidR="00846180" w:rsidRPr="00846180" w:rsidRDefault="00846180" w:rsidP="00846180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846180">
        <w:rPr>
          <w:rFonts w:ascii="Times New Roman" w:hAnsi="Times New Roman" w:cs="Times New Roman"/>
        </w:rPr>
        <w:t>Art. 8º O inciso III do art. 8º do Decreto-Lei nº 1.437, de 17 de dezembro de 1975, passa a vigorar com a seguinte redação:</w:t>
      </w:r>
    </w:p>
    <w:p w14:paraId="197D5E33" w14:textId="77777777" w:rsidR="00846180" w:rsidRPr="00846180" w:rsidRDefault="00846180" w:rsidP="00846180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846180">
        <w:rPr>
          <w:rFonts w:ascii="Times New Roman" w:hAnsi="Times New Roman" w:cs="Times New Roman"/>
        </w:rPr>
        <w:t>"III - receitas diversas, decorrentes de atividades próprias da Secretaria da Receita Federal; e".</w:t>
      </w:r>
    </w:p>
  </w:footnote>
  <w:footnote w:id="4">
    <w:p w14:paraId="79938737" w14:textId="77777777" w:rsidR="00846180" w:rsidRPr="00846180" w:rsidRDefault="00846180" w:rsidP="00846180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846180">
        <w:rPr>
          <w:rStyle w:val="Refdenotaderodap"/>
          <w:rFonts w:ascii="Times New Roman" w:hAnsi="Times New Roman" w:cs="Times New Roman"/>
        </w:rPr>
        <w:footnoteRef/>
      </w:r>
      <w:r w:rsidRPr="00846180">
        <w:rPr>
          <w:rFonts w:ascii="Times New Roman" w:hAnsi="Times New Roman" w:cs="Times New Roman"/>
        </w:rPr>
        <w:t xml:space="preserve"> Decreto-Lei 1.437/1975, art. 6º Fica instituído, no Ministério da Fazenda, o Fundo Especial de Desenvolvimento e Aperfeiçoamento das Atividades de Fiscalização - FUNDAF, destinado a fornecer recursos para financiar o reaparelhamento e reequipamento da Secretaria da Receita Federal, a atender aos demais encargos específicos inerentes ao desenvolvimento e aperfeiçoamento das atividades de fiscalização dos tributos federais e, especialmente, a intensificar a repressão às infrações relativas a mercadorias estrangeiras e a outras modalidades de fraude fiscal ou cambial, inclusive mediante a instituição de sistemas especiais de controle do valor externo de mercadorias e de exames laboratoriais.</w:t>
      </w:r>
    </w:p>
    <w:p w14:paraId="2BB74E21" w14:textId="77777777" w:rsidR="00846180" w:rsidRPr="00846180" w:rsidRDefault="00846180" w:rsidP="00846180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846180">
        <w:rPr>
          <w:rFonts w:ascii="Times New Roman" w:hAnsi="Times New Roman" w:cs="Times New Roman"/>
        </w:rPr>
        <w:t>Art. 8º Constituirão, também, recursos do FUNDAF: ...</w:t>
      </w:r>
    </w:p>
    <w:p w14:paraId="323D1949" w14:textId="77777777" w:rsidR="00846180" w:rsidRPr="00846180" w:rsidRDefault="00846180" w:rsidP="00846180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846180">
        <w:rPr>
          <w:rFonts w:ascii="Times New Roman" w:hAnsi="Times New Roman" w:cs="Times New Roman"/>
        </w:rPr>
        <w:t>III - receitas diversas, decorrentes de atividades próprias da Secretaria da Receita Federal.</w:t>
      </w:r>
    </w:p>
  </w:footnote>
  <w:footnote w:id="5">
    <w:p w14:paraId="6CFFE26E" w14:textId="77777777" w:rsidR="00846180" w:rsidRPr="00846180" w:rsidRDefault="00846180" w:rsidP="00846180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846180">
        <w:rPr>
          <w:rStyle w:val="Refdenotaderodap"/>
          <w:rFonts w:ascii="Times New Roman" w:hAnsi="Times New Roman" w:cs="Times New Roman"/>
        </w:rPr>
        <w:footnoteRef/>
      </w:r>
      <w:r w:rsidRPr="00846180">
        <w:rPr>
          <w:rFonts w:ascii="Times New Roman" w:hAnsi="Times New Roman" w:cs="Times New Roman"/>
        </w:rPr>
        <w:t xml:space="preserve"> LRF, art. 83. A classificação dos créditos na falência obedece à seguinte ordem: ...III - os créditos tributários, independentemente da sua natureza e do tempo de constituição, exceto os créditos extraconcursais e as multas </w:t>
      </w:r>
      <w:proofErr w:type="gramStart"/>
      <w:r w:rsidRPr="00846180">
        <w:rPr>
          <w:rFonts w:ascii="Times New Roman" w:hAnsi="Times New Roman" w:cs="Times New Roman"/>
        </w:rPr>
        <w:t>tributárias;...</w:t>
      </w:r>
      <w:proofErr w:type="gramEnd"/>
      <w:r w:rsidRPr="00846180">
        <w:rPr>
          <w:rFonts w:ascii="Times New Roman" w:hAnsi="Times New Roman" w:cs="Times New Roman"/>
        </w:rPr>
        <w:t>VII- as multas contratuais e as penas pecuniárias por infrações das leis penais ou administrativas, incluídas as multas tributárias.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969B8"/>
    <w:multiLevelType w:val="hybridMultilevel"/>
    <w:tmpl w:val="4026640E"/>
    <w:lvl w:ilvl="0" w:tplc="468856E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87598"/>
    <w:multiLevelType w:val="hybridMultilevel"/>
    <w:tmpl w:val="6D5AB64C"/>
    <w:lvl w:ilvl="0" w:tplc="A0CE9B4E">
      <w:start w:val="1"/>
      <w:numFmt w:val="lowerLetter"/>
      <w:lvlText w:val="%1)"/>
      <w:lvlJc w:val="left"/>
      <w:pPr>
        <w:ind w:left="720" w:hanging="360"/>
      </w:pPr>
      <w:rPr>
        <w:rFonts w:ascii="Cambria Math" w:hAnsi="Cambria Math" w:cs="Cambria Math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099281">
    <w:abstractNumId w:val="0"/>
  </w:num>
  <w:num w:numId="2" w16cid:durableId="460392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D30"/>
    <w:rsid w:val="00231D30"/>
    <w:rsid w:val="005C72B8"/>
    <w:rsid w:val="005F2991"/>
    <w:rsid w:val="00846180"/>
    <w:rsid w:val="009C475B"/>
    <w:rsid w:val="00BD3811"/>
    <w:rsid w:val="00C3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C3095"/>
  <w15:docId w15:val="{C5B0B271-593F-4D12-9139-8A4D80E5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1D3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231D3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31D3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31D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355FE-BBD3-480E-A3DC-D302D738D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1212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Gieseke</dc:creator>
  <cp:keywords/>
  <dc:description/>
  <cp:lastModifiedBy>Christiane Gieseke</cp:lastModifiedBy>
  <cp:revision>3</cp:revision>
  <dcterms:created xsi:type="dcterms:W3CDTF">2024-01-31T23:37:00Z</dcterms:created>
  <dcterms:modified xsi:type="dcterms:W3CDTF">2024-01-31T23:37:00Z</dcterms:modified>
</cp:coreProperties>
</file>