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D" w:rsidRDefault="00330CFD" w:rsidP="00314D7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DD7A60" w:rsidRDefault="00415DFA" w:rsidP="00314D7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DD7A60" w:rsidRPr="00DD7A60">
        <w:rPr>
          <w:rFonts w:ascii="Arial Black" w:hAnsi="Arial Black" w:cs="Times New Roman"/>
          <w:sz w:val="24"/>
          <w:szCs w:val="24"/>
        </w:rPr>
        <w:t>DIVÓRCIO CONSENSUAL</w:t>
      </w:r>
      <w:r w:rsidR="008F53EE">
        <w:rPr>
          <w:rFonts w:ascii="Arial Black" w:hAnsi="Arial Black" w:cs="Times New Roman"/>
          <w:sz w:val="24"/>
          <w:szCs w:val="24"/>
        </w:rPr>
        <w:t>. GUARDA COMPARTILHADA ESTABELECIDA. CRITÉRIOS. BENS MÓVEIS. PARTILHA. INICIAL</w:t>
      </w:r>
    </w:p>
    <w:p w:rsidR="00314D75" w:rsidRPr="00E966BE" w:rsidRDefault="00314D75" w:rsidP="00314D75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314D75" w:rsidRPr="00DD7A60" w:rsidRDefault="00314D75" w:rsidP="00314D7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, qualificação, CPF e RG n. ...)</w:t>
      </w:r>
      <w:r w:rsidRPr="00DD7A6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(nome, qualificação, CPF e RG n. ...)</w:t>
      </w:r>
      <w:r w:rsidRPr="00DD7A60">
        <w:rPr>
          <w:rFonts w:ascii="Times New Roman" w:hAnsi="Times New Roman" w:cs="Times New Roman"/>
          <w:sz w:val="24"/>
          <w:szCs w:val="24"/>
        </w:rPr>
        <w:t xml:space="preserve">, ambos residentes e domiciliados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por seus respectivos advogados </w:t>
      </w:r>
      <w:r w:rsidRPr="00DD7A60">
        <w:rPr>
          <w:rFonts w:ascii="Times New Roman" w:hAnsi="Times New Roman" w:cs="Times New Roman"/>
          <w:i/>
          <w:sz w:val="24"/>
          <w:szCs w:val="24"/>
        </w:rPr>
        <w:t>in fine</w:t>
      </w:r>
      <w:r w:rsidRPr="00DD7A60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DD7A60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DD7A60">
        <w:rPr>
          <w:rFonts w:ascii="Times New Roman" w:hAnsi="Times New Roman" w:cs="Times New Roman"/>
          <w:sz w:val="24"/>
          <w:szCs w:val="24"/>
        </w:rPr>
        <w:t>instrumentos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], vêm, respeitosamente, perante V.Exa., com fulcro no art. 226, § 6º da CF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 xml:space="preserve">. 1.571, 1.575, 1.583 e 1.703 do Código Civil e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>. 731 e 732 do CPC, propor a presente ação de divórcio consensual, pe</w:t>
      </w:r>
      <w:r>
        <w:rPr>
          <w:rFonts w:ascii="Times New Roman" w:hAnsi="Times New Roman" w:cs="Times New Roman"/>
          <w:sz w:val="24"/>
          <w:szCs w:val="24"/>
        </w:rPr>
        <w:t>los motivos que passam a expor: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D7A60">
        <w:rPr>
          <w:rFonts w:ascii="Times New Roman" w:hAnsi="Times New Roman" w:cs="Times New Roman"/>
          <w:sz w:val="24"/>
          <w:szCs w:val="24"/>
        </w:rPr>
        <w:t>DOS FATOS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7A60">
        <w:rPr>
          <w:rFonts w:ascii="Times New Roman" w:hAnsi="Times New Roman" w:cs="Times New Roman"/>
          <w:sz w:val="24"/>
          <w:szCs w:val="24"/>
        </w:rPr>
        <w:t xml:space="preserve">As partes casaram-se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>, pelo regime de comunhão parcial de bens [doc.</w:t>
      </w:r>
      <w:r>
        <w:rPr>
          <w:rFonts w:ascii="Times New Roman" w:hAnsi="Times New Roman" w:cs="Times New Roman"/>
          <w:sz w:val="24"/>
          <w:szCs w:val="24"/>
        </w:rPr>
        <w:t xml:space="preserve"> n. ...].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A60">
        <w:rPr>
          <w:rFonts w:ascii="Times New Roman" w:hAnsi="Times New Roman" w:cs="Times New Roman"/>
          <w:sz w:val="24"/>
          <w:szCs w:val="24"/>
        </w:rPr>
        <w:t xml:space="preserve">Desta união advieram os filhos, menores impúberes: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nascido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nascida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D7A60">
        <w:rPr>
          <w:rFonts w:ascii="Times New Roman" w:hAnsi="Times New Roman" w:cs="Times New Roman"/>
          <w:sz w:val="24"/>
          <w:szCs w:val="24"/>
        </w:rPr>
        <w:t>].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7A60">
        <w:rPr>
          <w:rFonts w:ascii="Times New Roman" w:hAnsi="Times New Roman" w:cs="Times New Roman"/>
          <w:sz w:val="24"/>
          <w:szCs w:val="24"/>
        </w:rPr>
        <w:t>O casal já se encontra separado de corpos, eis que o varão saiu do lar conjugal nesse mês c</w:t>
      </w:r>
      <w:r>
        <w:rPr>
          <w:rFonts w:ascii="Times New Roman" w:hAnsi="Times New Roman" w:cs="Times New Roman"/>
          <w:sz w:val="24"/>
          <w:szCs w:val="24"/>
        </w:rPr>
        <w:t>om a anuência da Cônjuge-Varoa.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DD7A60">
        <w:rPr>
          <w:rFonts w:ascii="Times New Roman" w:hAnsi="Times New Roman" w:cs="Times New Roman"/>
          <w:sz w:val="24"/>
          <w:szCs w:val="24"/>
        </w:rPr>
        <w:t>DOS BENS E DA PARTILHA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D7A60">
        <w:rPr>
          <w:rFonts w:ascii="Times New Roman" w:hAnsi="Times New Roman" w:cs="Times New Roman"/>
          <w:sz w:val="24"/>
          <w:szCs w:val="24"/>
        </w:rPr>
        <w:t>O casal não possui bens imóveis.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7A60">
        <w:rPr>
          <w:rFonts w:ascii="Times New Roman" w:hAnsi="Times New Roman" w:cs="Times New Roman"/>
          <w:sz w:val="24"/>
          <w:szCs w:val="24"/>
        </w:rPr>
        <w:t>Apenas os seguintes bens móveis [veículo e moto</w:t>
      </w:r>
      <w:r>
        <w:rPr>
          <w:rFonts w:ascii="Times New Roman" w:hAnsi="Times New Roman" w:cs="Times New Roman"/>
          <w:sz w:val="24"/>
          <w:szCs w:val="24"/>
        </w:rPr>
        <w:t>neta], sendo assim partilhados: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7A60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DD7A60">
        <w:rPr>
          <w:rFonts w:ascii="Times New Roman" w:hAnsi="Times New Roman" w:cs="Times New Roman"/>
          <w:sz w:val="24"/>
          <w:szCs w:val="24"/>
        </w:rPr>
        <w:t xml:space="preserve">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ano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---alienado fiduciariamente ao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D7A60">
        <w:rPr>
          <w:rFonts w:ascii="Times New Roman" w:hAnsi="Times New Roman" w:cs="Times New Roman"/>
          <w:sz w:val="24"/>
          <w:szCs w:val="24"/>
        </w:rPr>
        <w:t>. de Consórcios Ltda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A60">
        <w:rPr>
          <w:rFonts w:ascii="Times New Roman" w:hAnsi="Times New Roman" w:cs="Times New Roman"/>
          <w:sz w:val="24"/>
          <w:szCs w:val="24"/>
        </w:rPr>
        <w:t>---, que ficará com a varoa, responsabilizando-se pela quitação junto à referida instituição financeira/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>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7A60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DD7A60">
        <w:rPr>
          <w:rFonts w:ascii="Times New Roman" w:hAnsi="Times New Roman" w:cs="Times New Roman"/>
          <w:sz w:val="24"/>
          <w:szCs w:val="24"/>
        </w:rPr>
        <w:t xml:space="preserve">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ano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>, que ficará com o varão;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7A60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Pr="00DD7A60">
        <w:rPr>
          <w:rFonts w:ascii="Times New Roman" w:hAnsi="Times New Roman" w:cs="Times New Roman"/>
          <w:sz w:val="24"/>
          <w:szCs w:val="24"/>
        </w:rPr>
        <w:t xml:space="preserve"> motoneta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ano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>, que ficará com o varão.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D7A60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...].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DD7A60">
        <w:rPr>
          <w:rFonts w:ascii="Times New Roman" w:hAnsi="Times New Roman" w:cs="Times New Roman"/>
          <w:sz w:val="24"/>
          <w:szCs w:val="24"/>
        </w:rPr>
        <w:t xml:space="preserve">ALIMENTOS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7A60">
        <w:rPr>
          <w:rFonts w:ascii="Times New Roman" w:hAnsi="Times New Roman" w:cs="Times New Roman"/>
          <w:sz w:val="24"/>
          <w:szCs w:val="24"/>
        </w:rPr>
        <w:t xml:space="preserve">O varão contribuirá a título de Pensão Alimentícia para os filhos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no valor equivalente a 1,0 [um] salário mínimo vigente; sendo este valor pago em dobro no mês de dezembro; que será depositado todo dia “05”,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 xml:space="preserve"> abaixo da varoa, servindo o documento do depósito como prova da quitação: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lastRenderedPageBreak/>
        <w:t xml:space="preserve">Ag.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 xml:space="preserve">Conta corrente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D7A60">
        <w:rPr>
          <w:rFonts w:ascii="Times New Roman" w:hAnsi="Times New Roman" w:cs="Times New Roman"/>
          <w:sz w:val="24"/>
          <w:szCs w:val="24"/>
        </w:rPr>
        <w:t xml:space="preserve">Na hipótese do varão estiver empregado com carteira assinada [hoje trabalha como cozinheiro em bares/restaurantes como profissional liberal], o valor da pensão passará automaticamente para o percentual de 15% [quinze por cento] do seu salário líquido [descontado IRPF e INSS]; incidindo sobre o 13º salário e 1/3 [um terço] das férias; mais parcelas de natureza rescisória SE esse valor for superior ao </w:t>
      </w:r>
      <w:proofErr w:type="spellStart"/>
      <w:r w:rsidRPr="00DD7A60">
        <w:rPr>
          <w:rFonts w:ascii="Times New Roman" w:hAnsi="Times New Roman" w:cs="Times New Roman"/>
          <w:sz w:val="24"/>
          <w:szCs w:val="24"/>
        </w:rPr>
        <w:t>pensionamento</w:t>
      </w:r>
      <w:proofErr w:type="spellEnd"/>
      <w:r w:rsidRPr="00DD7A60">
        <w:rPr>
          <w:rFonts w:ascii="Times New Roman" w:hAnsi="Times New Roman" w:cs="Times New Roman"/>
          <w:sz w:val="24"/>
          <w:szCs w:val="24"/>
        </w:rPr>
        <w:t xml:space="preserve"> acima estabelecido de 1,0 [um] salário mínimo vigente.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D7A60">
        <w:rPr>
          <w:rFonts w:ascii="Times New Roman" w:hAnsi="Times New Roman" w:cs="Times New Roman"/>
          <w:sz w:val="24"/>
          <w:szCs w:val="24"/>
        </w:rPr>
        <w:t>O varão e a varoa se encontram em condições de promover a própria manutenção, motivo pelo qual nenhuma pensão alimentícia se</w:t>
      </w:r>
      <w:r>
        <w:rPr>
          <w:rFonts w:ascii="Times New Roman" w:hAnsi="Times New Roman" w:cs="Times New Roman"/>
          <w:sz w:val="24"/>
          <w:szCs w:val="24"/>
        </w:rPr>
        <w:t>rá fixada para esta finalidade.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DD7A60">
        <w:rPr>
          <w:rFonts w:ascii="Times New Roman" w:hAnsi="Times New Roman" w:cs="Times New Roman"/>
          <w:sz w:val="24"/>
          <w:szCs w:val="24"/>
        </w:rPr>
        <w:t>GUARDA COMPARTILHADA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D7A60">
        <w:rPr>
          <w:rFonts w:ascii="Times New Roman" w:hAnsi="Times New Roman" w:cs="Times New Roman"/>
          <w:sz w:val="24"/>
          <w:szCs w:val="24"/>
        </w:rPr>
        <w:t>Ambos os genitores são igual e conjuntamente responsáveis pelo poder familiar dos 02 [dois] filhos menores, primando pela proteção dos seus direitos e interesses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D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D7A60">
        <w:rPr>
          <w:rFonts w:ascii="Times New Roman" w:hAnsi="Times New Roman" w:cs="Times New Roman"/>
          <w:sz w:val="24"/>
          <w:szCs w:val="24"/>
        </w:rPr>
        <w:t xml:space="preserve">A guarda será compartilhada, possibilitando assim tempo de convívio dos pais com os filhos de forma equilibrada; tendo como base de moradia 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>] ou para onde vier a residir a varoa/mãe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D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D7A60">
        <w:rPr>
          <w:rFonts w:ascii="Times New Roman" w:hAnsi="Times New Roman" w:cs="Times New Roman"/>
          <w:sz w:val="24"/>
          <w:szCs w:val="24"/>
        </w:rPr>
        <w:t>Traçam-se as seguintes regras básicas a serem adotadas e desenvolvidas pelos pais e filhos: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A60">
        <w:rPr>
          <w:rFonts w:ascii="Times New Roman" w:hAnsi="Times New Roman" w:cs="Times New Roman"/>
          <w:sz w:val="24"/>
          <w:szCs w:val="24"/>
        </w:rPr>
        <w:t>direito de visita semanal do pai em dias a serem estabelecidos por antecedência de 48 [quarenta e oito] horas com a mãe de forma a não prejudicar e a prevalecer os interesses dos infantes;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A60">
        <w:rPr>
          <w:rFonts w:ascii="Times New Roman" w:hAnsi="Times New Roman" w:cs="Times New Roman"/>
          <w:sz w:val="24"/>
          <w:szCs w:val="24"/>
        </w:rPr>
        <w:t>nos feriados em geral e nas férias escolares: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D7A60">
        <w:rPr>
          <w:rFonts w:ascii="Times New Roman" w:hAnsi="Times New Roman" w:cs="Times New Roman"/>
          <w:sz w:val="24"/>
          <w:szCs w:val="24"/>
        </w:rPr>
        <w:t>no carnaval dos anos ímpares os filhos ficarão com o pai e nos pares com a mãe;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D7A60">
        <w:rPr>
          <w:rFonts w:ascii="Times New Roman" w:hAnsi="Times New Roman" w:cs="Times New Roman"/>
          <w:sz w:val="24"/>
          <w:szCs w:val="24"/>
        </w:rPr>
        <w:t>na Semana Santa dos anos ímpares, os filhos ficarão com o pai e nos pares com a mãe;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D7A60">
        <w:rPr>
          <w:rFonts w:ascii="Times New Roman" w:hAnsi="Times New Roman" w:cs="Times New Roman"/>
          <w:sz w:val="24"/>
          <w:szCs w:val="24"/>
        </w:rPr>
        <w:t xml:space="preserve">no </w:t>
      </w:r>
      <w:r w:rsidRPr="00DD7A60">
        <w:rPr>
          <w:rFonts w:ascii="Times New Roman" w:hAnsi="Times New Roman" w:cs="Times New Roman"/>
          <w:i/>
          <w:sz w:val="24"/>
          <w:szCs w:val="24"/>
        </w:rPr>
        <w:t>Corpus Christi</w:t>
      </w:r>
      <w:r w:rsidRPr="00DD7A60">
        <w:rPr>
          <w:rFonts w:ascii="Times New Roman" w:hAnsi="Times New Roman" w:cs="Times New Roman"/>
          <w:sz w:val="24"/>
          <w:szCs w:val="24"/>
        </w:rPr>
        <w:t xml:space="preserve"> dos anos ímpares, os filhos ficarão com o pai e nos pares com a mãe;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D7A60">
        <w:rPr>
          <w:rFonts w:ascii="Times New Roman" w:hAnsi="Times New Roman" w:cs="Times New Roman"/>
          <w:sz w:val="24"/>
          <w:szCs w:val="24"/>
        </w:rPr>
        <w:t>no Dia dos Pais os filhos ficarão com o pai; e no Dia das Mães com a mãe;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DD7A60">
        <w:rPr>
          <w:rFonts w:ascii="Times New Roman" w:hAnsi="Times New Roman" w:cs="Times New Roman"/>
          <w:sz w:val="24"/>
          <w:szCs w:val="24"/>
        </w:rPr>
        <w:t>os aniversários dos pais e dos avós [ou data especial de celebração] com o respectivo aniversariante;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DD7A60">
        <w:rPr>
          <w:rFonts w:ascii="Times New Roman" w:hAnsi="Times New Roman" w:cs="Times New Roman"/>
          <w:sz w:val="24"/>
          <w:szCs w:val="24"/>
        </w:rPr>
        <w:t>nas férias escolares de Julho, os filhos ficarão com o pai nos 10 (dez) primeiros dias, e após com a mãe no período restante;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DD7A60">
        <w:rPr>
          <w:rFonts w:ascii="Times New Roman" w:hAnsi="Times New Roman" w:cs="Times New Roman"/>
          <w:sz w:val="24"/>
          <w:szCs w:val="24"/>
        </w:rPr>
        <w:t>em dezembro, os filhos ficarão com a mãe do primeiro dia das férias até o dia 24.12;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DD7A60">
        <w:rPr>
          <w:rFonts w:ascii="Times New Roman" w:hAnsi="Times New Roman" w:cs="Times New Roman"/>
          <w:sz w:val="24"/>
          <w:szCs w:val="24"/>
        </w:rPr>
        <w:t>no Natal, a noite do dia 24.12 e o almoço do dia 25.12 serão combinados entre os genitores conforme programação das respectivas famílias;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DD7A60">
        <w:rPr>
          <w:rFonts w:ascii="Times New Roman" w:hAnsi="Times New Roman" w:cs="Times New Roman"/>
          <w:sz w:val="24"/>
          <w:szCs w:val="24"/>
        </w:rPr>
        <w:t>no Ano Novo ímpar-par, a mãe ficará com os filhos de 26 de dezembro a 10 de janeiro; e o pai de 11 de janeiro a 31 de janeiro;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Pr="00DD7A60">
        <w:rPr>
          <w:rFonts w:ascii="Times New Roman" w:hAnsi="Times New Roman" w:cs="Times New Roman"/>
          <w:sz w:val="24"/>
          <w:szCs w:val="24"/>
        </w:rPr>
        <w:t>no Ano Novo par-ímpar, o pai ficará com os filhos de 26 de dezembro a 15 de janeiro; e a mãe ficará com o filho de</w:t>
      </w:r>
      <w:r>
        <w:rPr>
          <w:rFonts w:ascii="Times New Roman" w:hAnsi="Times New Roman" w:cs="Times New Roman"/>
          <w:sz w:val="24"/>
          <w:szCs w:val="24"/>
        </w:rPr>
        <w:t xml:space="preserve"> 16 de janeiro a 31 de janeiro.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D7A60">
        <w:rPr>
          <w:rFonts w:ascii="Times New Roman" w:hAnsi="Times New Roman" w:cs="Times New Roman"/>
          <w:sz w:val="24"/>
          <w:szCs w:val="24"/>
        </w:rPr>
        <w:t xml:space="preserve">Os genitores têm total liberalidade para, de comum acordo, negociarem e flexibilizarem a regulamentação conforme a conveniência e atender aos interesses dos menores, envidando todos os esforços para estabelecerem uma boa convivência e diálogo entre si, de maneira harmoniosa, consciente e colaborativa, vedadas manifestações agressivas e </w:t>
      </w:r>
      <w:r>
        <w:rPr>
          <w:rFonts w:ascii="Times New Roman" w:hAnsi="Times New Roman" w:cs="Times New Roman"/>
          <w:sz w:val="24"/>
          <w:szCs w:val="24"/>
        </w:rPr>
        <w:t>hostis sob quaisquer pretextos.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Pr="00DD7A60">
        <w:rPr>
          <w:rFonts w:ascii="Times New Roman" w:hAnsi="Times New Roman" w:cs="Times New Roman"/>
          <w:sz w:val="24"/>
          <w:szCs w:val="24"/>
        </w:rPr>
        <w:t xml:space="preserve">DEMAIS DISPOSIÇÕES </w:t>
      </w:r>
    </w:p>
    <w:p w:rsid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D7A60">
        <w:rPr>
          <w:rFonts w:ascii="Times New Roman" w:hAnsi="Times New Roman" w:cs="Times New Roman"/>
          <w:sz w:val="24"/>
          <w:szCs w:val="24"/>
        </w:rPr>
        <w:t>Os móveis remanescentes que guarnecem a residência do casal permanecerão com a varoa, já tendo o varão retirado os bens que lh</w:t>
      </w:r>
      <w:r>
        <w:rPr>
          <w:rFonts w:ascii="Times New Roman" w:hAnsi="Times New Roman" w:cs="Times New Roman"/>
          <w:sz w:val="24"/>
          <w:szCs w:val="24"/>
        </w:rPr>
        <w:t>e interessaram particularmente.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D7A60">
        <w:rPr>
          <w:rFonts w:ascii="Times New Roman" w:hAnsi="Times New Roman" w:cs="Times New Roman"/>
          <w:sz w:val="24"/>
          <w:szCs w:val="24"/>
        </w:rPr>
        <w:t xml:space="preserve">A autora passará a usar o nome de solteira: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D7A60">
        <w:rPr>
          <w:rFonts w:ascii="Times New Roman" w:hAnsi="Times New Roman" w:cs="Times New Roman"/>
          <w:sz w:val="24"/>
          <w:szCs w:val="24"/>
        </w:rPr>
        <w:t>Cada parte arcará com o pagamento de seu patrono, sendo que a Varoa arcará com o pagamento das custas</w:t>
      </w:r>
      <w:r>
        <w:rPr>
          <w:rFonts w:ascii="Times New Roman" w:hAnsi="Times New Roman" w:cs="Times New Roman"/>
          <w:sz w:val="24"/>
          <w:szCs w:val="24"/>
        </w:rPr>
        <w:t xml:space="preserve"> processuais, caso existentes.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D7A60">
        <w:rPr>
          <w:rFonts w:ascii="Times New Roman" w:hAnsi="Times New Roman" w:cs="Times New Roman"/>
          <w:sz w:val="24"/>
          <w:szCs w:val="24"/>
        </w:rPr>
        <w:t>PEDIDOS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D7A60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DD7A60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os peticionários requerem: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D7A60">
        <w:rPr>
          <w:rFonts w:ascii="Times New Roman" w:hAnsi="Times New Roman" w:cs="Times New Roman"/>
          <w:sz w:val="24"/>
          <w:szCs w:val="24"/>
        </w:rPr>
        <w:t xml:space="preserve">seja por sentença HOMOLOGADO O PRESENTE ACORDO DE DIVÓRCIO, para que produza seus jurídicos e legais efeitos; expedindo-se o competente mandado de averbação do divórcio para 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 - Certidão de Casamento -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Folha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7A60">
        <w:rPr>
          <w:rFonts w:ascii="Times New Roman" w:hAnsi="Times New Roman" w:cs="Times New Roman"/>
          <w:sz w:val="24"/>
          <w:szCs w:val="24"/>
        </w:rPr>
        <w:t xml:space="preserve">, Termo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D7A60">
        <w:rPr>
          <w:rFonts w:ascii="Times New Roman" w:hAnsi="Times New Roman" w:cs="Times New Roman"/>
          <w:sz w:val="24"/>
          <w:szCs w:val="24"/>
        </w:rPr>
        <w:t>a indispensável manifestação do ilustre Repres</w:t>
      </w:r>
      <w:r>
        <w:rPr>
          <w:rFonts w:ascii="Times New Roman" w:hAnsi="Times New Roman" w:cs="Times New Roman"/>
          <w:sz w:val="24"/>
          <w:szCs w:val="24"/>
        </w:rPr>
        <w:t>entante do Ministério Público</w:t>
      </w:r>
      <w:r w:rsidR="00215BD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D7A60">
        <w:rPr>
          <w:rFonts w:ascii="Times New Roman" w:hAnsi="Times New Roman" w:cs="Times New Roman"/>
          <w:sz w:val="24"/>
          <w:szCs w:val="24"/>
        </w:rPr>
        <w:t>caso o d. juízo entenda necessário, a designação de audiência de mediação e concil</w:t>
      </w:r>
      <w:r>
        <w:rPr>
          <w:rFonts w:ascii="Times New Roman" w:hAnsi="Times New Roman" w:cs="Times New Roman"/>
          <w:sz w:val="24"/>
          <w:szCs w:val="24"/>
        </w:rPr>
        <w:t>iação</w:t>
      </w:r>
      <w:r w:rsidR="00215BD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D7A60">
        <w:rPr>
          <w:rFonts w:ascii="Times New Roman" w:hAnsi="Times New Roman" w:cs="Times New Roman"/>
          <w:sz w:val="24"/>
          <w:szCs w:val="24"/>
        </w:rPr>
        <w:t>a produção de provas admitidas em direito.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>Valor da causa:</w:t>
      </w:r>
      <w:r w:rsidRPr="00DD7A6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D7A60" w:rsidRPr="00DD7A60" w:rsidRDefault="00DD7A60" w:rsidP="00314D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>P. Deferimento.</w:t>
      </w:r>
    </w:p>
    <w:p w:rsidR="00DD7A60" w:rsidRPr="00DD7A60" w:rsidRDefault="00DD7A60" w:rsidP="00314D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DD7A60" w:rsidRPr="00DD7A60" w:rsidRDefault="00DD7A60" w:rsidP="00314D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A60">
        <w:rPr>
          <w:rFonts w:ascii="Times New Roman" w:hAnsi="Times New Roman" w:cs="Times New Roman"/>
          <w:sz w:val="24"/>
          <w:szCs w:val="24"/>
        </w:rPr>
        <w:t>advogados</w:t>
      </w:r>
      <w:proofErr w:type="gramEnd"/>
      <w:r w:rsidRPr="00DD7A60">
        <w:rPr>
          <w:rFonts w:ascii="Times New Roman" w:hAnsi="Times New Roman" w:cs="Times New Roman"/>
          <w:sz w:val="24"/>
          <w:szCs w:val="24"/>
        </w:rPr>
        <w:t>: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D7A60">
        <w:rPr>
          <w:rFonts w:ascii="Times New Roman" w:hAnsi="Times New Roman" w:cs="Times New Roman"/>
          <w:sz w:val="24"/>
          <w:szCs w:val="24"/>
        </w:rPr>
        <w:t xml:space="preserve">pp. Varão                   </w:t>
      </w:r>
      <w:r w:rsidRPr="00DD7A60">
        <w:rPr>
          <w:rFonts w:ascii="Times New Roman" w:hAnsi="Times New Roman" w:cs="Times New Roman"/>
          <w:sz w:val="24"/>
          <w:szCs w:val="24"/>
        </w:rPr>
        <w:tab/>
      </w:r>
      <w:r w:rsidRPr="00DD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7A60">
        <w:rPr>
          <w:rFonts w:ascii="Times New Roman" w:hAnsi="Times New Roman" w:cs="Times New Roman"/>
          <w:sz w:val="24"/>
          <w:szCs w:val="24"/>
        </w:rPr>
        <w:t>pp. Varoa</w:t>
      </w:r>
    </w:p>
    <w:p w:rsidR="00DD7A60" w:rsidRPr="00DD7A60" w:rsidRDefault="00DD7A60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(Assinatura e OAB do Advogado)</w:t>
      </w:r>
    </w:p>
    <w:p w:rsidR="007442B1" w:rsidRPr="00DD7A60" w:rsidRDefault="007442B1" w:rsidP="00DD7A6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442B1" w:rsidRPr="00DD7A60" w:rsidSect="00A00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11" w:rsidRDefault="00EB7011" w:rsidP="00DD7A60">
      <w:pPr>
        <w:spacing w:after="0" w:line="240" w:lineRule="auto"/>
      </w:pPr>
      <w:r>
        <w:separator/>
      </w:r>
    </w:p>
  </w:endnote>
  <w:endnote w:type="continuationSeparator" w:id="0">
    <w:p w:rsidR="00EB7011" w:rsidRDefault="00EB7011" w:rsidP="00DD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11" w:rsidRDefault="00EB7011" w:rsidP="00DD7A60">
      <w:pPr>
        <w:spacing w:after="0" w:line="240" w:lineRule="auto"/>
      </w:pPr>
      <w:r>
        <w:separator/>
      </w:r>
    </w:p>
  </w:footnote>
  <w:footnote w:type="continuationSeparator" w:id="0">
    <w:p w:rsidR="00EB7011" w:rsidRDefault="00EB7011" w:rsidP="00DD7A60">
      <w:pPr>
        <w:spacing w:after="0" w:line="240" w:lineRule="auto"/>
      </w:pPr>
      <w:r>
        <w:continuationSeparator/>
      </w:r>
    </w:p>
  </w:footnote>
  <w:footnote w:id="1">
    <w:p w:rsidR="00DD7A60" w:rsidRPr="00215BDC" w:rsidRDefault="00DD7A60" w:rsidP="00215B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15BDC">
        <w:rPr>
          <w:rStyle w:val="Refdenotaderodap"/>
          <w:rFonts w:ascii="Times New Roman" w:hAnsi="Times New Roman" w:cs="Times New Roman"/>
        </w:rPr>
        <w:footnoteRef/>
      </w:r>
      <w:r w:rsidRPr="00215BDC">
        <w:rPr>
          <w:rFonts w:ascii="Times New Roman" w:hAnsi="Times New Roman" w:cs="Times New Roman"/>
        </w:rPr>
        <w:t xml:space="preserve"> CF, art. 227, </w:t>
      </w:r>
      <w:r w:rsidRPr="00215BDC">
        <w:rPr>
          <w:rFonts w:ascii="Times New Roman" w:hAnsi="Times New Roman" w:cs="Times New Roman"/>
          <w:i/>
        </w:rPr>
        <w:t>caput</w:t>
      </w:r>
      <w:r w:rsidRPr="00215BDC">
        <w:rPr>
          <w:rFonts w:ascii="Times New Roman" w:hAnsi="Times New Roman" w:cs="Times New Roman"/>
        </w:rPr>
        <w:t xml:space="preserve"> </w:t>
      </w:r>
      <w:proofErr w:type="spellStart"/>
      <w:r w:rsidRPr="00215BDC">
        <w:rPr>
          <w:rFonts w:ascii="Times New Roman" w:hAnsi="Times New Roman" w:cs="Times New Roman"/>
        </w:rPr>
        <w:t>c.c</w:t>
      </w:r>
      <w:proofErr w:type="spellEnd"/>
      <w:r w:rsidRPr="00215BDC">
        <w:rPr>
          <w:rFonts w:ascii="Times New Roman" w:hAnsi="Times New Roman" w:cs="Times New Roman"/>
        </w:rPr>
        <w:t xml:space="preserve">. ECA-Estatuto da Criança e do Adolescente/Lei 8.069/90, </w:t>
      </w:r>
      <w:proofErr w:type="spellStart"/>
      <w:r w:rsidRPr="00215BDC">
        <w:rPr>
          <w:rFonts w:ascii="Times New Roman" w:hAnsi="Times New Roman" w:cs="Times New Roman"/>
        </w:rPr>
        <w:t>arts</w:t>
      </w:r>
      <w:proofErr w:type="spellEnd"/>
      <w:r w:rsidRPr="00215BDC">
        <w:rPr>
          <w:rFonts w:ascii="Times New Roman" w:hAnsi="Times New Roman" w:cs="Times New Roman"/>
        </w:rPr>
        <w:t>. 3º, 4º e 22.</w:t>
      </w:r>
    </w:p>
  </w:footnote>
  <w:footnote w:id="2">
    <w:p w:rsidR="00DD7A60" w:rsidRPr="00215BDC" w:rsidRDefault="00DD7A60" w:rsidP="00215B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15BDC">
        <w:rPr>
          <w:rStyle w:val="Refdenotaderodap"/>
          <w:rFonts w:ascii="Times New Roman" w:hAnsi="Times New Roman" w:cs="Times New Roman"/>
        </w:rPr>
        <w:footnoteRef/>
      </w:r>
      <w:r w:rsidRPr="00215BDC">
        <w:rPr>
          <w:rFonts w:ascii="Times New Roman" w:hAnsi="Times New Roman" w:cs="Times New Roman"/>
        </w:rPr>
        <w:t xml:space="preserve"> CC, art. 1.583.</w:t>
      </w:r>
      <w:bookmarkStart w:id="0" w:name="_GoBack"/>
    </w:p>
    <w:bookmarkEnd w:id="0"/>
  </w:footnote>
  <w:footnote w:id="3">
    <w:p w:rsidR="00215BDC" w:rsidRPr="00215BDC" w:rsidRDefault="00215BDC" w:rsidP="00215B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15BDC">
        <w:rPr>
          <w:rStyle w:val="Refdenotaderodap"/>
          <w:rFonts w:ascii="Times New Roman" w:hAnsi="Times New Roman" w:cs="Times New Roman"/>
        </w:rPr>
        <w:footnoteRef/>
      </w:r>
      <w:r w:rsidRPr="00215BDC">
        <w:rPr>
          <w:rFonts w:ascii="Times New Roman" w:hAnsi="Times New Roman" w:cs="Times New Roman"/>
        </w:rPr>
        <w:t xml:space="preserve"> CPC, art. 698.</w:t>
      </w:r>
    </w:p>
  </w:footnote>
  <w:footnote w:id="4">
    <w:p w:rsidR="00215BDC" w:rsidRPr="00215BDC" w:rsidRDefault="00215BDC" w:rsidP="00215B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15BDC">
        <w:rPr>
          <w:rStyle w:val="Refdenotaderodap"/>
          <w:rFonts w:ascii="Times New Roman" w:hAnsi="Times New Roman" w:cs="Times New Roman"/>
        </w:rPr>
        <w:footnoteRef/>
      </w:r>
      <w:r w:rsidRPr="00215BDC">
        <w:rPr>
          <w:rFonts w:ascii="Times New Roman" w:hAnsi="Times New Roman" w:cs="Times New Roman"/>
        </w:rPr>
        <w:t xml:space="preserve"> CPC, art.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0"/>
    <w:rsid w:val="0002280D"/>
    <w:rsid w:val="001D403D"/>
    <w:rsid w:val="00215BDC"/>
    <w:rsid w:val="00314D75"/>
    <w:rsid w:val="00330CFD"/>
    <w:rsid w:val="00415DFA"/>
    <w:rsid w:val="007442B1"/>
    <w:rsid w:val="00794558"/>
    <w:rsid w:val="008F53EE"/>
    <w:rsid w:val="00A00AC7"/>
    <w:rsid w:val="00B91179"/>
    <w:rsid w:val="00C4773A"/>
    <w:rsid w:val="00DD7A60"/>
    <w:rsid w:val="00EB7011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AC07"/>
  <w15:docId w15:val="{580928A6-EF0F-4F78-9C9A-7A227D2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7A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7A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7A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218-7255-4C3D-8A1C-FF9B2652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2020-07-09T16:55:00Z</dcterms:created>
  <dcterms:modified xsi:type="dcterms:W3CDTF">2020-08-24T18:35:00Z</dcterms:modified>
</cp:coreProperties>
</file>