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8E9C7" w14:textId="77777777" w:rsidR="001166D4" w:rsidRPr="001166D4" w:rsidRDefault="001166D4" w:rsidP="001166D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166D4">
        <w:rPr>
          <w:rFonts w:ascii="Arial Black" w:hAnsi="Arial Black" w:cs="Times New Roman"/>
          <w:sz w:val="24"/>
          <w:szCs w:val="24"/>
        </w:rPr>
        <w:t>MODELO DE PETIÇÃO</w:t>
      </w:r>
    </w:p>
    <w:p w14:paraId="45662D3A" w14:textId="44F46ADD" w:rsidR="001166D4" w:rsidRPr="001166D4" w:rsidRDefault="001166D4" w:rsidP="001166D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166D4">
        <w:rPr>
          <w:rFonts w:ascii="Arial Black" w:hAnsi="Arial Black" w:cs="Times New Roman"/>
          <w:sz w:val="24"/>
          <w:szCs w:val="24"/>
        </w:rPr>
        <w:t xml:space="preserve">FALÊNCIA. </w:t>
      </w:r>
      <w:r>
        <w:rPr>
          <w:rFonts w:ascii="Arial Black" w:hAnsi="Arial Black" w:cs="Times New Roman"/>
          <w:sz w:val="24"/>
          <w:szCs w:val="24"/>
        </w:rPr>
        <w:t>JUÍZO UNIVERSAL. COMEP</w:t>
      </w:r>
      <w:r w:rsidR="00F35D88">
        <w:rPr>
          <w:rFonts w:ascii="Arial Black" w:hAnsi="Arial Black" w:cs="Times New Roman"/>
          <w:sz w:val="24"/>
          <w:szCs w:val="24"/>
        </w:rPr>
        <w:t>E</w:t>
      </w:r>
      <w:r>
        <w:rPr>
          <w:rFonts w:ascii="Arial Black" w:hAnsi="Arial Black" w:cs="Times New Roman"/>
          <w:sz w:val="24"/>
          <w:szCs w:val="24"/>
        </w:rPr>
        <w:t xml:space="preserve">NSAÇÃO DE CRÉDITO. </w:t>
      </w:r>
      <w:r w:rsidR="00D01988">
        <w:rPr>
          <w:rFonts w:ascii="Arial Black" w:hAnsi="Arial Black" w:cs="Times New Roman"/>
          <w:sz w:val="24"/>
          <w:szCs w:val="24"/>
        </w:rPr>
        <w:t>IMPOSSIBILIDADE. CRÉDITOS TRABALHISTAS. PETIÇÃO</w:t>
      </w: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 xml:space="preserve"> </w:t>
      </w:r>
    </w:p>
    <w:p w14:paraId="08A73AC2" w14:textId="5F921CF8" w:rsidR="001166D4" w:rsidRDefault="001166D4" w:rsidP="001166D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166D4">
        <w:rPr>
          <w:rFonts w:ascii="Arial Black" w:hAnsi="Arial Black" w:cs="Times New Roman"/>
          <w:sz w:val="24"/>
          <w:szCs w:val="24"/>
        </w:rPr>
        <w:t>Rénan Kfuri Lopes</w:t>
      </w:r>
    </w:p>
    <w:p w14:paraId="036E5181" w14:textId="77777777" w:rsidR="001166D4" w:rsidRPr="001166D4" w:rsidRDefault="001166D4" w:rsidP="001166D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10E95014" w14:textId="70FD4969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xma. </w:t>
      </w:r>
      <w:proofErr w:type="gramStart"/>
      <w:r>
        <w:rPr>
          <w:rFonts w:ascii="Times New Roman" w:hAnsi="Times New Roman" w:cs="Times New Roman"/>
          <w:sz w:val="24"/>
          <w:szCs w:val="24"/>
        </w:rPr>
        <w:t>Sra.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Juíza de Direito da Central de Cumprimento de Sentenças da Fazenda Pública Estadual da Comarca de...</w:t>
      </w:r>
    </w:p>
    <w:p w14:paraId="12A725D3" w14:textId="3A397B8F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66D4">
        <w:rPr>
          <w:rFonts w:ascii="Times New Roman" w:hAnsi="Times New Roman" w:cs="Times New Roman"/>
          <w:sz w:val="24"/>
          <w:szCs w:val="24"/>
        </w:rPr>
        <w:t>PJe</w:t>
      </w:r>
      <w:proofErr w:type="spellEnd"/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996BF07" w14:textId="49FC6772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MASSA FALIDA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, exequente, por seu Administrador Judicial/Síndico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1166D4">
        <w:rPr>
          <w:rFonts w:ascii="Times New Roman" w:hAnsi="Times New Roman" w:cs="Times New Roman"/>
          <w:sz w:val="24"/>
          <w:szCs w:val="24"/>
        </w:rPr>
        <w:t xml:space="preserve"> assinado,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,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, nos autos epigrafados promovidos contra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, executado, vem, respeitosamente, apresentar sua impugnação ao pedido retro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, pelos fatos e fundamentos aduzidos a seguir:</w:t>
      </w:r>
    </w:p>
    <w:p w14:paraId="472B2531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66D4">
        <w:rPr>
          <w:rFonts w:ascii="Times New Roman" w:hAnsi="Times New Roman" w:cs="Times New Roman"/>
          <w:sz w:val="24"/>
          <w:szCs w:val="24"/>
        </w:rPr>
        <w:t>MMa</w:t>
      </w:r>
      <w:proofErr w:type="spellEnd"/>
      <w:proofErr w:type="gramEnd"/>
      <w:r w:rsidRPr="001166D4">
        <w:rPr>
          <w:rFonts w:ascii="Times New Roman" w:hAnsi="Times New Roman" w:cs="Times New Roman"/>
          <w:sz w:val="24"/>
          <w:szCs w:val="24"/>
        </w:rPr>
        <w:t>. Juíza,</w:t>
      </w:r>
    </w:p>
    <w:p w14:paraId="6624E893" w14:textId="6EA8FC98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Destila-se dos autos que o executado/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ESTADO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DE ...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166D4">
        <w:rPr>
          <w:rFonts w:ascii="Times New Roman" w:hAnsi="Times New Roman" w:cs="Times New Roman"/>
          <w:sz w:val="24"/>
          <w:szCs w:val="24"/>
        </w:rPr>
        <w:t xml:space="preserve"> reitera o pedido de “...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penhora nos próprios autos dos valores referentes aos débitos pendentes da empresa perante a Fazenda Pública...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1166D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 [vide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]; sem observar o regramento legal inibitório do avanço da pretensão veiculada em sua derradeira petição,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data venia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</w:p>
    <w:p w14:paraId="30FB4E7B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D4">
        <w:rPr>
          <w:rFonts w:ascii="Times New Roman" w:hAnsi="Times New Roman" w:cs="Times New Roman"/>
          <w:b/>
          <w:bCs/>
          <w:sz w:val="24"/>
          <w:szCs w:val="24"/>
        </w:rPr>
        <w:t>A COMPETÊNCIA DO JUÍZO UNIVERSAL DA FALÊNCIA</w:t>
      </w:r>
    </w:p>
    <w:p w14:paraId="33FEA0EC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É absoluta a competência do juízo universal da falência para processar e julgar sobre bens, interesses ou negócios da massa falida; não compartilhando esta incumbência legal com o juízo da CENTRASE da Fazenda Pública Estadual.</w:t>
      </w:r>
    </w:p>
    <w:p w14:paraId="1FFB0AB5" w14:textId="193F56C1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De conhecimento geral que o juízo universal da falência é indivisível para processar e julgar todas as ações e reclamações sobre bens, interesses e negócios da massa falida; devendo concorrer neste juízo todos os credores do devedor comum, comerciais ou civis, alegando e provando os seus direitos, nos termos do Decreto Lei n. 7.661/45, aplicável na hipótese do caso em tela,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1166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D68FE7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>Art. 7º É competente para declarar a falência o juiz em cuja jurisdição o devedor tem o seu principal estabelecimento ou casa filial de outra situada fora do Brasil...</w:t>
      </w:r>
    </w:p>
    <w:p w14:paraId="4E5B7C11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>§2º O juízo da falência é indivisível e competente para todas as ações e reclamações sobre bens, interesses e negócios da massa falida, as quais serão processadas na forma determinada nesta lei.</w:t>
      </w:r>
    </w:p>
    <w:p w14:paraId="26B3686D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4BB9E5AE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>Art. 23. Ao juízo da falência devem concorrer todos os credores do devedor comum, comerciais ou civis, alegando e provando os seus direitos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</w:p>
    <w:p w14:paraId="4D87BA7D" w14:textId="77777777" w:rsid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Desse modo, sem quebra de reverência, incabível o deferimento de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compensação de créditos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 neste processado em fase de cumprimento definitivo de sentença, essencialmente </w:t>
      </w:r>
      <w:r w:rsidRPr="001166D4">
        <w:rPr>
          <w:rFonts w:ascii="Times New Roman" w:hAnsi="Times New Roman" w:cs="Times New Roman"/>
          <w:sz w:val="24"/>
          <w:szCs w:val="24"/>
        </w:rPr>
        <w:lastRenderedPageBreak/>
        <w:t xml:space="preserve">pela incompetência deste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juízo da CENTRASE da Fazenda Pública Estadual deliberar acerca de bens, interesses e negócios da massa falida, sendo o juízo falimentar universal, indivisível e inarredável.</w:t>
      </w:r>
    </w:p>
    <w:p w14:paraId="05014D95" w14:textId="6B0A2C58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Nesse sentido o uníssono repertório jurisprudencial, 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verbis</w:t>
      </w:r>
      <w:r w:rsidRPr="001166D4">
        <w:rPr>
          <w:rFonts w:ascii="Times New Roman" w:hAnsi="Times New Roman" w:cs="Times New Roman"/>
          <w:sz w:val="24"/>
          <w:szCs w:val="24"/>
        </w:rPr>
        <w:t>:</w:t>
      </w:r>
    </w:p>
    <w:p w14:paraId="1E09F2D2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D4">
        <w:rPr>
          <w:rFonts w:ascii="Times New Roman" w:hAnsi="Times New Roman" w:cs="Times New Roman"/>
          <w:b/>
          <w:bCs/>
          <w:sz w:val="24"/>
          <w:szCs w:val="24"/>
        </w:rPr>
        <w:t>TJMG</w:t>
      </w:r>
    </w:p>
    <w:p w14:paraId="062A59B2" w14:textId="1D438516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PROCESSUAL CIVIL - CONFLITO NEGATIVO DE COMPETÊNCIA - FALÊNCIA - COMPETÊNCIA - RÉU E LITISCONSÓRCIO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PASSIVO - "VIS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ATTRACTIVA" - IMPROCEDÊNCIA DO INCIDENTE - INTELIGÊNCIA DO ART. 7º E §§ DO DECRETO-LEI 7.661/1945. Se a massa falida figura como ré ou litisconsorte passiva, o juízo universal e indivisível é inarredável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166D4">
        <w:rPr>
          <w:rFonts w:ascii="Times New Roman" w:hAnsi="Times New Roman" w:cs="Times New Roman"/>
          <w:sz w:val="24"/>
          <w:szCs w:val="24"/>
        </w:rPr>
        <w:t>[TJMG, Conflito de Competência n. 1.0000.05.419409-7/000, Relator(a): Des.(a) Dorival Guimarães Pereira, 5ª Câmara Cível, DJe 09.08.2005]</w:t>
      </w:r>
    </w:p>
    <w:p w14:paraId="7C5F7109" w14:textId="6A9EA4D6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COMERCIAL - PEDIDO DE RESTITUIÇÃO DE BENS -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PRO-CESSO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INCIDENTE AO PROCESSO DE FALÊNCIA - RECURSO - DECLÍ-NIO DA COMPETÊNCIA - ART. 106, DA CONSTITUIÇÃO DO ESTADO DE MINAS GERAIS - O juízo da falência é indivisível e competente para todas as ações e reclamações sobre bens, interesses e negócios da massa falida, devendo os recursos das decisões proferidas nas ações incidentes ao processo de falência, que são reguladas pelo Decreto-lei nº 7.661/45, serem apreciados pelo Tribunal competente que julga as causas relativas à falência...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1166D4">
        <w:rPr>
          <w:rFonts w:ascii="Times New Roman" w:hAnsi="Times New Roman" w:cs="Times New Roman"/>
          <w:i/>
          <w:iCs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166D4">
        <w:rPr>
          <w:rFonts w:ascii="Times New Roman" w:hAnsi="Times New Roman" w:cs="Times New Roman"/>
          <w:sz w:val="24"/>
          <w:szCs w:val="24"/>
        </w:rPr>
        <w:t>[TJMG, Ap. Cível n. 2.0000.00.396633-6/000, Relator(a): Des.(a) Antônio Sérvulo, DJe 27.09.2003]</w:t>
      </w:r>
    </w:p>
    <w:p w14:paraId="79D8015F" w14:textId="47BCCD69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AÇÃO DE REINTEGRAÇÃO DE POSSE - SOBRESTAMENTO EM FACE DE FALÊNCIA DECRETADA EM RELAÇÃO A TERCEIRO - BENS QUE NELA TERIAM SIDO ARRECADADOS - O juízo da falência é indivisível e competente para todas as ações e reclamações sobre bens, interesses e negócios da massa falida, as quais serão processadas na forma determinada nesta lei (Decreto-lei nº 7.661/45, art. 7º, § 2º)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166D4">
        <w:rPr>
          <w:rFonts w:ascii="Times New Roman" w:hAnsi="Times New Roman" w:cs="Times New Roman"/>
          <w:sz w:val="24"/>
          <w:szCs w:val="24"/>
        </w:rPr>
        <w:t xml:space="preserve">[TJMG, Agravo de Instrumento n. 2.0000.00.326172-7/000,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Relator(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>a): Des.(a) Beatriz Pinheiro Caires, DJe 13.02.2001]</w:t>
      </w:r>
    </w:p>
    <w:p w14:paraId="613102B3" w14:textId="0619672A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O posicionamento dos Tribunais Superiores se mantém com a atual redação da Lei n. 11.101/05: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“...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>O juízo falimentar é universal e atrai todas as ações e interesses da sociedade falida e da própria massa falida. Significa dizer que todas as ações que estejam relacionadas aos bens, interesses e negócios da massa falida serão obrigatoriamente processadas e julgadas pelo juízo falimentar...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1166D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” [TJMG, AI n. 1.0000.21.126545-9/001, Rel. Des. Valdez Leite Machado, 14ª Câmara Cível, DJe 27.01.2022].</w:t>
      </w:r>
    </w:p>
    <w:p w14:paraId="18EE6C9B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D4">
        <w:rPr>
          <w:rFonts w:ascii="Times New Roman" w:hAnsi="Times New Roman" w:cs="Times New Roman"/>
          <w:b/>
          <w:bCs/>
          <w:sz w:val="24"/>
          <w:szCs w:val="24"/>
        </w:rPr>
        <w:t>A ORDEM DE PREFERÊNCIA PARA PAGAMENTO DOS CREDORES</w:t>
      </w:r>
    </w:p>
    <w:p w14:paraId="0DC92451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Os créditos decorrentes da legislação do trabalho ou do acidente de trabalho preferem a qualquer outro, inclusive os créditos de natureza tributária.</w:t>
      </w:r>
    </w:p>
    <w:p w14:paraId="2FA835BA" w14:textId="294F857C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O comando normativo previsto no art. 102 do Decreto Lei n. 7.661/45 estabelece a ordem de pagamento dos credores da massa falida, privilegiando o crédito decorrente da legislação do trabalho, sobrepondo-o sobre qualquer outro tipo de crédito, inclusive os de natureza tributária, 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1166D4">
        <w:rPr>
          <w:rFonts w:ascii="Times New Roman" w:hAnsi="Times New Roman" w:cs="Times New Roman"/>
          <w:sz w:val="24"/>
          <w:szCs w:val="24"/>
        </w:rPr>
        <w:t>:</w:t>
      </w:r>
    </w:p>
    <w:p w14:paraId="7B0A7ECB" w14:textId="77777777" w:rsid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Art. 102, caput. Ressalvada a partir de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de janeiro de 1958, a preferência dos créditos dos empregados, por salários e indenizações trabalhistas, sobre cuja legitimidade não haja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lastRenderedPageBreak/>
        <w:t>dúvida, ou quando houver, em conformidade com a decisão que for proferida na Justiça do Trabalho, e, depois deles a preferência dos credores por encargos ou dívidas da massa (art. 124)..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</w:p>
    <w:p w14:paraId="03DCC51F" w14:textId="5CAF1EC4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O Código Tributário Nacional-CTN [Lei n. 5.172/66] reafirma a preferência do crédito trabalhista frente ao tributário,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1166D4">
        <w:rPr>
          <w:rFonts w:ascii="Times New Roman" w:hAnsi="Times New Roman" w:cs="Times New Roman"/>
          <w:sz w:val="24"/>
          <w:szCs w:val="24"/>
        </w:rPr>
        <w:t>:</w:t>
      </w:r>
    </w:p>
    <w:p w14:paraId="4782D7D4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Art. 186, caput. O crédito tributário prefere a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qualquer outro, seja qual for sua natureza ou o tempo de sua constituição, ressalvados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os créditos decorrentes da legislação do trabalho ou do acidente de trabalho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</w:p>
    <w:p w14:paraId="4374BF66" w14:textId="68936C6B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Ademais, insta pontuar que os credores habilitados no processo </w:t>
      </w:r>
      <w:proofErr w:type="spellStart"/>
      <w:r w:rsidRPr="001166D4">
        <w:rPr>
          <w:rFonts w:ascii="Times New Roman" w:hAnsi="Times New Roman" w:cs="Times New Roman"/>
          <w:sz w:val="24"/>
          <w:szCs w:val="24"/>
        </w:rPr>
        <w:t>falencial</w:t>
      </w:r>
      <w:proofErr w:type="spellEnd"/>
      <w:r w:rsidRPr="001166D4">
        <w:rPr>
          <w:rFonts w:ascii="Times New Roman" w:hAnsi="Times New Roman" w:cs="Times New Roman"/>
          <w:sz w:val="24"/>
          <w:szCs w:val="24"/>
        </w:rPr>
        <w:t xml:space="preserve"> são quase na sua totalidade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credores trabalhistas</w:t>
      </w:r>
      <w:r w:rsidRPr="001166D4">
        <w:rPr>
          <w:rFonts w:ascii="Times New Roman" w:hAnsi="Times New Roman" w:cs="Times New Roman"/>
          <w:sz w:val="24"/>
          <w:szCs w:val="24"/>
        </w:rPr>
        <w:t>”; sendo, inclusive, apresentado recentemente o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esboço de rateio</w:t>
      </w:r>
      <w:r w:rsidRPr="001166D4">
        <w:rPr>
          <w:rFonts w:ascii="Times New Roman" w:hAnsi="Times New Roman" w:cs="Times New Roman"/>
          <w:sz w:val="24"/>
          <w:szCs w:val="24"/>
        </w:rPr>
        <w:t>” ao juízo universal [</w:t>
      </w:r>
      <w:proofErr w:type="spellStart"/>
      <w:proofErr w:type="gramStart"/>
      <w:r w:rsidRPr="001166D4">
        <w:rPr>
          <w:rFonts w:ascii="Times New Roman" w:hAnsi="Times New Roman" w:cs="Times New Roman"/>
          <w:sz w:val="24"/>
          <w:szCs w:val="24"/>
        </w:rPr>
        <w:t>PJe</w:t>
      </w:r>
      <w:proofErr w:type="spellEnd"/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0178539-84.1997.8.13.0024] tão somente para pagamento parcial dos créditos trabalhistas, dentro das possibilidades da massa falida. [doc.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>]</w:t>
      </w:r>
    </w:p>
    <w:p w14:paraId="4C372746" w14:textId="7AB33B68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São dezenas de trabalhadores que aguardam o pagamento de seus créditos alimentares. Com isso, inadmissível o pedido do executado, frente à preferência legal do crédito decorrente da legislação do trabalho sobre o crédito tributário.</w:t>
      </w:r>
    </w:p>
    <w:p w14:paraId="106F2FEF" w14:textId="29B0D865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De mais a mais, acaso não indeferido de plano o pedido do executado por este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juízo, requer seja intimado o d. representante do Ministério Público Estadual para atuar no feito como fiscal da ordem jurídica, pois indiscutível o interesse público dos trabalhadores na hipótese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1166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8926E" w14:textId="4CF6221F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1166D4">
        <w:rPr>
          <w:rFonts w:ascii="Times New Roman" w:hAnsi="Times New Roman" w:cs="Times New Roman"/>
          <w:sz w:val="24"/>
          <w:szCs w:val="24"/>
        </w:rPr>
        <w:t xml:space="preserve">, o exequente reitera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totum</w:t>
      </w:r>
      <w:proofErr w:type="spellEnd"/>
      <w:r w:rsidRPr="001166D4">
        <w:rPr>
          <w:rFonts w:ascii="Times New Roman" w:hAnsi="Times New Roman" w:cs="Times New Roman"/>
          <w:sz w:val="24"/>
          <w:szCs w:val="24"/>
        </w:rPr>
        <w:t xml:space="preserve"> os argumentos jungidos à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resposta à impugnação ao cumprimento definitivo de sentença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”, carreado aos autos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, especialmente para:</w:t>
      </w:r>
    </w:p>
    <w:p w14:paraId="14A141EA" w14:textId="275360E0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6D4">
        <w:rPr>
          <w:rFonts w:ascii="Times New Roman" w:hAnsi="Times New Roman" w:cs="Times New Roman"/>
          <w:sz w:val="24"/>
          <w:szCs w:val="24"/>
        </w:rPr>
        <w:t>indeferir de plano o pedido de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compensação de créditos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 do executado, vez que a competência para processar e julgar matérias atinentes aos bens, interesses e negócios da massa falida é exclusivamente do juízo universal da falência [DL n. 7.661/45, art. 7º, §2º], agregado à obrigatoriedade do pagamento dentro da ordem de preferência legal estabelecida pela legislação, tendo preferência os créditos trabalhistas sobre os demais, inclusive de natureza tributária [DL n. 7.661/45, art. 102,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1166D4">
        <w:rPr>
          <w:rFonts w:ascii="Times New Roman" w:hAnsi="Times New Roman" w:cs="Times New Roman"/>
          <w:sz w:val="24"/>
          <w:szCs w:val="24"/>
        </w:rPr>
        <w:t xml:space="preserve"> c/c CTN, art. 186,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1166D4">
        <w:rPr>
          <w:rFonts w:ascii="Times New Roman" w:hAnsi="Times New Roman" w:cs="Times New Roman"/>
          <w:sz w:val="24"/>
          <w:szCs w:val="24"/>
        </w:rPr>
        <w:t>];</w:t>
      </w:r>
    </w:p>
    <w:p w14:paraId="6DFCC182" w14:textId="521DEC24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66D4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Pr="001166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6D4">
        <w:rPr>
          <w:rFonts w:ascii="Times New Roman" w:hAnsi="Times New Roman" w:cs="Times New Roman"/>
          <w:sz w:val="24"/>
          <w:szCs w:val="24"/>
        </w:rPr>
        <w:t>rejeitar a impugnação apresentada pelo executado/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ESTADO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 e homologar o valor do crédito exequendo apresentado na petição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].</w:t>
      </w:r>
      <w:r w:rsidRPr="001166D4">
        <w:rPr>
          <w:rFonts w:ascii="Times New Roman" w:hAnsi="Times New Roman" w:cs="Times New Roman"/>
          <w:sz w:val="24"/>
          <w:szCs w:val="24"/>
        </w:rPr>
        <w:tab/>
      </w:r>
    </w:p>
    <w:p w14:paraId="14988FF7" w14:textId="287930F6" w:rsidR="001166D4" w:rsidRDefault="001166D4" w:rsidP="001166D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1166D4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4C5825C8" w14:textId="49B462C1" w:rsidR="001166D4" w:rsidRPr="001166D4" w:rsidRDefault="001166D4" w:rsidP="001166D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C2B1DDB" w14:textId="46B4A682" w:rsidR="001166D4" w:rsidRPr="001166D4" w:rsidRDefault="001166D4" w:rsidP="001166D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(Assinatura e OAB do </w:t>
      </w:r>
      <w:r w:rsidRPr="001166D4">
        <w:rPr>
          <w:rFonts w:ascii="Times New Roman" w:hAnsi="Times New Roman" w:cs="Times New Roman"/>
          <w:sz w:val="24"/>
          <w:szCs w:val="24"/>
        </w:rPr>
        <w:t xml:space="preserve">Administrador Judicial/Síndico da Massa Falida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1166D4" w:rsidRPr="0011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8F15F" w14:textId="77777777" w:rsidR="00F22E0D" w:rsidRDefault="00F22E0D" w:rsidP="001166D4">
      <w:pPr>
        <w:spacing w:after="0" w:line="240" w:lineRule="auto"/>
      </w:pPr>
      <w:r>
        <w:separator/>
      </w:r>
    </w:p>
  </w:endnote>
  <w:endnote w:type="continuationSeparator" w:id="0">
    <w:p w14:paraId="55841269" w14:textId="77777777" w:rsidR="00F22E0D" w:rsidRDefault="00F22E0D" w:rsidP="0011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4CF3C" w14:textId="77777777" w:rsidR="00F22E0D" w:rsidRDefault="00F22E0D" w:rsidP="001166D4">
      <w:pPr>
        <w:spacing w:after="0" w:line="240" w:lineRule="auto"/>
      </w:pPr>
      <w:r>
        <w:separator/>
      </w:r>
    </w:p>
  </w:footnote>
  <w:footnote w:type="continuationSeparator" w:id="0">
    <w:p w14:paraId="4FBCF296" w14:textId="77777777" w:rsidR="00F22E0D" w:rsidRDefault="00F22E0D" w:rsidP="001166D4">
      <w:pPr>
        <w:spacing w:after="0" w:line="240" w:lineRule="auto"/>
      </w:pPr>
      <w:r>
        <w:continuationSeparator/>
      </w:r>
    </w:p>
  </w:footnote>
  <w:footnote w:id="1">
    <w:p w14:paraId="2DEFDCFE" w14:textId="5F064CCB" w:rsidR="001166D4" w:rsidRPr="001166D4" w:rsidRDefault="001166D4" w:rsidP="001166D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166D4">
        <w:rPr>
          <w:rStyle w:val="Refdenotaderodap"/>
          <w:rFonts w:ascii="Times New Roman" w:hAnsi="Times New Roman" w:cs="Times New Roman"/>
        </w:rPr>
        <w:footnoteRef/>
      </w:r>
      <w:r w:rsidRPr="001166D4">
        <w:rPr>
          <w:rFonts w:ascii="Times New Roman" w:hAnsi="Times New Roman" w:cs="Times New Roman"/>
        </w:rPr>
        <w:t xml:space="preserve"> Lei n. 11.101/05, art. 192, caput. Esta Lei não se aplica aos processos de falência ou de concordata ajuizados anteriormente ao início de sua vigência, que serão concluídos nos termos do Decreto-Lei nº 7.661, de 21 de junho de 1945.</w:t>
      </w:r>
    </w:p>
  </w:footnote>
  <w:footnote w:id="2">
    <w:p w14:paraId="342F8DC8" w14:textId="77777777" w:rsidR="001166D4" w:rsidRPr="001166D4" w:rsidRDefault="001166D4" w:rsidP="001166D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166D4">
        <w:rPr>
          <w:rStyle w:val="Refdenotaderodap"/>
          <w:rFonts w:ascii="Times New Roman" w:hAnsi="Times New Roman" w:cs="Times New Roman"/>
        </w:rPr>
        <w:footnoteRef/>
      </w:r>
      <w:r w:rsidRPr="001166D4">
        <w:rPr>
          <w:rFonts w:ascii="Times New Roman" w:hAnsi="Times New Roman" w:cs="Times New Roman"/>
        </w:rPr>
        <w:t xml:space="preserve"> CPC, art. 178. O Ministério Público será intimado para, no prazo de 30 (trinta) dias, intervir como fiscal da ordem jurídica nas hipóteses previstas em lei ou na Constituição Federal e nos processos que envolvam: I - interesse público ou social;...</w:t>
      </w:r>
    </w:p>
    <w:p w14:paraId="1F5EFB50" w14:textId="77777777" w:rsidR="001166D4" w:rsidRPr="001166D4" w:rsidRDefault="001166D4" w:rsidP="001166D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166D4">
        <w:rPr>
          <w:rFonts w:ascii="Times New Roman" w:hAnsi="Times New Roman" w:cs="Times New Roman"/>
        </w:rPr>
        <w:t xml:space="preserve">DL, 7.661/45, art. 210. O representante do Ministério Público, além das atribuições expressas </w:t>
      </w:r>
      <w:proofErr w:type="gramStart"/>
      <w:r w:rsidRPr="001166D4">
        <w:rPr>
          <w:rFonts w:ascii="Times New Roman" w:hAnsi="Times New Roman" w:cs="Times New Roman"/>
        </w:rPr>
        <w:t>na presente</w:t>
      </w:r>
      <w:proofErr w:type="gramEnd"/>
      <w:r w:rsidRPr="001166D4">
        <w:rPr>
          <w:rFonts w:ascii="Times New Roman" w:hAnsi="Times New Roman" w:cs="Times New Roman"/>
        </w:rPr>
        <w:t xml:space="preserve"> lei, será ouvido em toda ação proposta pela massa ou contra esta. Caber-lhe-á o dever, em qualquer fase do processo, de requerer o que for necessário aos interesses da justiça, tendo o direito, em qualquer tempo, de examinar todos os livros, papéis e atos relativos à falência ou à concordata.</w:t>
      </w:r>
    </w:p>
    <w:p w14:paraId="006A74C2" w14:textId="19DBF4BF" w:rsidR="001166D4" w:rsidRPr="001166D4" w:rsidRDefault="001166D4" w:rsidP="001166D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proofErr w:type="gramStart"/>
      <w:r w:rsidRPr="001166D4">
        <w:rPr>
          <w:rFonts w:ascii="Times New Roman" w:hAnsi="Times New Roman" w:cs="Times New Roman"/>
        </w:rPr>
        <w:t>“...</w:t>
      </w:r>
      <w:proofErr w:type="gramEnd"/>
      <w:r w:rsidRPr="001166D4">
        <w:rPr>
          <w:rFonts w:ascii="Times New Roman" w:hAnsi="Times New Roman" w:cs="Times New Roman"/>
        </w:rPr>
        <w:t>A falta de intervenção do MP nas causas de interesse público enseja a nulidade do processo, alcançando todos os atos praticados a partir de quando era devida a intervenção...</w:t>
      </w:r>
      <w:proofErr w:type="spellStart"/>
      <w:r w:rsidRPr="001166D4">
        <w:rPr>
          <w:rFonts w:ascii="Times New Roman" w:hAnsi="Times New Roman" w:cs="Times New Roman"/>
        </w:rPr>
        <w:t>omissis</w:t>
      </w:r>
      <w:proofErr w:type="spellEnd"/>
      <w:r w:rsidRPr="001166D4">
        <w:rPr>
          <w:rFonts w:ascii="Times New Roman" w:hAnsi="Times New Roman" w:cs="Times New Roman"/>
        </w:rPr>
        <w:t xml:space="preserve">...”, in  NERY JUNIOR, Nelson. Código de Processo Civil comentado. </w:t>
      </w:r>
      <w:proofErr w:type="gramStart"/>
      <w:r w:rsidRPr="001166D4">
        <w:rPr>
          <w:rFonts w:ascii="Times New Roman" w:hAnsi="Times New Roman" w:cs="Times New Roman"/>
        </w:rPr>
        <w:t>3</w:t>
      </w:r>
      <w:proofErr w:type="gramEnd"/>
      <w:r w:rsidRPr="001166D4">
        <w:rPr>
          <w:rFonts w:ascii="Times New Roman" w:hAnsi="Times New Roman" w:cs="Times New Roman"/>
        </w:rPr>
        <w:t xml:space="preserve"> ed. São Paulo: Thomson Reuters, 2018, pág. 605.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29F7"/>
    <w:multiLevelType w:val="hybridMultilevel"/>
    <w:tmpl w:val="8AA66BF2"/>
    <w:lvl w:ilvl="0" w:tplc="914EE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D4"/>
    <w:rsid w:val="001166D4"/>
    <w:rsid w:val="008120F5"/>
    <w:rsid w:val="00D01988"/>
    <w:rsid w:val="00F22E0D"/>
    <w:rsid w:val="00F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E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66D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1166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166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66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66D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1166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166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6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B25C-43B4-48DC-A6CE-344B1152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1203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3</cp:revision>
  <dcterms:created xsi:type="dcterms:W3CDTF">2023-03-15T16:10:00Z</dcterms:created>
  <dcterms:modified xsi:type="dcterms:W3CDTF">2023-12-04T17:03:00Z</dcterms:modified>
</cp:coreProperties>
</file>