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5776" w14:textId="77777777" w:rsidR="00A274E1" w:rsidRPr="00A274E1" w:rsidRDefault="00A274E1" w:rsidP="00A274E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274E1">
        <w:rPr>
          <w:rFonts w:ascii="Arial Black" w:hAnsi="Arial Black" w:cs="Times New Roman"/>
          <w:sz w:val="24"/>
          <w:szCs w:val="24"/>
        </w:rPr>
        <w:t>MODELO DE PETIÇÃO</w:t>
      </w:r>
    </w:p>
    <w:p w14:paraId="2FBB0AD5" w14:textId="77777777" w:rsidR="00A274E1" w:rsidRPr="00A274E1" w:rsidRDefault="00A274E1" w:rsidP="00A274E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274E1">
        <w:rPr>
          <w:rFonts w:ascii="Arial Black" w:hAnsi="Arial Black" w:cs="Times New Roman"/>
          <w:sz w:val="24"/>
          <w:szCs w:val="24"/>
        </w:rPr>
        <w:t>FALÊNCIA ENCERRADA. DESAPARECE FIGURA DO SÍNDICO.</w:t>
      </w:r>
    </w:p>
    <w:p w14:paraId="359B535D" w14:textId="77777777" w:rsidR="00A274E1" w:rsidRPr="00A274E1" w:rsidRDefault="00A274E1" w:rsidP="00A274E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274E1">
        <w:rPr>
          <w:rFonts w:ascii="Arial Black" w:hAnsi="Arial Black" w:cs="Times New Roman"/>
          <w:sz w:val="24"/>
          <w:szCs w:val="24"/>
        </w:rPr>
        <w:t>REPRESENTAÇÃO DA SOCIEDADE PELOS SÓCIOS. PETIÇÃO</w:t>
      </w:r>
    </w:p>
    <w:p w14:paraId="22D9E34A" w14:textId="77777777" w:rsidR="00A274E1" w:rsidRPr="00A274E1" w:rsidRDefault="00A274E1" w:rsidP="00A274E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274E1">
        <w:rPr>
          <w:rFonts w:ascii="Arial Black" w:hAnsi="Arial Black" w:cs="Times New Roman"/>
          <w:sz w:val="24"/>
          <w:szCs w:val="24"/>
        </w:rPr>
        <w:t>Rénan Kfuri Lopes</w:t>
      </w:r>
    </w:p>
    <w:p w14:paraId="1BF152D2" w14:textId="77777777" w:rsidR="00A274E1" w:rsidRPr="00A274E1" w:rsidRDefault="00A274E1" w:rsidP="00A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C3C61A5" w14:textId="3783EF4C" w:rsidR="00A274E1" w:rsidRPr="00A274E1" w:rsidRDefault="00A274E1" w:rsidP="00A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74E1">
        <w:rPr>
          <w:rFonts w:ascii="Times New Roman" w:hAnsi="Times New Roman" w:cs="Times New Roman"/>
          <w:sz w:val="24"/>
          <w:szCs w:val="24"/>
        </w:rPr>
        <w:t xml:space="preserve">Habilitação de Crédito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37AB3CA" w14:textId="77777777" w:rsidR="00A274E1" w:rsidRPr="00A274E1" w:rsidRDefault="00A274E1" w:rsidP="00A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74E1">
        <w:rPr>
          <w:rFonts w:ascii="Times New Roman" w:hAnsi="Times New Roman" w:cs="Times New Roman"/>
          <w:sz w:val="24"/>
          <w:szCs w:val="24"/>
        </w:rPr>
        <w:t>Meritíssimo Juiz,</w:t>
      </w:r>
    </w:p>
    <w:p w14:paraId="362C0E38" w14:textId="578D24E3" w:rsidR="00A274E1" w:rsidRPr="00A274E1" w:rsidRDefault="00A274E1" w:rsidP="00A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74E1">
        <w:rPr>
          <w:rFonts w:ascii="Times New Roman" w:hAnsi="Times New Roman" w:cs="Times New Roman"/>
          <w:sz w:val="24"/>
          <w:szCs w:val="24"/>
        </w:rPr>
        <w:t xml:space="preserve">A ação monitória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 xml:space="preserve"> [NU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>], processo físico, encontra-se arquivado desde 08.02.23 no Arquivo Central-GEARQ, maço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>.</w:t>
      </w:r>
    </w:p>
    <w:p w14:paraId="1973A62E" w14:textId="04110D3C" w:rsidR="00A274E1" w:rsidRPr="00A274E1" w:rsidRDefault="00A274E1" w:rsidP="00A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74E1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A274E1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274E1">
        <w:rPr>
          <w:rFonts w:ascii="Times New Roman" w:hAnsi="Times New Roman" w:cs="Times New Roman"/>
          <w:sz w:val="24"/>
          <w:szCs w:val="24"/>
        </w:rPr>
        <w:t xml:space="preserve">, trata-se de uma ação monitória promovida pelo “BANCO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>” contra uma empresa de nome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274E1">
        <w:rPr>
          <w:rFonts w:ascii="Times New Roman" w:hAnsi="Times New Roman" w:cs="Times New Roman"/>
          <w:sz w:val="24"/>
          <w:szCs w:val="24"/>
        </w:rPr>
        <w:t>.”; mas não contra a ora falida, cujo primeiro nome é homônimo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>”, mas são empresas distintas.</w:t>
      </w:r>
    </w:p>
    <w:p w14:paraId="13FD7001" w14:textId="0446418C" w:rsidR="00A274E1" w:rsidRPr="00A274E1" w:rsidRDefault="00A274E1" w:rsidP="00A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74E1">
        <w:rPr>
          <w:rFonts w:ascii="Times New Roman" w:hAnsi="Times New Roman" w:cs="Times New Roman"/>
          <w:sz w:val="24"/>
          <w:szCs w:val="24"/>
        </w:rPr>
        <w:t>Pelas informações extraídas do site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 xml:space="preserve"> consta no </w:t>
      </w:r>
      <w:proofErr w:type="spellStart"/>
      <w:r w:rsidRPr="00A274E1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274E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 xml:space="preserve"> que o “</w:t>
      </w:r>
      <w:r w:rsidRPr="00A274E1">
        <w:rPr>
          <w:rFonts w:ascii="Times New Roman" w:hAnsi="Times New Roman" w:cs="Times New Roman"/>
          <w:i/>
          <w:iCs/>
          <w:sz w:val="24"/>
          <w:szCs w:val="24"/>
        </w:rPr>
        <w:t>PEDIDO JULGADO PARC PROCEDENTE</w:t>
      </w:r>
      <w:r w:rsidRPr="00A274E1">
        <w:rPr>
          <w:rFonts w:ascii="Times New Roman" w:hAnsi="Times New Roman" w:cs="Times New Roman"/>
          <w:sz w:val="24"/>
          <w:szCs w:val="24"/>
        </w:rPr>
        <w:t xml:space="preserve">”. Interposta apelação pelo,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>ª Câmara Cível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 xml:space="preserve"> em acórdão cujo resultado foi publicado no </w:t>
      </w:r>
      <w:proofErr w:type="spellStart"/>
      <w:r w:rsidRPr="00A274E1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274E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 xml:space="preserve"> “</w:t>
      </w:r>
      <w:r w:rsidRPr="00A274E1">
        <w:rPr>
          <w:rFonts w:ascii="Times New Roman" w:hAnsi="Times New Roman" w:cs="Times New Roman"/>
          <w:i/>
          <w:iCs/>
          <w:sz w:val="24"/>
          <w:szCs w:val="24"/>
        </w:rPr>
        <w:t>NÃO PROVIDO</w:t>
      </w:r>
      <w:r w:rsidRPr="00A274E1">
        <w:rPr>
          <w:rFonts w:ascii="Times New Roman" w:hAnsi="Times New Roman" w:cs="Times New Roman"/>
          <w:sz w:val="24"/>
          <w:szCs w:val="24"/>
        </w:rPr>
        <w:t>”. É noticiado, ainda pelo site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4E1">
        <w:rPr>
          <w:rFonts w:ascii="Times New Roman" w:hAnsi="Times New Roman" w:cs="Times New Roman"/>
          <w:sz w:val="24"/>
          <w:szCs w:val="24"/>
        </w:rPr>
        <w:t>, que foi interposto recurso especial.</w:t>
      </w:r>
    </w:p>
    <w:p w14:paraId="37896E72" w14:textId="019B51B5" w:rsidR="00A274E1" w:rsidRPr="00A274E1" w:rsidRDefault="00A274E1" w:rsidP="00A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74E1">
        <w:rPr>
          <w:rFonts w:ascii="Times New Roman" w:hAnsi="Times New Roman" w:cs="Times New Roman"/>
          <w:sz w:val="24"/>
          <w:szCs w:val="24"/>
        </w:rPr>
        <w:t>Outrossim, insta pontuar que a falência da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274E1">
        <w:rPr>
          <w:rFonts w:ascii="Times New Roman" w:hAnsi="Times New Roman" w:cs="Times New Roman"/>
          <w:sz w:val="24"/>
          <w:szCs w:val="24"/>
        </w:rPr>
        <w:t>.” foi encerrada por falência, desaparecendo do mundo jurídico, destarte, a figura da “</w:t>
      </w:r>
      <w:r w:rsidRPr="00A274E1">
        <w:rPr>
          <w:rFonts w:ascii="Times New Roman" w:hAnsi="Times New Roman" w:cs="Times New Roman"/>
          <w:i/>
          <w:iCs/>
          <w:sz w:val="24"/>
          <w:szCs w:val="24"/>
        </w:rPr>
        <w:t>massa falida</w:t>
      </w:r>
      <w:r w:rsidRPr="00A274E1">
        <w:rPr>
          <w:rFonts w:ascii="Times New Roman" w:hAnsi="Times New Roman" w:cs="Times New Roman"/>
          <w:sz w:val="24"/>
          <w:szCs w:val="24"/>
        </w:rPr>
        <w:t>” e da representação pelo síndico, ora signatário [DL 7.661/45, art. 132, § 3º. Encerrada a falência, os livros do falido serão entregues a este, subsistindo, quanto à sua conservação e guarda, as obrigações decorrentes das leis em vigor....]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274E1">
        <w:rPr>
          <w:rFonts w:ascii="Times New Roman" w:hAnsi="Times New Roman" w:cs="Times New Roman"/>
          <w:sz w:val="24"/>
          <w:szCs w:val="24"/>
        </w:rPr>
        <w:t>.</w:t>
      </w:r>
    </w:p>
    <w:p w14:paraId="68CAAA79" w14:textId="51F8228C" w:rsidR="00A274E1" w:rsidRPr="00A274E1" w:rsidRDefault="00A274E1" w:rsidP="00A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74E1">
        <w:rPr>
          <w:rFonts w:ascii="Times New Roman" w:hAnsi="Times New Roman" w:cs="Times New Roman"/>
          <w:sz w:val="24"/>
          <w:szCs w:val="24"/>
        </w:rPr>
        <w:t>Portanto, a demanda deverá prosseguir contra a sociedade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274E1">
        <w:rPr>
          <w:rFonts w:ascii="Times New Roman" w:hAnsi="Times New Roman" w:cs="Times New Roman"/>
          <w:sz w:val="24"/>
          <w:szCs w:val="24"/>
        </w:rPr>
        <w:t>.”, pois a sociedade não foi extinta [</w:t>
      </w:r>
      <w:proofErr w:type="spellStart"/>
      <w:r w:rsidRPr="00A274E1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A274E1">
        <w:rPr>
          <w:rFonts w:ascii="Times New Roman" w:hAnsi="Times New Roman" w:cs="Times New Roman"/>
          <w:sz w:val="24"/>
          <w:szCs w:val="24"/>
        </w:rPr>
        <w:t xml:space="preserve"> 1.265.548/SC, </w:t>
      </w:r>
      <w:proofErr w:type="spellStart"/>
      <w:r w:rsidRPr="00A274E1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274E1">
        <w:rPr>
          <w:rFonts w:ascii="Times New Roman" w:hAnsi="Times New Roman" w:cs="Times New Roman"/>
          <w:sz w:val="24"/>
          <w:szCs w:val="24"/>
        </w:rPr>
        <w:t xml:space="preserve"> 05.08.2019], não mais contra a massa falida; cabendo à autora promover à regularização da representação processual da demandada, intimando-se os seus representantes legais da sociedade, pois são eles quem detém sua representação processual na forma estatutária [CPC, art. 75, VIII]. </w:t>
      </w:r>
    </w:p>
    <w:p w14:paraId="41FACBA8" w14:textId="7FD653DC" w:rsidR="00A274E1" w:rsidRPr="00A274E1" w:rsidRDefault="00A274E1" w:rsidP="00A274E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274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A274E1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E1FE26B" w14:textId="29D2AC9E" w:rsidR="00A274E1" w:rsidRDefault="00A274E1" w:rsidP="00A274E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5EE26BA" w14:textId="5EE8FD91" w:rsidR="00A274E1" w:rsidRPr="00A274E1" w:rsidRDefault="00A274E1" w:rsidP="00A274E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274E1" w:rsidRPr="00A27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CD35" w14:textId="77777777" w:rsidR="00E05110" w:rsidRDefault="00E05110" w:rsidP="00A274E1">
      <w:pPr>
        <w:spacing w:after="0" w:line="240" w:lineRule="auto"/>
      </w:pPr>
      <w:r>
        <w:separator/>
      </w:r>
    </w:p>
  </w:endnote>
  <w:endnote w:type="continuationSeparator" w:id="0">
    <w:p w14:paraId="24A06A17" w14:textId="77777777" w:rsidR="00E05110" w:rsidRDefault="00E05110" w:rsidP="00A2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901E" w14:textId="77777777" w:rsidR="00E05110" w:rsidRDefault="00E05110" w:rsidP="00A274E1">
      <w:pPr>
        <w:spacing w:after="0" w:line="240" w:lineRule="auto"/>
      </w:pPr>
      <w:r>
        <w:separator/>
      </w:r>
    </w:p>
  </w:footnote>
  <w:footnote w:type="continuationSeparator" w:id="0">
    <w:p w14:paraId="38E22C47" w14:textId="77777777" w:rsidR="00E05110" w:rsidRDefault="00E05110" w:rsidP="00A274E1">
      <w:pPr>
        <w:spacing w:after="0" w:line="240" w:lineRule="auto"/>
      </w:pPr>
      <w:r>
        <w:continuationSeparator/>
      </w:r>
    </w:p>
  </w:footnote>
  <w:footnote w:id="1">
    <w:p w14:paraId="3E9A4E77" w14:textId="27CD6093" w:rsidR="00A274E1" w:rsidRPr="00A274E1" w:rsidRDefault="00A274E1" w:rsidP="00A274E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74E1">
        <w:rPr>
          <w:rStyle w:val="Refdenotaderodap"/>
          <w:rFonts w:ascii="Times New Roman" w:hAnsi="Times New Roman" w:cs="Times New Roman"/>
        </w:rPr>
        <w:footnoteRef/>
      </w:r>
      <w:r w:rsidRPr="00A274E1">
        <w:rPr>
          <w:rFonts w:ascii="Times New Roman" w:hAnsi="Times New Roman" w:cs="Times New Roman"/>
        </w:rPr>
        <w:t xml:space="preserve"> </w:t>
      </w:r>
      <w:r w:rsidRPr="00A274E1">
        <w:rPr>
          <w:rFonts w:ascii="Times New Roman" w:hAnsi="Times New Roman" w:cs="Times New Roman"/>
        </w:rPr>
        <w:t>PROCESSUAL CIVIL. AGRAVO DE INSTRUMENTO. Decisão que impôs à falida obrigação de outorga de escritura em favor do ex-sócio. Encerramento do processo de “quebra”. Ilegitimidade passiva do síndico. 1. A representação da massa falida pelo síndico se inicia com a decretação da falência e sua nomeação pelo juiz. A função pública deste importante órgão de falência perdura enquanto não encerrado o processo falimentar. 2. A míngua de legitimidade passiva do síndico, a obrigação reconhecida em juízo haverá de ser reclamada diretamente da pessoa jurídica cuja falência há muito se encerrou, com a citação de seus representantes legais, à época da decretação da quebra [TJMG, AI 1.0024.98.021005-8/002, Rel. Des. Mauro Soares de Freitas, 5ª Câmara Cível, DJ 02.07.2010].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1"/>
    <w:rsid w:val="00A274E1"/>
    <w:rsid w:val="00E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2346"/>
  <w15:chartTrackingRefBased/>
  <w15:docId w15:val="{6F350594-A447-42D7-93CC-A5B63B32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74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4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B658-47A4-4D16-B496-D9A748C2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2023-10-25T16:40:00Z</dcterms:created>
  <dcterms:modified xsi:type="dcterms:W3CDTF">2023-10-25T16:44:00Z</dcterms:modified>
</cp:coreProperties>
</file>