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98D2" w14:textId="77777777" w:rsidR="0020530E" w:rsidRPr="0020530E" w:rsidRDefault="0020530E" w:rsidP="0020530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0530E">
        <w:rPr>
          <w:rFonts w:ascii="Arial Black" w:hAnsi="Arial Black" w:cs="Times New Roman"/>
          <w:sz w:val="24"/>
          <w:szCs w:val="24"/>
        </w:rPr>
        <w:t>MODELO DE PETIÇÃO</w:t>
      </w:r>
    </w:p>
    <w:p w14:paraId="1363ADDB" w14:textId="77777777" w:rsidR="00881BA4" w:rsidRDefault="00881BA4" w:rsidP="0020530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CUMPRIMENTO DE SENTENÇA. LOCALIZAÇÃO DE BENS. PENHORA.</w:t>
      </w:r>
    </w:p>
    <w:p w14:paraId="0A69657E" w14:textId="76795098" w:rsidR="0020530E" w:rsidRPr="0020530E" w:rsidRDefault="00881BA4" w:rsidP="0020530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OFÍCIO. INFORMAÇÃO. </w:t>
      </w:r>
      <w:bookmarkStart w:id="0" w:name="_GoBack"/>
      <w:bookmarkEnd w:id="0"/>
      <w:r w:rsidR="0020530E" w:rsidRPr="0020530E">
        <w:rPr>
          <w:rFonts w:ascii="Arial Black" w:hAnsi="Arial Black" w:cs="Times New Roman"/>
          <w:sz w:val="24"/>
          <w:szCs w:val="24"/>
        </w:rPr>
        <w:t xml:space="preserve">SALDO </w:t>
      </w:r>
      <w:r>
        <w:rPr>
          <w:rFonts w:ascii="Arial Black" w:hAnsi="Arial Black" w:cs="Times New Roman"/>
          <w:sz w:val="24"/>
          <w:szCs w:val="24"/>
        </w:rPr>
        <w:t xml:space="preserve">EM </w:t>
      </w:r>
      <w:r w:rsidR="0020530E" w:rsidRPr="0020530E">
        <w:rPr>
          <w:rFonts w:ascii="Arial Black" w:hAnsi="Arial Black" w:cs="Times New Roman"/>
          <w:sz w:val="24"/>
          <w:szCs w:val="24"/>
        </w:rPr>
        <w:t>PREVIDÊNCIA COMPLEMENTAR</w:t>
      </w:r>
      <w:r>
        <w:rPr>
          <w:rFonts w:ascii="Arial Black" w:hAnsi="Arial Black" w:cs="Times New Roman"/>
          <w:sz w:val="24"/>
          <w:szCs w:val="24"/>
        </w:rPr>
        <w:t>. SUSEP. CNEG. PETIÇÃO</w:t>
      </w:r>
    </w:p>
    <w:p w14:paraId="086744E7" w14:textId="77777777" w:rsidR="0020530E" w:rsidRPr="0020530E" w:rsidRDefault="0020530E" w:rsidP="0020530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20530E">
        <w:rPr>
          <w:rFonts w:ascii="Arial Black" w:hAnsi="Arial Black" w:cs="Times New Roman"/>
          <w:sz w:val="24"/>
          <w:szCs w:val="24"/>
        </w:rPr>
        <w:t>Rénan Kfuri Lopes</w:t>
      </w:r>
    </w:p>
    <w:p w14:paraId="7CCB193F" w14:textId="77777777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A75F746" w14:textId="3914B948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5324B3D4" w14:textId="3D8706D5" w:rsid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 xml:space="preserve">(nome), por seu advogado </w:t>
      </w:r>
      <w:r w:rsidRPr="0020530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0530E">
        <w:rPr>
          <w:rFonts w:ascii="Times New Roman" w:hAnsi="Times New Roman" w:cs="Times New Roman"/>
          <w:sz w:val="24"/>
          <w:szCs w:val="24"/>
        </w:rPr>
        <w:t xml:space="preserve"> assinado, nos autos da presente ação, que promove em face de ... E OUTROS, vem, respeitosamente, à presença de Vossa Excelência, em atenção ao despacho de ID ..., expor e requerer o quanto segue:</w:t>
      </w:r>
    </w:p>
    <w:p w14:paraId="001DEFA0" w14:textId="10381748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30E">
        <w:rPr>
          <w:rFonts w:ascii="Times New Roman" w:hAnsi="Times New Roman" w:cs="Times New Roman"/>
          <w:b/>
          <w:bCs/>
          <w:sz w:val="24"/>
          <w:szCs w:val="24"/>
        </w:rPr>
        <w:t>I. BREVE SÍNTESE</w:t>
      </w:r>
    </w:p>
    <w:p w14:paraId="08A03F49" w14:textId="16AAE4C8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1. Em prosseguimento, como forma de assegurar o resultado profícuo da presente ação, torna-se pertinente a expedição de ofício à SUSEP (Superintendência de Seguros Privados), para que seja apurada a existência de saldo de previdência complementar, e à CNSEG (Confederação Nacional das Empresas de Seguros Gerais, Previdência Privada e Vida, Saúde Suplementar e Capitalização), para que sejam apuradas as condições econômicas, todas em nome do Executado qualificado na exordial.</w:t>
      </w:r>
    </w:p>
    <w:p w14:paraId="06A8771D" w14:textId="63395766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 xml:space="preserve">2. Torna pertinente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530E">
        <w:rPr>
          <w:rFonts w:ascii="Times New Roman" w:hAnsi="Times New Roman" w:cs="Times New Roman"/>
          <w:sz w:val="24"/>
          <w:szCs w:val="24"/>
        </w:rPr>
        <w:t xml:space="preserve"> expedição de oficio à SUSEP, para obter informações relativas à existência de créditos da previdência complementar, ante a impossibilidade material de o Exequente obtê-la de per si, tendo em vista que estão protegidas pelo sigilo estabelecido pela Lei Complementar nº.  105/20201 (Lei que dispões sobre o sigilo das operações de instituições financeiras e dá outras providências). </w:t>
      </w:r>
    </w:p>
    <w:p w14:paraId="5CC21D44" w14:textId="6CCABD97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530E">
        <w:rPr>
          <w:rFonts w:ascii="Times New Roman" w:hAnsi="Times New Roman" w:cs="Times New Roman"/>
          <w:sz w:val="24"/>
          <w:szCs w:val="24"/>
        </w:rPr>
        <w:t>Com o intuito de complementar as informações da SUSEP e por também ser protegida pelo sigilo bancário, pertinente a expedição de ofício à CNSEG para trazer aos autos as informações sobre aplicações financeiras e previdências privadas (condições econômicas) do Executado (procedimento de caráter investigativo) e gerar, se o caso, a possibilidade da penhora e levantamento desses investimentos pelo Exequente.</w:t>
      </w:r>
    </w:p>
    <w:p w14:paraId="2868C3A8" w14:textId="313F32DD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530E">
        <w:rPr>
          <w:rFonts w:ascii="Times New Roman" w:hAnsi="Times New Roman" w:cs="Times New Roman"/>
          <w:sz w:val="24"/>
          <w:szCs w:val="24"/>
        </w:rPr>
        <w:t>Atendendo ao princípio da eficiência e do devido processo legal, os tribunais permitem a realização da diligência:</w:t>
      </w:r>
    </w:p>
    <w:p w14:paraId="29434668" w14:textId="7DF19410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0530E">
        <w:rPr>
          <w:rFonts w:ascii="Times New Roman" w:hAnsi="Times New Roman" w:cs="Times New Roman"/>
          <w:i/>
          <w:iCs/>
          <w:sz w:val="24"/>
          <w:szCs w:val="24"/>
        </w:rPr>
        <w:t>EXECUÇÃO POR TÍTULO EXTRAJUDICIAL. DILIGÊNCIAS. PENHORA. EXPEDIÇÃO DE OFÍCIO. CNSEG. VGBL E PGBL. CARÁTER ALIMENTAR. RELATIVIDADE. 1. O caráter alimentar dos valores investidos a título de PGBL e VGBL deve ser analisado casuisticamente, observando se apenas se presta a garantir necessidades básicas de subsistência ou se tem finalidade de engordar o patrimônio ou de servir de precaução para futuras, eventuais e incertas necessidades. 2. Diante disso, é possível permitir expedição de ofício à CNSEG, para que o credor e o juízo possam conhecer as condições econômicas do devedor, que não pode se utilizar desses investimentos para se furtar ao seu dever de pagar. 3. Cuidando-se de informação protegida pelo sigilo bancário, viável a expedição de ofício requerida, postergado, para depois, a análise acerca da impenhorabilidade ou não dos valores encontrados. 4. Recurso parcialmente provido</w:t>
      </w:r>
      <w:r w:rsidRPr="00205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0530E">
        <w:rPr>
          <w:rFonts w:ascii="Times New Roman" w:hAnsi="Times New Roman" w:cs="Times New Roman"/>
          <w:sz w:val="24"/>
          <w:szCs w:val="24"/>
        </w:rPr>
        <w:t xml:space="preserve"> [TJSP - AI: 20840579220158260000 SP 2084057-92.2015.8.26.0000, </w:t>
      </w:r>
      <w:proofErr w:type="spellStart"/>
      <w:r w:rsidRPr="0020530E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20530E">
        <w:rPr>
          <w:rFonts w:ascii="Times New Roman" w:hAnsi="Times New Roman" w:cs="Times New Roman"/>
          <w:sz w:val="24"/>
          <w:szCs w:val="24"/>
        </w:rPr>
        <w:t xml:space="preserve">: Melo </w:t>
      </w:r>
      <w:proofErr w:type="spellStart"/>
      <w:r w:rsidRPr="0020530E">
        <w:rPr>
          <w:rFonts w:ascii="Times New Roman" w:hAnsi="Times New Roman" w:cs="Times New Roman"/>
          <w:sz w:val="24"/>
          <w:szCs w:val="24"/>
        </w:rPr>
        <w:t>Colombi</w:t>
      </w:r>
      <w:proofErr w:type="spellEnd"/>
      <w:r w:rsidRPr="0020530E">
        <w:rPr>
          <w:rFonts w:ascii="Times New Roman" w:hAnsi="Times New Roman" w:cs="Times New Roman"/>
          <w:sz w:val="24"/>
          <w:szCs w:val="24"/>
        </w:rPr>
        <w:t>, DJe 19/06/2015].</w:t>
      </w:r>
    </w:p>
    <w:p w14:paraId="72A785A7" w14:textId="2E3C6EE7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0530E">
        <w:rPr>
          <w:rFonts w:ascii="Times New Roman" w:hAnsi="Times New Roman" w:cs="Times New Roman"/>
          <w:sz w:val="24"/>
          <w:szCs w:val="24"/>
        </w:rPr>
        <w:t>Apurando a existência de saldo da previdência complementar e após a análise das condições econômicas do Executado e da impenhorabilidade ou não dos valores encontrados, necessária à penhora e levantamento das quantias pelo Exequente, com fulcro no artigo 835, inciso XIII do Novo Código de Processo Civil.</w:t>
      </w:r>
    </w:p>
    <w:p w14:paraId="09C90147" w14:textId="3BED539A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530E">
        <w:rPr>
          <w:rFonts w:ascii="Times New Roman" w:hAnsi="Times New Roman" w:cs="Times New Roman"/>
          <w:sz w:val="24"/>
          <w:szCs w:val="24"/>
        </w:rPr>
        <w:t>Nesse sentido, vem decidindo o Superior Tribunal de Justiça:</w:t>
      </w:r>
    </w:p>
    <w:p w14:paraId="3E271FEF" w14:textId="5F1967DA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0530E">
        <w:rPr>
          <w:rFonts w:ascii="Times New Roman" w:hAnsi="Times New Roman" w:cs="Times New Roman"/>
          <w:i/>
          <w:iCs/>
          <w:sz w:val="24"/>
          <w:szCs w:val="24"/>
        </w:rPr>
        <w:t>PENHORADOS RELATIVOS À PREVIDÊNCIA PRIVADA COMPLEMENTAR. POSSIBILIDADE.  Por isso, a impenhorabilidade dos valores depositados em fundo de previdência privada complementar deve ser aferida pelo Juiz casuisticamente, de modo que, se as provas dos autos revelarem a necessidade de utilização do saldo para a subsistência do participante e de sua família, caracterizada estará a sua natureza alimentar, na forma do art. 649, IV, do CPC</w:t>
      </w:r>
      <w:r w:rsidRPr="00205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0530E">
        <w:rPr>
          <w:rFonts w:ascii="Times New Roman" w:hAnsi="Times New Roman" w:cs="Times New Roman"/>
          <w:sz w:val="24"/>
          <w:szCs w:val="24"/>
        </w:rPr>
        <w:t xml:space="preserve"> [STJ – Recurso Especial </w:t>
      </w:r>
      <w:proofErr w:type="spellStart"/>
      <w:r w:rsidRPr="0020530E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20530E">
        <w:rPr>
          <w:rFonts w:ascii="Times New Roman" w:hAnsi="Times New Roman" w:cs="Times New Roman"/>
          <w:sz w:val="24"/>
          <w:szCs w:val="24"/>
        </w:rPr>
        <w:t xml:space="preserve"> 1.121.426-SP (2009/0117242-1) – </w:t>
      </w:r>
      <w:proofErr w:type="spellStart"/>
      <w:r w:rsidRPr="0020530E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Pr="0020530E">
        <w:rPr>
          <w:rFonts w:ascii="Times New Roman" w:hAnsi="Times New Roman" w:cs="Times New Roman"/>
          <w:sz w:val="24"/>
          <w:szCs w:val="24"/>
        </w:rPr>
        <w:t xml:space="preserve"> Ministra Nancy Andrighi – </w:t>
      </w:r>
      <w:r>
        <w:rPr>
          <w:rFonts w:ascii="Times New Roman" w:hAnsi="Times New Roman" w:cs="Times New Roman"/>
          <w:sz w:val="24"/>
          <w:szCs w:val="24"/>
        </w:rPr>
        <w:t>DJ</w:t>
      </w:r>
      <w:r w:rsidRPr="0020530E">
        <w:rPr>
          <w:rFonts w:ascii="Times New Roman" w:hAnsi="Times New Roman" w:cs="Times New Roman"/>
          <w:sz w:val="24"/>
          <w:szCs w:val="24"/>
        </w:rPr>
        <w:t xml:space="preserve"> 11/03/2014].</w:t>
      </w:r>
    </w:p>
    <w:p w14:paraId="7DEAF173" w14:textId="6CB1ECA9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530E">
        <w:rPr>
          <w:rFonts w:ascii="Times New Roman" w:hAnsi="Times New Roman" w:cs="Times New Roman"/>
          <w:sz w:val="24"/>
          <w:szCs w:val="24"/>
        </w:rPr>
        <w:t>Cumpre informar os endereços da SEFAZ-SP, SUSEP e da CNSEG para o encaminhamento dos ofícios pelo juízo:</w:t>
      </w:r>
    </w:p>
    <w:p w14:paraId="0F4ED9CC" w14:textId="00D100C4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a) Endereço SUSEP: Rua Piauí, nº 220 - Santa Efigênia, Belo Horizonte - MG, CEP: 30150-320;</w:t>
      </w:r>
    </w:p>
    <w:p w14:paraId="6C18B2C2" w14:textId="261D3C50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b) Endereço CNSEG: Rua Senador Dantas, nº 74, 13º Andar, Centro, CEP 20031-205, Rio de Janeiro/RJ.</w:t>
      </w:r>
    </w:p>
    <w:p w14:paraId="208D3519" w14:textId="09C425A0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30E">
        <w:rPr>
          <w:rFonts w:ascii="Times New Roman" w:hAnsi="Times New Roman" w:cs="Times New Roman"/>
          <w:b/>
          <w:bCs/>
          <w:sz w:val="24"/>
          <w:szCs w:val="24"/>
        </w:rPr>
        <w:t>II. PEDIDOS</w:t>
      </w:r>
    </w:p>
    <w:p w14:paraId="27215E73" w14:textId="77777777" w:rsid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05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20530E">
        <w:rPr>
          <w:rFonts w:ascii="Times New Roman" w:hAnsi="Times New Roman" w:cs="Times New Roman"/>
          <w:sz w:val="24"/>
          <w:szCs w:val="24"/>
        </w:rPr>
        <w:t>, requer Vossa Excelência se digne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3ACADC" w14:textId="0735569D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0530E">
        <w:rPr>
          <w:rFonts w:ascii="Times New Roman" w:hAnsi="Times New Roman" w:cs="Times New Roman"/>
          <w:sz w:val="24"/>
          <w:szCs w:val="24"/>
        </w:rPr>
        <w:t xml:space="preserve"> determinar a expedição de ofícios aos institutos acima informados, intimando em seguida o Exequente acerca das respostas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7BF26" w14:textId="01498230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</w:t>
      </w:r>
      <w:r w:rsidRPr="0020530E">
        <w:rPr>
          <w:rFonts w:ascii="Times New Roman" w:hAnsi="Times New Roman" w:cs="Times New Roman"/>
          <w:sz w:val="24"/>
          <w:szCs w:val="24"/>
        </w:rPr>
        <w:t>expedição e encaminhamento de ofício à SUSEP para obter informações relativas à existência saldo de previdência complementar;</w:t>
      </w:r>
    </w:p>
    <w:p w14:paraId="41451334" w14:textId="5E00EFB2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20530E">
        <w:rPr>
          <w:rFonts w:ascii="Times New Roman" w:hAnsi="Times New Roman" w:cs="Times New Roman"/>
          <w:sz w:val="24"/>
          <w:szCs w:val="24"/>
        </w:rPr>
        <w:t xml:space="preserve"> expedição e encaminhamento de ofício à CNSEG para obtenção de informações sobre aplicações financeiras e previdências privadas (condições econômicas), como procedimento de caráter investigativo;</w:t>
      </w:r>
    </w:p>
    <w:p w14:paraId="6AF3313F" w14:textId="77ACDC29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</w:t>
      </w:r>
      <w:r w:rsidRPr="0020530E">
        <w:rPr>
          <w:rFonts w:ascii="Times New Roman" w:hAnsi="Times New Roman" w:cs="Times New Roman"/>
          <w:sz w:val="24"/>
          <w:szCs w:val="24"/>
        </w:rPr>
        <w:t xml:space="preserve"> penhora e levantamento, em caso de existência,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530E">
        <w:rPr>
          <w:rFonts w:ascii="Times New Roman" w:hAnsi="Times New Roman" w:cs="Times New Roman"/>
          <w:sz w:val="24"/>
          <w:szCs w:val="24"/>
        </w:rPr>
        <w:t xml:space="preserve"> créditos e prêmios disponibilizados pelo programa da Nota Fiscal Paulista e dos créditos de previdência complementar a favor do Exequente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08848E" w14:textId="5833716A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20530E">
        <w:rPr>
          <w:rFonts w:ascii="Times New Roman" w:hAnsi="Times New Roman" w:cs="Times New Roman"/>
          <w:sz w:val="24"/>
          <w:szCs w:val="24"/>
        </w:rPr>
        <w:t xml:space="preserve">requer que todas as intimações referentes a este processo sejam publicadas exclusivamente em nome do advogado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530E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530E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0530E">
        <w:rPr>
          <w:rFonts w:ascii="Times New Roman" w:hAnsi="Times New Roman" w:cs="Times New Roman"/>
          <w:sz w:val="24"/>
          <w:szCs w:val="24"/>
        </w:rPr>
        <w:t>, sob pena de nulidade.</w:t>
      </w:r>
    </w:p>
    <w:p w14:paraId="517409F4" w14:textId="447693A8" w:rsidR="0020530E" w:rsidRPr="0020530E" w:rsidRDefault="0020530E" w:rsidP="002053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530E">
        <w:rPr>
          <w:rFonts w:ascii="Times New Roman" w:hAnsi="Times New Roman" w:cs="Times New Roman"/>
          <w:sz w:val="24"/>
          <w:szCs w:val="24"/>
        </w:rPr>
        <w:t>eferimento.</w:t>
      </w:r>
    </w:p>
    <w:p w14:paraId="6BAEC595" w14:textId="77777777" w:rsidR="0020530E" w:rsidRPr="0020530E" w:rsidRDefault="0020530E" w:rsidP="002053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(Local e data)</w:t>
      </w:r>
    </w:p>
    <w:p w14:paraId="2ADECD35" w14:textId="77777777" w:rsidR="0020530E" w:rsidRPr="0020530E" w:rsidRDefault="0020530E" w:rsidP="002053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0530E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D940D26" w14:textId="77777777" w:rsidR="0020530E" w:rsidRPr="0020530E" w:rsidRDefault="0020530E" w:rsidP="002053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20530E" w:rsidRPr="0020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0E"/>
    <w:rsid w:val="0020530E"/>
    <w:rsid w:val="008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786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2022-08-09T18:59:00Z</dcterms:created>
  <dcterms:modified xsi:type="dcterms:W3CDTF">2024-02-25T21:43:00Z</dcterms:modified>
</cp:coreProperties>
</file>