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8290" w14:textId="77777777" w:rsidR="000E34E8" w:rsidRPr="000E34E8" w:rsidRDefault="000E34E8" w:rsidP="000E34E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0E34E8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509BA23B" w14:textId="77777777" w:rsidR="000E34E8" w:rsidRPr="000E34E8" w:rsidRDefault="000E34E8" w:rsidP="000E34E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0E34E8">
        <w:rPr>
          <w:rFonts w:ascii="Arial Black" w:hAnsi="Arial Black" w:cs="Times New Roman"/>
          <w:b/>
          <w:bCs/>
          <w:sz w:val="24"/>
          <w:szCs w:val="24"/>
        </w:rPr>
        <w:t>EXECUÇÃO. ACORDO. SUSPENSÃO DO PROCESSO.</w:t>
      </w:r>
    </w:p>
    <w:p w14:paraId="7DAB9C0E" w14:textId="77777777" w:rsidR="000E34E8" w:rsidRPr="000E34E8" w:rsidRDefault="000E34E8" w:rsidP="000E34E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0E34E8">
        <w:rPr>
          <w:rFonts w:ascii="Arial Black" w:hAnsi="Arial Black" w:cs="Times New Roman"/>
          <w:b/>
          <w:bCs/>
          <w:sz w:val="24"/>
          <w:szCs w:val="24"/>
        </w:rPr>
        <w:t>PAGAMENTO PARCELADO. PETIÇÃO</w:t>
      </w:r>
    </w:p>
    <w:p w14:paraId="3B8EB122" w14:textId="77777777" w:rsidR="000E34E8" w:rsidRPr="000E34E8" w:rsidRDefault="000E34E8" w:rsidP="000E34E8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0E34E8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6C2E3C7E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D2C832E" w14:textId="77777777" w:rsid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CENTRASE Cível da Comarca de ...</w:t>
      </w:r>
    </w:p>
    <w:p w14:paraId="545D656C" w14:textId="43982D62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4E8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0E3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61D4FDF" w14:textId="4011D15B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- SUSPENSÃO DO PROCESSO -</w:t>
      </w:r>
    </w:p>
    <w:p w14:paraId="139066D7" w14:textId="07309AE8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0E34E8">
        <w:rPr>
          <w:rFonts w:ascii="Times New Roman" w:hAnsi="Times New Roman" w:cs="Times New Roman"/>
          <w:sz w:val="24"/>
          <w:szCs w:val="24"/>
        </w:rPr>
        <w:t xml:space="preserve"> exequente,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0E34E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(nome)</w:t>
      </w:r>
      <w:r w:rsidRPr="000E34E8">
        <w:rPr>
          <w:rFonts w:ascii="Times New Roman" w:hAnsi="Times New Roman" w:cs="Times New Roman"/>
          <w:sz w:val="24"/>
          <w:szCs w:val="24"/>
        </w:rPr>
        <w:t xml:space="preserve">, executados, todos devidamente representados por seus respectivos advogados </w:t>
      </w:r>
      <w:r w:rsidRPr="000E34E8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0E34E8">
        <w:rPr>
          <w:rFonts w:ascii="Times New Roman" w:hAnsi="Times New Roman" w:cs="Times New Roman"/>
          <w:sz w:val="24"/>
          <w:szCs w:val="24"/>
        </w:rPr>
        <w:t xml:space="preserve"> assinados, munidos de poderes especiais para negociar e transigir [</w:t>
      </w:r>
      <w:proofErr w:type="spellStart"/>
      <w:r w:rsidRPr="000E34E8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0E3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], nos autos epigrafados em fase de cumprimento definitivo de sentença, vêm, respeitosamente, comunicar que se ajustaram nos termos abaixo:</w:t>
      </w:r>
    </w:p>
    <w:p w14:paraId="25C5EF8B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t>CONTEXTUALIZANDO</w:t>
      </w:r>
    </w:p>
    <w:p w14:paraId="35836C22" w14:textId="2265A91B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Trata-se de cumprimento definitivo de sentença promovido pela sociedade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4E8">
        <w:rPr>
          <w:rFonts w:ascii="Times New Roman" w:hAnsi="Times New Roman" w:cs="Times New Roman"/>
          <w:sz w:val="24"/>
          <w:szCs w:val="24"/>
        </w:rPr>
        <w:t xml:space="preserve">. contra os coexecutados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4E8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objetivando a cobrança dos valores descritos na parte dispositiva da v. sentença transitada em julgado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relativos aos encargos locatícios vencidos do imóvel comercial localizado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).</w:t>
      </w:r>
    </w:p>
    <w:p w14:paraId="35E48857" w14:textId="5C2DA5CA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O valor histórico do débito, pormenorizado na peça de ingresso da fase executiva, é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], vide Id.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4E8">
        <w:rPr>
          <w:rFonts w:ascii="Times New Roman" w:hAnsi="Times New Roman" w:cs="Times New Roman"/>
          <w:sz w:val="24"/>
          <w:szCs w:val="24"/>
        </w:rPr>
        <w:t>.</w:t>
      </w:r>
    </w:p>
    <w:p w14:paraId="4BAC6A7C" w14:textId="288DFAF0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Expediu-se a “</w:t>
      </w:r>
      <w:r w:rsidRPr="000E34E8">
        <w:rPr>
          <w:rFonts w:ascii="Times New Roman" w:hAnsi="Times New Roman" w:cs="Times New Roman"/>
          <w:i/>
          <w:iCs/>
          <w:sz w:val="24"/>
          <w:szCs w:val="24"/>
        </w:rPr>
        <w:t>CERTIDÃO DE ADMISSÃO DO RECEBIMENTO DA EXECUÇÃO – PESSOA FÍSICA</w:t>
      </w:r>
      <w:r w:rsidRPr="000E34E8">
        <w:rPr>
          <w:rFonts w:ascii="Times New Roman" w:hAnsi="Times New Roman" w:cs="Times New Roman"/>
          <w:sz w:val="24"/>
          <w:szCs w:val="24"/>
        </w:rPr>
        <w:t xml:space="preserve">”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tendo sido comunicada e comprovada pela exequente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4E8">
        <w:rPr>
          <w:rFonts w:ascii="Times New Roman" w:hAnsi="Times New Roman" w:cs="Times New Roman"/>
          <w:sz w:val="24"/>
          <w:szCs w:val="24"/>
        </w:rPr>
        <w:t xml:space="preserve">. a averbação da existência do feito executivo na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do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), de propriedade dos executados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vide </w:t>
      </w:r>
      <w:proofErr w:type="spellStart"/>
      <w:r w:rsidRPr="000E34E8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0E3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87E1DEE" w14:textId="69E0A07A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Transcorreu o prazo legal sem pagamento voluntário do débito, incorrendo, por determinação legal, as penalidades previstas no art. 523, §1º do CPC.</w:t>
      </w:r>
    </w:p>
    <w:p w14:paraId="7D13A2B9" w14:textId="5E8D3C11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Por sucumbir parcialmente, a exequente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4E8">
        <w:rPr>
          <w:rFonts w:ascii="Times New Roman" w:hAnsi="Times New Roman" w:cs="Times New Roman"/>
          <w:sz w:val="24"/>
          <w:szCs w:val="24"/>
        </w:rPr>
        <w:t xml:space="preserve">. celebrou acordo que foi integralmente quitado com os anteriores advogados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2A49473" w14:textId="138B5893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Na sequência foi decretada a indisponibilidade via RENAJUD dos seguintes automóveis, ambos de propriedade do coexecutado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: (i)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(</w:t>
      </w:r>
      <w:proofErr w:type="spellStart"/>
      <w:r w:rsidRPr="000E34E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E34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1FFCEF" w14:textId="1AF9D771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A decisão que deferiu a penhora dos automóveis não foi objeto de recurso, na qual também restou determinada a expedição dos mandados de remoção e avaliação dos bens penhorados,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DD847BB" w14:textId="361FCBCA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Os mandados foram expedidos, encaminhados à Central de Mandados e entregues ao i. Oficial de Justiça, mas até o momento não houve cumprimento das diligências,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D44C812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t>O PARCELAMENTO DO PAGAMENTO</w:t>
      </w:r>
    </w:p>
    <w:p w14:paraId="62BC2D09" w14:textId="1406EE1F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O </w:t>
      </w:r>
      <w:r w:rsidRPr="000E34E8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spellStart"/>
      <w:r w:rsidRPr="000E34E8">
        <w:rPr>
          <w:rFonts w:ascii="Times New Roman" w:hAnsi="Times New Roman" w:cs="Times New Roman"/>
          <w:i/>
          <w:iCs/>
          <w:sz w:val="24"/>
          <w:szCs w:val="24"/>
        </w:rPr>
        <w:t>debitoris</w:t>
      </w:r>
      <w:proofErr w:type="spellEnd"/>
      <w:r w:rsidRPr="000E34E8">
        <w:rPr>
          <w:rFonts w:ascii="Times New Roman" w:hAnsi="Times New Roman" w:cs="Times New Roman"/>
          <w:sz w:val="24"/>
          <w:szCs w:val="24"/>
        </w:rPr>
        <w:t xml:space="preserve"> atualizado, objeto de cobrança neste processado, incluída a verba honorária advocatícia e multa de 10% [dez por cento] cada uma, previstos no §1º do art. 523 do CPC, correspondente nesta data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].</w:t>
      </w:r>
    </w:p>
    <w:p w14:paraId="418255A0" w14:textId="2AC0D959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lastRenderedPageBreak/>
        <w:t xml:space="preserve">Como forma de composição, os coexecutados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pagarão à exequente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4E8">
        <w:rPr>
          <w:rFonts w:ascii="Times New Roman" w:hAnsi="Times New Roman" w:cs="Times New Roman"/>
          <w:sz w:val="24"/>
          <w:szCs w:val="24"/>
        </w:rPr>
        <w:t xml:space="preserve">. o valor de R$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0E34E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 e ao seu advogado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], totalizando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], conforme planilha de pagamento abaixo identificada: </w:t>
      </w:r>
    </w:p>
    <w:p w14:paraId="1F366695" w14:textId="61F82574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]</w:t>
      </w:r>
    </w:p>
    <w:p w14:paraId="14C3FAEC" w14:textId="7E078FCF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[...]</w:t>
      </w:r>
    </w:p>
    <w:p w14:paraId="3D7DF113" w14:textId="07E5CD43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]</w:t>
      </w:r>
    </w:p>
    <w:p w14:paraId="56812B0C" w14:textId="2EACA076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 Indicam-se abaixo as contas bancárias para depósito ou transferência bancária (PIX):</w:t>
      </w:r>
    </w:p>
    <w:p w14:paraId="345D4FB0" w14:textId="24C48739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.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]</w:t>
      </w:r>
    </w:p>
    <w:p w14:paraId="3DB5719C" w14:textId="23EC6C28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CNPJ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4D44A0E" w14:textId="63E541CE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Banco ...</w:t>
      </w:r>
    </w:p>
    <w:p w14:paraId="0F29F9DE" w14:textId="2EABEEFD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Agência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– Conta Corrente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637A03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1E0E88E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.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]</w:t>
      </w:r>
    </w:p>
    <w:p w14:paraId="7C4654F7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CNPJ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1368F94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Banco ...</w:t>
      </w:r>
    </w:p>
    <w:p w14:paraId="152EE062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Agência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– Conta Corrente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D101B36" w14:textId="592FBB52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Chave PIX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D60A515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t>GARANTIAS DA COMPOSIÇÃO</w:t>
      </w:r>
    </w:p>
    <w:p w14:paraId="6FA9D065" w14:textId="65F5870D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Serão mantidas até o cumprimento/quitação integral do presente acordo as penhoras dos automóveis (i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(</w:t>
      </w:r>
      <w:proofErr w:type="spellStart"/>
      <w:r w:rsidRPr="000E34E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E34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decretadas por este d. juízo na decisão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, bem como a averbação da existência do feito executivo no imóvel constituído pela matrícula n.</w:t>
      </w:r>
      <w:proofErr w:type="gramStart"/>
      <w:r w:rsidRPr="000E3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E34E8">
        <w:rPr>
          <w:rFonts w:ascii="Times New Roman" w:hAnsi="Times New Roman" w:cs="Times New Roman"/>
          <w:sz w:val="24"/>
          <w:szCs w:val="24"/>
        </w:rPr>
        <w:t xml:space="preserve"> do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], de propriedade dos executados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vide </w:t>
      </w:r>
      <w:proofErr w:type="spellStart"/>
      <w:r w:rsidRPr="000E34E8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0E3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permanecendo os coexecutados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como fiéis depositários dos bens.</w:t>
      </w:r>
    </w:p>
    <w:p w14:paraId="5C99EA0A" w14:textId="5F9B659E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Os cancelamentos das indisponibilidades e penhoras somente ocorrerá após os coexecutados cumprirem a integralidade desse acordo, circunstância que será </w:t>
      </w:r>
      <w:r w:rsidRPr="000E34E8">
        <w:rPr>
          <w:rFonts w:ascii="Times New Roman" w:hAnsi="Times New Roman" w:cs="Times New Roman"/>
          <w:i/>
          <w:iCs/>
          <w:sz w:val="24"/>
          <w:szCs w:val="24"/>
        </w:rPr>
        <w:t>a posteriori</w:t>
      </w:r>
      <w:r w:rsidRPr="000E34E8">
        <w:rPr>
          <w:rFonts w:ascii="Times New Roman" w:hAnsi="Times New Roman" w:cs="Times New Roman"/>
          <w:sz w:val="24"/>
          <w:szCs w:val="24"/>
        </w:rPr>
        <w:t xml:space="preserve"> comunicada pela exequente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F78788B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t>TERMO DE PENHORA</w:t>
      </w:r>
      <w:r w:rsidRPr="000E34E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B57097" w14:textId="67964426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A presente petição de acordo servirá para os efeitos legais e jurídicos como um “</w:t>
      </w:r>
      <w:r w:rsidRPr="000E34E8">
        <w:rPr>
          <w:rFonts w:ascii="Times New Roman" w:hAnsi="Times New Roman" w:cs="Times New Roman"/>
          <w:i/>
          <w:iCs/>
          <w:sz w:val="24"/>
          <w:szCs w:val="24"/>
        </w:rPr>
        <w:t>Termo de Penhora e Depósito</w:t>
      </w:r>
      <w:r w:rsidRPr="000E34E8">
        <w:rPr>
          <w:rFonts w:ascii="Times New Roman" w:hAnsi="Times New Roman" w:cs="Times New Roman"/>
          <w:sz w:val="24"/>
          <w:szCs w:val="24"/>
        </w:rPr>
        <w:t xml:space="preserve">” consoante previsto nos </w:t>
      </w:r>
      <w:proofErr w:type="spellStart"/>
      <w:r w:rsidRPr="000E34E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E34E8">
        <w:rPr>
          <w:rFonts w:ascii="Times New Roman" w:hAnsi="Times New Roman" w:cs="Times New Roman"/>
          <w:sz w:val="24"/>
          <w:szCs w:val="24"/>
        </w:rPr>
        <w:t xml:space="preserve">. 837 </w:t>
      </w:r>
      <w:proofErr w:type="spellStart"/>
      <w:r w:rsidRPr="000E34E8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0E3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34E8">
        <w:rPr>
          <w:rFonts w:ascii="Times New Roman" w:hAnsi="Times New Roman" w:cs="Times New Roman"/>
          <w:sz w:val="24"/>
          <w:szCs w:val="24"/>
        </w:rPr>
        <w:t>844 do CPC.</w:t>
      </w:r>
    </w:p>
    <w:p w14:paraId="12F6C77B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t>SUSPENSÃO DO PROCESSO ATÉ O PAGAMENTO INTEGRAL</w:t>
      </w:r>
    </w:p>
    <w:p w14:paraId="1865883D" w14:textId="39A263FF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O presente cumprimento definitivo de sentença permanecerá SUSPENSO durante o prazo estabelecido para os executados pagarem as parcelas convencionadas [CPC, art. 922, </w:t>
      </w:r>
      <w:r w:rsidRPr="000E34E8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0E34E8">
        <w:rPr>
          <w:rFonts w:ascii="Times New Roman" w:hAnsi="Times New Roman" w:cs="Times New Roman"/>
          <w:sz w:val="24"/>
          <w:szCs w:val="24"/>
        </w:rPr>
        <w:t>]</w:t>
      </w:r>
      <w:r w:rsidR="00E30B0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0E3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A2E81" w14:textId="77777777" w:rsid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INADIMPLEMENTO</w:t>
      </w:r>
    </w:p>
    <w:p w14:paraId="477F8678" w14:textId="4E2FCF41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Na hipótese de os coexecutados não cumprirem as obrigações ora assumidas, a execução retomará o seu curso pelo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>], que será atualizado monetariamente a partir da presente data, acrescido de multa penal compensatória de 10% [dez por cento] e juros moratórios a partir da data do inadimplemento [CC, art. 409]</w:t>
      </w:r>
      <w:r w:rsidR="00E30B0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0E34E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568BAE" w14:textId="777A1026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t xml:space="preserve">DAS RELAÇÕES ENTRE OS FIADORES E A PRINCIPAL DEVEDORA 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4D393CC5" w14:textId="19E3B80D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 Embora na fiança prestada no contrato de locação de origem das dívidas figurem com fiadores as pessoas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[CPF.: 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[CPF.: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[CPF.: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]. O presente acordo, destaca-se, é celebrado apenas com os fiadores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1C64835" w14:textId="08ACBA19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Entretanto, como forma de impedir desoneração dos demais devedores, nos termos do art. 844, §3º, do Código Civil, e bem assim possibilitar o direito de regresso, assinam o presente termo, como ele manifestando concordância, a devedora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o fiador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FB6CA7B" w14:textId="7E130412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 xml:space="preserve">Ainda, por este instrumento,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na qualidade de fiador e de representante legal da devedora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, confessa que a dívida ora objeto de transação foi constituída exclusivamente em seu interesse, consentindo com que o direito de regresso seja exercido pelos fiadores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34E8">
        <w:rPr>
          <w:rFonts w:ascii="Times New Roman" w:hAnsi="Times New Roman" w:cs="Times New Roman"/>
          <w:sz w:val="24"/>
          <w:szCs w:val="24"/>
        </w:rPr>
        <w:t xml:space="preserve"> contra a sua pessoa em relação à totalidade da dívida, nos termos do artigo 285, do Código Civil.      </w:t>
      </w:r>
    </w:p>
    <w:p w14:paraId="5282CF03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14:paraId="7F4C8984" w14:textId="3A901954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As obrigações constantes nesta petição de acordo são assumidas pelos executados, em caráter irrevogável e irretratável, não assistindo aos mesmos o direito de se arrependerem do negócio realizado, vinculando seus herdeiros e/ou sucessores.</w:t>
      </w:r>
    </w:p>
    <w:p w14:paraId="55F584F1" w14:textId="402333A0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Por derradeiro, depois de satisfeita por inteiro as obrigações ora assumidas pelos executados e sobrevir a decisão homologatória com extinção do processo, as partes renunciam expressamente ao direito de interpor qualquer recurso, ensejando de pronto seu imediato trânsito em julgado [CPC, art. 225].</w:t>
      </w:r>
    </w:p>
    <w:p w14:paraId="46FA052A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E8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55117CC7" w14:textId="53E3CAC4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4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0E34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0E34E8">
        <w:rPr>
          <w:rFonts w:ascii="Times New Roman" w:hAnsi="Times New Roman" w:cs="Times New Roman"/>
          <w:sz w:val="24"/>
          <w:szCs w:val="24"/>
        </w:rPr>
        <w:t>, exequente e executados requerem:</w:t>
      </w:r>
    </w:p>
    <w:p w14:paraId="06B429BE" w14:textId="25AB7A3B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E8">
        <w:rPr>
          <w:rFonts w:ascii="Times New Roman" w:hAnsi="Times New Roman" w:cs="Times New Roman"/>
          <w:sz w:val="24"/>
          <w:szCs w:val="24"/>
        </w:rPr>
        <w:t xml:space="preserve">seja homologada a presente transação, com a SUSPENSÃO DO PROCESSO até o integral pagamento dos valores convencionados, nos termos e condições previstas [CPC, art. 922, </w:t>
      </w:r>
      <w:r w:rsidRPr="000E34E8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0E34E8">
        <w:rPr>
          <w:rFonts w:ascii="Times New Roman" w:hAnsi="Times New Roman" w:cs="Times New Roman"/>
          <w:sz w:val="24"/>
          <w:szCs w:val="24"/>
        </w:rPr>
        <w:t>];</w:t>
      </w:r>
    </w:p>
    <w:p w14:paraId="7067C36A" w14:textId="4BF07EEF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E8">
        <w:rPr>
          <w:rFonts w:ascii="Times New Roman" w:hAnsi="Times New Roman" w:cs="Times New Roman"/>
          <w:sz w:val="24"/>
          <w:szCs w:val="24"/>
        </w:rPr>
        <w:t>em caso de descumprimento de qualquer condição acima por parte dos coexecutados, o presente cumprimento definitivo de sentença prosseguirá na forma da cláusula anterior intitulada INADIMPLEMENTO, descontando-se os valores porventura quitados pelos coexecutados corrigidos monetariamente;</w:t>
      </w:r>
    </w:p>
    <w:p w14:paraId="148DB04D" w14:textId="566A39DA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E8">
        <w:rPr>
          <w:rFonts w:ascii="Times New Roman" w:hAnsi="Times New Roman" w:cs="Times New Roman"/>
          <w:sz w:val="24"/>
          <w:szCs w:val="24"/>
        </w:rPr>
        <w:t>os executados pagarão os honorários advocatícios do seu patrono;</w:t>
      </w:r>
    </w:p>
    <w:p w14:paraId="1DA19E7D" w14:textId="5D80316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E8">
        <w:rPr>
          <w:rFonts w:ascii="Times New Roman" w:hAnsi="Times New Roman" w:cs="Times New Roman"/>
          <w:sz w:val="24"/>
          <w:szCs w:val="24"/>
        </w:rPr>
        <w:t>após satisfeito integralmente o acordo aqui formalizado, seja extinto o processo com resolução do mérito [CPC, art. 924, II], com a respectiva baixa na distribuição e nas constrições realizadas, arcando os coexecutados com eventuais custas finais.</w:t>
      </w:r>
    </w:p>
    <w:p w14:paraId="14F77A4C" w14:textId="38350C6E" w:rsidR="00E30B0D" w:rsidRPr="000E34E8" w:rsidRDefault="000E34E8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E34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0E34E8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6447A39A" w14:textId="563CC508" w:rsidR="000E34E8" w:rsidRDefault="000E34E8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ED9F850" w14:textId="77777777" w:rsidR="00E30B0D" w:rsidRPr="000E34E8" w:rsidRDefault="00E30B0D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76D44BC" w14:textId="433DE2DD" w:rsidR="00E30B0D" w:rsidRPr="000E34E8" w:rsidRDefault="000E34E8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Exequente)</w:t>
      </w:r>
    </w:p>
    <w:p w14:paraId="72052501" w14:textId="2C5552BD" w:rsidR="000E34E8" w:rsidRDefault="000E34E8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 do exequente)</w:t>
      </w:r>
    </w:p>
    <w:p w14:paraId="3A330AC8" w14:textId="77777777" w:rsidR="00E30B0D" w:rsidRDefault="00E30B0D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A323586" w14:textId="5051377F" w:rsidR="00E30B0D" w:rsidRPr="000E34E8" w:rsidRDefault="00E30B0D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Exe</w:t>
      </w:r>
      <w:r>
        <w:rPr>
          <w:rFonts w:ascii="Times New Roman" w:hAnsi="Times New Roman" w:cs="Times New Roman"/>
          <w:sz w:val="24"/>
          <w:szCs w:val="24"/>
        </w:rPr>
        <w:t>cutado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4605EC" w14:textId="605694E2" w:rsidR="00E30B0D" w:rsidRDefault="00E30B0D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 do exe</w:t>
      </w:r>
      <w:r>
        <w:rPr>
          <w:rFonts w:ascii="Times New Roman" w:hAnsi="Times New Roman" w:cs="Times New Roman"/>
          <w:sz w:val="24"/>
          <w:szCs w:val="24"/>
        </w:rPr>
        <w:t>cutado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32C1A2" w14:textId="77777777" w:rsidR="00E30B0D" w:rsidRDefault="00E30B0D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C169817" w14:textId="39D58B63" w:rsidR="00E30B0D" w:rsidRPr="000E34E8" w:rsidRDefault="00E30B0D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Executado)</w:t>
      </w:r>
    </w:p>
    <w:p w14:paraId="10E66FCE" w14:textId="77777777" w:rsidR="00E30B0D" w:rsidRPr="000E34E8" w:rsidRDefault="00E30B0D" w:rsidP="00E30B0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 do executado)</w:t>
      </w:r>
    </w:p>
    <w:p w14:paraId="02AB6A01" w14:textId="77777777" w:rsidR="00E30B0D" w:rsidRPr="000E34E8" w:rsidRDefault="00E30B0D" w:rsidP="00E30B0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BAA1E0F" w14:textId="77777777" w:rsidR="00E30B0D" w:rsidRPr="000E34E8" w:rsidRDefault="00E30B0D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0A85C9D" w14:textId="77777777" w:rsidR="000E34E8" w:rsidRPr="000E34E8" w:rsidRDefault="000E34E8" w:rsidP="000E34E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0E34E8" w:rsidRPr="000E3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2170" w14:textId="77777777" w:rsidR="009A4DA5" w:rsidRDefault="009A4DA5" w:rsidP="000E34E8">
      <w:pPr>
        <w:spacing w:after="0" w:line="240" w:lineRule="auto"/>
      </w:pPr>
      <w:r>
        <w:separator/>
      </w:r>
    </w:p>
  </w:endnote>
  <w:endnote w:type="continuationSeparator" w:id="0">
    <w:p w14:paraId="28814F16" w14:textId="77777777" w:rsidR="009A4DA5" w:rsidRDefault="009A4DA5" w:rsidP="000E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0486" w14:textId="77777777" w:rsidR="009A4DA5" w:rsidRDefault="009A4DA5" w:rsidP="000E34E8">
      <w:pPr>
        <w:spacing w:after="0" w:line="240" w:lineRule="auto"/>
      </w:pPr>
      <w:r>
        <w:separator/>
      </w:r>
    </w:p>
  </w:footnote>
  <w:footnote w:type="continuationSeparator" w:id="0">
    <w:p w14:paraId="3A61DA57" w14:textId="77777777" w:rsidR="009A4DA5" w:rsidRDefault="009A4DA5" w:rsidP="000E34E8">
      <w:pPr>
        <w:spacing w:after="0" w:line="240" w:lineRule="auto"/>
      </w:pPr>
      <w:r>
        <w:continuationSeparator/>
      </w:r>
    </w:p>
  </w:footnote>
  <w:footnote w:id="1">
    <w:p w14:paraId="25E3053B" w14:textId="5325209C" w:rsidR="00E30B0D" w:rsidRPr="00E30B0D" w:rsidRDefault="00E30B0D" w:rsidP="00E30B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30B0D">
        <w:rPr>
          <w:rStyle w:val="Refdenotaderodap"/>
          <w:rFonts w:ascii="Times New Roman" w:hAnsi="Times New Roman" w:cs="Times New Roman"/>
        </w:rPr>
        <w:footnoteRef/>
      </w:r>
      <w:r w:rsidRPr="00E30B0D">
        <w:rPr>
          <w:rFonts w:ascii="Times New Roman" w:hAnsi="Times New Roman" w:cs="Times New Roman"/>
        </w:rPr>
        <w:t xml:space="preserve"> </w:t>
      </w:r>
      <w:r w:rsidRPr="00E30B0D">
        <w:rPr>
          <w:rFonts w:ascii="Times New Roman" w:hAnsi="Times New Roman" w:cs="Times New Roman"/>
        </w:rPr>
        <w:t>CPC, art. 922, caput. Convindo as partes, o juiz declarará suspensa a execução durante o prazo concedido pelo exequente para que o executado cumpra voluntariamente a obrigação.</w:t>
      </w:r>
    </w:p>
  </w:footnote>
  <w:footnote w:id="2">
    <w:p w14:paraId="6F60E3C6" w14:textId="77777777" w:rsidR="00E30B0D" w:rsidRPr="00E30B0D" w:rsidRDefault="00E30B0D" w:rsidP="00E30B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30B0D">
        <w:rPr>
          <w:rStyle w:val="Refdenotaderodap"/>
          <w:rFonts w:ascii="Times New Roman" w:hAnsi="Times New Roman" w:cs="Times New Roman"/>
        </w:rPr>
        <w:footnoteRef/>
      </w:r>
      <w:r w:rsidRPr="00E30B0D">
        <w:rPr>
          <w:rFonts w:ascii="Times New Roman" w:hAnsi="Times New Roman" w:cs="Times New Roman"/>
        </w:rPr>
        <w:t xml:space="preserve"> </w:t>
      </w:r>
      <w:r w:rsidRPr="00E30B0D">
        <w:rPr>
          <w:rFonts w:ascii="Times New Roman" w:hAnsi="Times New Roman" w:cs="Times New Roman"/>
        </w:rPr>
        <w:t>CPC, art. 922... Parágrafo único. Findo o prazo sem cumprimento da obrigação, o processo retomará o seu curso.</w:t>
      </w:r>
    </w:p>
    <w:p w14:paraId="1B2EDA91" w14:textId="730F0F0C" w:rsidR="00E30B0D" w:rsidRPr="00E30B0D" w:rsidRDefault="00E30B0D" w:rsidP="00E30B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30B0D">
        <w:rPr>
          <w:rFonts w:ascii="Times New Roman" w:hAnsi="Times New Roman" w:cs="Times New Roman"/>
        </w:rPr>
        <w:t>CC, art. 409. A cláusula penal estipulada conjuntamente com a obrigação, ou em ato posterior, pode referir-se à inexecução completa da obrigação, à de alguma cláusula especial ou simplesmente à mora.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D86"/>
    <w:multiLevelType w:val="hybridMultilevel"/>
    <w:tmpl w:val="7584E7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8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E8"/>
    <w:rsid w:val="000E34E8"/>
    <w:rsid w:val="009A4DA5"/>
    <w:rsid w:val="00E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6A59"/>
  <w15:chartTrackingRefBased/>
  <w15:docId w15:val="{6EC5BC55-FD9D-4FF0-B284-F0691D38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4E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B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0B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0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19EA-2B16-4B8C-A86E-C3515724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2024-02-07T18:40:00Z</dcterms:created>
  <dcterms:modified xsi:type="dcterms:W3CDTF">2024-02-07T18:54:00Z</dcterms:modified>
</cp:coreProperties>
</file>