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8E9" w:rsidRPr="00C348E9" w:rsidRDefault="00C348E9" w:rsidP="00467480">
      <w:pPr>
        <w:pStyle w:val="Centralizado"/>
        <w:spacing w:line="240" w:lineRule="auto"/>
        <w:ind w:right="-568"/>
        <w:rPr>
          <w:rFonts w:ascii="Arial Black" w:hAnsi="Arial Black" w:cs="Times New Roman"/>
          <w:b/>
          <w:sz w:val="24"/>
          <w:szCs w:val="24"/>
        </w:rPr>
      </w:pPr>
      <w:r w:rsidRPr="00C348E9">
        <w:rPr>
          <w:rFonts w:ascii="Arial Black" w:hAnsi="Arial Black" w:cs="Times New Roman"/>
          <w:b/>
          <w:sz w:val="24"/>
          <w:szCs w:val="24"/>
        </w:rPr>
        <w:t>MODELO DE PETIÇÃO</w:t>
      </w:r>
    </w:p>
    <w:p w:rsidR="002C1716" w:rsidRDefault="00D51B2A" w:rsidP="00467480">
      <w:pPr>
        <w:pStyle w:val="Centralizado"/>
        <w:spacing w:line="240" w:lineRule="auto"/>
        <w:ind w:right="-568"/>
        <w:rPr>
          <w:rFonts w:ascii="Arial Black" w:hAnsi="Arial Black" w:cs="Times New Roman"/>
          <w:b/>
          <w:sz w:val="24"/>
          <w:szCs w:val="24"/>
        </w:rPr>
      </w:pPr>
      <w:r>
        <w:rPr>
          <w:rFonts w:ascii="Arial Black" w:hAnsi="Arial Black" w:cs="Times New Roman"/>
          <w:b/>
          <w:sz w:val="24"/>
          <w:szCs w:val="24"/>
        </w:rPr>
        <w:t xml:space="preserve">EXECUÇÃO. </w:t>
      </w:r>
      <w:r w:rsidR="007E06B7" w:rsidRPr="00C348E9">
        <w:rPr>
          <w:rFonts w:ascii="Arial Black" w:hAnsi="Arial Black" w:cs="Times New Roman"/>
          <w:b/>
          <w:sz w:val="24"/>
          <w:szCs w:val="24"/>
        </w:rPr>
        <w:t xml:space="preserve">PENHORA. </w:t>
      </w:r>
      <w:r w:rsidR="002C1716" w:rsidRPr="00C348E9">
        <w:rPr>
          <w:rFonts w:ascii="Arial Black" w:hAnsi="Arial Black" w:cs="Times New Roman"/>
          <w:b/>
          <w:sz w:val="24"/>
          <w:szCs w:val="24"/>
        </w:rPr>
        <w:t>PROVENTOS DE APOSENTADORIA. IMPOSSIBILIDADE</w:t>
      </w:r>
    </w:p>
    <w:p w:rsidR="009C53F3" w:rsidRPr="00136BED" w:rsidRDefault="00136BED" w:rsidP="00136BED">
      <w:pPr>
        <w:ind w:right="-568"/>
        <w:jc w:val="right"/>
        <w:rPr>
          <w:rFonts w:ascii="Arial Black" w:hAnsi="Arial Black" w:cs="Times New Roman"/>
          <w:sz w:val="24"/>
          <w:szCs w:val="24"/>
        </w:rPr>
      </w:pPr>
      <w:r>
        <w:rPr>
          <w:rFonts w:ascii="Arial Black" w:hAnsi="Arial Black" w:cs="Times New Roman"/>
          <w:sz w:val="24"/>
          <w:szCs w:val="24"/>
        </w:rPr>
        <w:t>Rénan Kfuri Lopes</w:t>
      </w:r>
    </w:p>
    <w:p w:rsidR="0010208F" w:rsidRPr="009C53F3" w:rsidRDefault="0010208F" w:rsidP="00467480">
      <w:pPr>
        <w:pStyle w:val="Centralizado"/>
        <w:spacing w:line="240" w:lineRule="auto"/>
        <w:ind w:right="-568"/>
        <w:jc w:val="both"/>
        <w:rPr>
          <w:rFonts w:ascii="Times New Roman" w:hAnsi="Times New Roman" w:cs="Times New Roman"/>
          <w:sz w:val="24"/>
          <w:szCs w:val="24"/>
        </w:rPr>
      </w:pPr>
      <w:r w:rsidRPr="0010208F">
        <w:rPr>
          <w:rFonts w:ascii="Times New Roman" w:hAnsi="Times New Roman" w:cs="Times New Roman"/>
          <w:sz w:val="24"/>
          <w:szCs w:val="24"/>
          <w:u w:val="single"/>
        </w:rPr>
        <w:t>COMENTÁRIOS</w:t>
      </w:r>
      <w:r w:rsidR="009C53F3" w:rsidRPr="009C53F3">
        <w:rPr>
          <w:rFonts w:ascii="Times New Roman" w:hAnsi="Times New Roman" w:cs="Times New Roman"/>
          <w:sz w:val="24"/>
          <w:szCs w:val="24"/>
        </w:rPr>
        <w:t>:</w:t>
      </w:r>
    </w:p>
    <w:p w:rsidR="009C53F3" w:rsidRPr="009C53F3" w:rsidRDefault="009C53F3" w:rsidP="00467480">
      <w:pPr>
        <w:pStyle w:val="Centralizado"/>
        <w:spacing w:line="240" w:lineRule="auto"/>
        <w:ind w:right="-568"/>
        <w:jc w:val="both"/>
        <w:rPr>
          <w:rFonts w:ascii="Times New Roman" w:hAnsi="Times New Roman" w:cs="Times New Roman"/>
          <w:sz w:val="24"/>
          <w:szCs w:val="24"/>
        </w:rPr>
      </w:pPr>
      <w:r w:rsidRPr="009C53F3">
        <w:rPr>
          <w:rFonts w:ascii="Times New Roman" w:hAnsi="Times New Roman" w:cs="Times New Roman"/>
          <w:sz w:val="24"/>
          <w:szCs w:val="24"/>
        </w:rPr>
        <w:t>- Com o advento do Código de Processo Civil de 2015, a impenhorabilidade de que trata o inciso IV do artigo 833 não é mais absoluta, possibilitando a penhorabilidade do salário e demais verbas de natureza alimentar em se tratando de pagamento de prestação alimentícia, bem como quando a importância auferida ultrapasse 50 salários mínimos</w:t>
      </w:r>
      <w:r w:rsidR="00291554">
        <w:rPr>
          <w:rFonts w:ascii="Times New Roman" w:hAnsi="Times New Roman" w:cs="Times New Roman"/>
          <w:sz w:val="24"/>
          <w:szCs w:val="24"/>
        </w:rPr>
        <w:t xml:space="preserve"> (art. 833, §2º, CPC)</w:t>
      </w:r>
      <w:r w:rsidRPr="009C53F3">
        <w:rPr>
          <w:rFonts w:ascii="Times New Roman" w:hAnsi="Times New Roman" w:cs="Times New Roman"/>
          <w:sz w:val="24"/>
          <w:szCs w:val="24"/>
        </w:rPr>
        <w:t>.</w:t>
      </w:r>
    </w:p>
    <w:p w:rsidR="00686A51" w:rsidRPr="002C1716" w:rsidRDefault="00686A51" w:rsidP="00467480">
      <w:pPr>
        <w:pStyle w:val="Centralizado"/>
        <w:ind w:right="-568"/>
        <w:jc w:val="both"/>
        <w:rPr>
          <w:rFonts w:ascii="Times New Roman" w:hAnsi="Times New Roman" w:cs="Times New Roman"/>
          <w:i/>
          <w:sz w:val="24"/>
          <w:szCs w:val="24"/>
        </w:rPr>
      </w:pPr>
    </w:p>
    <w:p w:rsidR="002C1716" w:rsidRPr="002C1716" w:rsidRDefault="00763B77" w:rsidP="00467480">
      <w:pPr>
        <w:pStyle w:val="Centralizado"/>
        <w:ind w:right="-568"/>
        <w:jc w:val="both"/>
        <w:rPr>
          <w:rFonts w:ascii="Times New Roman" w:hAnsi="Times New Roman" w:cs="Times New Roman"/>
          <w:sz w:val="24"/>
          <w:szCs w:val="24"/>
        </w:rPr>
      </w:pPr>
      <w:r w:rsidRPr="002C1716">
        <w:rPr>
          <w:rFonts w:ascii="Times New Roman" w:hAnsi="Times New Roman" w:cs="Times New Roman"/>
          <w:sz w:val="24"/>
          <w:szCs w:val="24"/>
        </w:rPr>
        <w:t>Exmo</w:t>
      </w:r>
      <w:r>
        <w:rPr>
          <w:rFonts w:ascii="Times New Roman" w:hAnsi="Times New Roman" w:cs="Times New Roman"/>
          <w:sz w:val="24"/>
          <w:szCs w:val="24"/>
        </w:rPr>
        <w:t>. Sr. Juiz de Direito da ... Vara Cível da Comarca d</w:t>
      </w:r>
      <w:r w:rsidRPr="002C1716">
        <w:rPr>
          <w:rFonts w:ascii="Times New Roman" w:hAnsi="Times New Roman" w:cs="Times New Roman"/>
          <w:sz w:val="24"/>
          <w:szCs w:val="24"/>
        </w:rPr>
        <w:t>e ...</w:t>
      </w:r>
    </w:p>
    <w:p w:rsidR="002C1716" w:rsidRPr="002C1716" w:rsidRDefault="002C1716" w:rsidP="00467480">
      <w:pPr>
        <w:pStyle w:val="Centralizado"/>
        <w:ind w:right="-568"/>
        <w:jc w:val="both"/>
        <w:rPr>
          <w:rFonts w:ascii="Times New Roman" w:hAnsi="Times New Roman" w:cs="Times New Roman"/>
          <w:i/>
          <w:sz w:val="24"/>
          <w:szCs w:val="24"/>
        </w:rPr>
      </w:pPr>
    </w:p>
    <w:p w:rsidR="002C1716" w:rsidRPr="002C1716" w:rsidRDefault="002C1716" w:rsidP="00467480">
      <w:pPr>
        <w:pStyle w:val="Centralizado"/>
        <w:ind w:right="-568"/>
        <w:jc w:val="both"/>
        <w:rPr>
          <w:rFonts w:ascii="Times New Roman" w:hAnsi="Times New Roman" w:cs="Times New Roman"/>
          <w:sz w:val="24"/>
          <w:szCs w:val="24"/>
        </w:rPr>
      </w:pPr>
      <w:r w:rsidRPr="002C1716">
        <w:rPr>
          <w:rFonts w:ascii="Times New Roman" w:hAnsi="Times New Roman" w:cs="Times New Roman"/>
          <w:sz w:val="24"/>
          <w:szCs w:val="24"/>
        </w:rPr>
        <w:t>Processo n. ...</w:t>
      </w:r>
    </w:p>
    <w:p w:rsidR="002C1716" w:rsidRPr="002C1716" w:rsidRDefault="002C1716" w:rsidP="00467480">
      <w:pPr>
        <w:pStyle w:val="Centralizado"/>
        <w:ind w:right="-568"/>
        <w:jc w:val="both"/>
        <w:rPr>
          <w:rFonts w:ascii="Times New Roman" w:hAnsi="Times New Roman" w:cs="Times New Roman"/>
          <w:i/>
          <w:sz w:val="24"/>
          <w:szCs w:val="24"/>
        </w:rPr>
      </w:pPr>
    </w:p>
    <w:p w:rsidR="002C1716" w:rsidRDefault="002C1716" w:rsidP="00467480">
      <w:pPr>
        <w:pStyle w:val="Centralizado"/>
        <w:ind w:right="-568"/>
        <w:rPr>
          <w:rFonts w:ascii="Times New Roman" w:hAnsi="Times New Roman" w:cs="Times New Roman"/>
          <w:sz w:val="24"/>
          <w:szCs w:val="24"/>
        </w:rPr>
      </w:pPr>
      <w:r w:rsidRPr="002C1716">
        <w:rPr>
          <w:rFonts w:ascii="Times New Roman" w:hAnsi="Times New Roman" w:cs="Times New Roman"/>
          <w:sz w:val="24"/>
          <w:szCs w:val="24"/>
        </w:rPr>
        <w:t>- IMPOSSIBILIDADE DA PENHORA RECAIR SOBRE VALORES ADVINDOS DE PROVENTOS DE APOSENTADORIA</w:t>
      </w:r>
      <w:r w:rsidR="00686A51">
        <w:rPr>
          <w:rFonts w:ascii="Times New Roman" w:hAnsi="Times New Roman" w:cs="Times New Roman"/>
          <w:sz w:val="24"/>
          <w:szCs w:val="24"/>
        </w:rPr>
        <w:t xml:space="preserve"> QUE NÃO EXCEDEM A 50 SALÁRIOS MÍNIMOS MENSAIS</w:t>
      </w:r>
      <w:r w:rsidRPr="002C1716">
        <w:rPr>
          <w:rFonts w:ascii="Times New Roman" w:hAnsi="Times New Roman" w:cs="Times New Roman"/>
          <w:sz w:val="24"/>
          <w:szCs w:val="24"/>
        </w:rPr>
        <w:t xml:space="preserve"> -</w:t>
      </w:r>
    </w:p>
    <w:p w:rsidR="00686A51" w:rsidRPr="002C1716" w:rsidRDefault="00686A51" w:rsidP="00467480">
      <w:pPr>
        <w:pStyle w:val="Centralizado"/>
        <w:ind w:right="-568"/>
        <w:rPr>
          <w:rFonts w:ascii="Times New Roman" w:hAnsi="Times New Roman" w:cs="Times New Roman"/>
          <w:sz w:val="24"/>
          <w:szCs w:val="24"/>
        </w:rPr>
      </w:pPr>
    </w:p>
    <w:p w:rsidR="002C1716" w:rsidRDefault="002C1716" w:rsidP="00467480">
      <w:pPr>
        <w:pStyle w:val="Centralizado"/>
        <w:ind w:right="-568"/>
        <w:rPr>
          <w:rFonts w:ascii="Times New Roman" w:hAnsi="Times New Roman" w:cs="Times New Roman"/>
          <w:sz w:val="24"/>
          <w:szCs w:val="24"/>
        </w:rPr>
      </w:pPr>
      <w:r w:rsidRPr="002C1716">
        <w:rPr>
          <w:rFonts w:ascii="Times New Roman" w:hAnsi="Times New Roman" w:cs="Times New Roman"/>
          <w:sz w:val="24"/>
          <w:szCs w:val="24"/>
        </w:rPr>
        <w:t xml:space="preserve">(CPC, art. </w:t>
      </w:r>
      <w:r w:rsidR="00F75B99">
        <w:rPr>
          <w:rFonts w:ascii="Times New Roman" w:hAnsi="Times New Roman" w:cs="Times New Roman"/>
          <w:sz w:val="24"/>
          <w:szCs w:val="24"/>
        </w:rPr>
        <w:t>833</w:t>
      </w:r>
      <w:r w:rsidRPr="002C1716">
        <w:rPr>
          <w:rFonts w:ascii="Times New Roman" w:hAnsi="Times New Roman" w:cs="Times New Roman"/>
          <w:sz w:val="24"/>
          <w:szCs w:val="24"/>
        </w:rPr>
        <w:t>, IV</w:t>
      </w:r>
      <w:r w:rsidR="00686A51">
        <w:rPr>
          <w:rFonts w:ascii="Times New Roman" w:hAnsi="Times New Roman" w:cs="Times New Roman"/>
          <w:sz w:val="24"/>
          <w:szCs w:val="24"/>
        </w:rPr>
        <w:t>, §2º</w:t>
      </w:r>
      <w:r w:rsidRPr="002C1716">
        <w:rPr>
          <w:rFonts w:ascii="Times New Roman" w:hAnsi="Times New Roman" w:cs="Times New Roman"/>
          <w:sz w:val="24"/>
          <w:szCs w:val="24"/>
          <w:vertAlign w:val="superscript"/>
        </w:rPr>
        <w:footnoteReference w:id="1"/>
      </w:r>
      <w:r w:rsidRPr="002C1716">
        <w:rPr>
          <w:rFonts w:ascii="Times New Roman" w:hAnsi="Times New Roman" w:cs="Times New Roman"/>
          <w:sz w:val="24"/>
          <w:szCs w:val="24"/>
        </w:rPr>
        <w:t xml:space="preserve"> art. 7º, X da Constituição Federal</w:t>
      </w:r>
      <w:r w:rsidRPr="002C1716">
        <w:rPr>
          <w:rFonts w:ascii="Times New Roman" w:hAnsi="Times New Roman" w:cs="Times New Roman"/>
          <w:sz w:val="24"/>
          <w:szCs w:val="24"/>
          <w:vertAlign w:val="superscript"/>
        </w:rPr>
        <w:footnoteReference w:id="2"/>
      </w:r>
      <w:r w:rsidRPr="002C1716">
        <w:rPr>
          <w:rFonts w:ascii="Times New Roman" w:hAnsi="Times New Roman" w:cs="Times New Roman"/>
          <w:sz w:val="24"/>
          <w:szCs w:val="24"/>
        </w:rPr>
        <w:t>)</w:t>
      </w:r>
    </w:p>
    <w:p w:rsidR="002C1716" w:rsidRPr="002C1716" w:rsidRDefault="002C1716" w:rsidP="00467480">
      <w:pPr>
        <w:pStyle w:val="Centralizado"/>
        <w:ind w:right="-568"/>
        <w:jc w:val="both"/>
        <w:rPr>
          <w:rFonts w:ascii="Times New Roman" w:hAnsi="Times New Roman" w:cs="Times New Roman"/>
          <w:sz w:val="24"/>
          <w:szCs w:val="24"/>
        </w:rPr>
      </w:pPr>
    </w:p>
    <w:p w:rsidR="002C1716" w:rsidRPr="002C1716" w:rsidRDefault="002C1716" w:rsidP="00467480">
      <w:pPr>
        <w:pStyle w:val="Centralizado"/>
        <w:ind w:right="-568"/>
        <w:jc w:val="both"/>
        <w:rPr>
          <w:rFonts w:ascii="Times New Roman" w:hAnsi="Times New Roman" w:cs="Times New Roman"/>
          <w:i/>
          <w:sz w:val="24"/>
          <w:szCs w:val="24"/>
        </w:rPr>
      </w:pPr>
      <w:r w:rsidRPr="002C1716">
        <w:rPr>
          <w:rFonts w:ascii="Times New Roman" w:hAnsi="Times New Roman" w:cs="Times New Roman"/>
          <w:sz w:val="24"/>
          <w:szCs w:val="24"/>
        </w:rPr>
        <w:t>“</w:t>
      </w:r>
      <w:r w:rsidRPr="002C1716">
        <w:rPr>
          <w:rFonts w:ascii="Times New Roman" w:hAnsi="Times New Roman" w:cs="Times New Roman"/>
          <w:i/>
          <w:sz w:val="24"/>
          <w:szCs w:val="24"/>
        </w:rPr>
        <w:t>Os depósitos bancários provenientes exclusivamente da pensão paga pelo INSS e da respectiva complementação pela entidade de previdência privada são a própria pensão, por isso mesmo que absolutamente impenhoráveis quando destinados ao sustento do devedor ou da sua família. Recurso conhecido e provido</w:t>
      </w:r>
      <w:r w:rsidRPr="002C1716">
        <w:rPr>
          <w:rFonts w:ascii="Times New Roman" w:hAnsi="Times New Roman" w:cs="Times New Roman"/>
          <w:sz w:val="24"/>
          <w:szCs w:val="24"/>
        </w:rPr>
        <w:t xml:space="preserve">"(STJ, </w:t>
      </w:r>
      <w:proofErr w:type="spellStart"/>
      <w:r w:rsidRPr="002C1716">
        <w:rPr>
          <w:rFonts w:ascii="Times New Roman" w:hAnsi="Times New Roman" w:cs="Times New Roman"/>
          <w:sz w:val="24"/>
          <w:szCs w:val="24"/>
        </w:rPr>
        <w:t>Resp</w:t>
      </w:r>
      <w:proofErr w:type="spellEnd"/>
      <w:r w:rsidRPr="002C1716">
        <w:rPr>
          <w:rFonts w:ascii="Times New Roman" w:hAnsi="Times New Roman" w:cs="Times New Roman"/>
          <w:sz w:val="24"/>
          <w:szCs w:val="24"/>
        </w:rPr>
        <w:t xml:space="preserve"> 536.760/SP, Rel. MIN. CESAR ASFOR ROCHA, 4ª Turma, julgado em 07/10/2003, DJ 15.12.2003 p. 318).</w:t>
      </w:r>
    </w:p>
    <w:p w:rsidR="002C1716" w:rsidRPr="002C1716" w:rsidRDefault="002C1716" w:rsidP="00467480">
      <w:pPr>
        <w:pStyle w:val="Centralizado"/>
        <w:ind w:right="-568"/>
        <w:jc w:val="both"/>
        <w:rPr>
          <w:rFonts w:ascii="Times New Roman" w:hAnsi="Times New Roman" w:cs="Times New Roman"/>
          <w:sz w:val="24"/>
          <w:szCs w:val="24"/>
        </w:rPr>
      </w:pPr>
    </w:p>
    <w:p w:rsidR="002C1716" w:rsidRPr="002C1716" w:rsidRDefault="002C1716" w:rsidP="00467480">
      <w:pPr>
        <w:pStyle w:val="Centralizado"/>
        <w:ind w:right="-568"/>
        <w:jc w:val="both"/>
        <w:rPr>
          <w:rFonts w:ascii="Times New Roman" w:hAnsi="Times New Roman" w:cs="Times New Roman"/>
          <w:sz w:val="24"/>
          <w:szCs w:val="24"/>
        </w:rPr>
      </w:pPr>
      <w:r w:rsidRPr="002C1716">
        <w:rPr>
          <w:rFonts w:ascii="Times New Roman" w:hAnsi="Times New Roman" w:cs="Times New Roman"/>
          <w:sz w:val="24"/>
          <w:szCs w:val="24"/>
        </w:rPr>
        <w:t xml:space="preserve">(nome), executada, por seu advogado </w:t>
      </w:r>
      <w:r w:rsidRPr="002C1716">
        <w:rPr>
          <w:rFonts w:ascii="Times New Roman" w:hAnsi="Times New Roman" w:cs="Times New Roman"/>
          <w:i/>
          <w:sz w:val="24"/>
          <w:szCs w:val="24"/>
        </w:rPr>
        <w:t>in fine</w:t>
      </w:r>
      <w:r w:rsidRPr="002C1716">
        <w:rPr>
          <w:rFonts w:ascii="Times New Roman" w:hAnsi="Times New Roman" w:cs="Times New Roman"/>
          <w:sz w:val="24"/>
          <w:szCs w:val="24"/>
        </w:rPr>
        <w:t xml:space="preserve"> assinado, nos autos do processo epigrafado promovido por (nome), vem, respeitosamente, expor e ao final requerer:</w:t>
      </w:r>
    </w:p>
    <w:p w:rsidR="002C1716" w:rsidRPr="002C1716" w:rsidRDefault="002C1716" w:rsidP="00467480">
      <w:pPr>
        <w:pStyle w:val="Centralizado"/>
        <w:ind w:right="-568"/>
        <w:jc w:val="both"/>
        <w:rPr>
          <w:rFonts w:ascii="Times New Roman" w:hAnsi="Times New Roman" w:cs="Times New Roman"/>
          <w:sz w:val="24"/>
          <w:szCs w:val="24"/>
        </w:rPr>
      </w:pPr>
    </w:p>
    <w:p w:rsidR="002C1716" w:rsidRPr="002C1716" w:rsidRDefault="002C1716" w:rsidP="00467480">
      <w:pPr>
        <w:pStyle w:val="Centralizado"/>
        <w:ind w:right="-568"/>
        <w:jc w:val="both"/>
        <w:rPr>
          <w:rFonts w:ascii="Times New Roman" w:hAnsi="Times New Roman" w:cs="Times New Roman"/>
          <w:sz w:val="24"/>
          <w:szCs w:val="24"/>
        </w:rPr>
      </w:pPr>
      <w:r w:rsidRPr="002C1716">
        <w:rPr>
          <w:rFonts w:ascii="Times New Roman" w:hAnsi="Times New Roman" w:cs="Times New Roman"/>
          <w:sz w:val="24"/>
          <w:szCs w:val="24"/>
        </w:rPr>
        <w:t xml:space="preserve">1. A executada é funcionária pública estadual aposentada pelo Estado de ..., e recebe mensalmente a pensão no valor bruto de R$ ... (...), conforme demonstrativos ora anexados, relativos aos 03 (três) últimos meses (doc. n. ...). </w:t>
      </w:r>
    </w:p>
    <w:p w:rsidR="002C1716" w:rsidRPr="002C1716" w:rsidRDefault="002C1716" w:rsidP="00467480">
      <w:pPr>
        <w:pStyle w:val="Centralizado"/>
        <w:ind w:right="-568"/>
        <w:jc w:val="both"/>
        <w:rPr>
          <w:rFonts w:ascii="Times New Roman" w:hAnsi="Times New Roman" w:cs="Times New Roman"/>
          <w:sz w:val="24"/>
          <w:szCs w:val="24"/>
        </w:rPr>
      </w:pPr>
    </w:p>
    <w:p w:rsidR="002C1716" w:rsidRPr="002C1716" w:rsidRDefault="002C1716" w:rsidP="00467480">
      <w:pPr>
        <w:pStyle w:val="Centralizado"/>
        <w:ind w:right="-568"/>
        <w:jc w:val="both"/>
        <w:rPr>
          <w:rFonts w:ascii="Times New Roman" w:hAnsi="Times New Roman" w:cs="Times New Roman"/>
          <w:sz w:val="24"/>
          <w:szCs w:val="24"/>
        </w:rPr>
      </w:pPr>
      <w:r w:rsidRPr="002C1716">
        <w:rPr>
          <w:rFonts w:ascii="Times New Roman" w:hAnsi="Times New Roman" w:cs="Times New Roman"/>
          <w:sz w:val="24"/>
          <w:szCs w:val="24"/>
        </w:rPr>
        <w:t xml:space="preserve">2. A penhora </w:t>
      </w:r>
      <w:proofErr w:type="spellStart"/>
      <w:r w:rsidRPr="002C1716">
        <w:rPr>
          <w:rFonts w:ascii="Times New Roman" w:hAnsi="Times New Roman" w:cs="Times New Roman"/>
          <w:i/>
          <w:sz w:val="24"/>
          <w:szCs w:val="24"/>
        </w:rPr>
        <w:t>on</w:t>
      </w:r>
      <w:proofErr w:type="spellEnd"/>
      <w:r w:rsidR="00467480">
        <w:rPr>
          <w:rFonts w:ascii="Times New Roman" w:hAnsi="Times New Roman" w:cs="Times New Roman"/>
          <w:i/>
          <w:sz w:val="24"/>
          <w:szCs w:val="24"/>
        </w:rPr>
        <w:t xml:space="preserve"> </w:t>
      </w:r>
      <w:proofErr w:type="spellStart"/>
      <w:r w:rsidRPr="002C1716">
        <w:rPr>
          <w:rFonts w:ascii="Times New Roman" w:hAnsi="Times New Roman" w:cs="Times New Roman"/>
          <w:i/>
          <w:sz w:val="24"/>
          <w:szCs w:val="24"/>
        </w:rPr>
        <w:t>line</w:t>
      </w:r>
      <w:proofErr w:type="spellEnd"/>
      <w:r w:rsidRPr="002C1716">
        <w:rPr>
          <w:rFonts w:ascii="Times New Roman" w:hAnsi="Times New Roman" w:cs="Times New Roman"/>
          <w:sz w:val="24"/>
          <w:szCs w:val="24"/>
        </w:rPr>
        <w:t xml:space="preserve"> ordenada por V. Exa. </w:t>
      </w:r>
      <w:proofErr w:type="gramStart"/>
      <w:r w:rsidRPr="002C1716">
        <w:rPr>
          <w:rFonts w:ascii="Times New Roman" w:hAnsi="Times New Roman" w:cs="Times New Roman"/>
          <w:sz w:val="24"/>
          <w:szCs w:val="24"/>
        </w:rPr>
        <w:t>tornou</w:t>
      </w:r>
      <w:proofErr w:type="gramEnd"/>
      <w:r w:rsidRPr="002C1716">
        <w:rPr>
          <w:rFonts w:ascii="Times New Roman" w:hAnsi="Times New Roman" w:cs="Times New Roman"/>
          <w:sz w:val="24"/>
          <w:szCs w:val="24"/>
        </w:rPr>
        <w:t xml:space="preserve"> indisponível em ... o valor de R$ ... (...), importância esta oriunda</w:t>
      </w:r>
      <w:r w:rsidR="00C348E9">
        <w:rPr>
          <w:rFonts w:ascii="Times New Roman" w:hAnsi="Times New Roman" w:cs="Times New Roman"/>
          <w:sz w:val="24"/>
          <w:szCs w:val="24"/>
        </w:rPr>
        <w:t xml:space="preserve"> </w:t>
      </w:r>
      <w:r w:rsidRPr="002C1716">
        <w:rPr>
          <w:rFonts w:ascii="Times New Roman" w:hAnsi="Times New Roman" w:cs="Times New Roman"/>
          <w:sz w:val="24"/>
          <w:szCs w:val="24"/>
        </w:rPr>
        <w:t xml:space="preserve">da única fonte de renda da executada, setuagenária, da sua aposentadoria, que se encontra depositada junto ao Banco ..., ag. n. ..., </w:t>
      </w:r>
      <w:proofErr w:type="spellStart"/>
      <w:r w:rsidRPr="002C1716">
        <w:rPr>
          <w:rFonts w:ascii="Times New Roman" w:hAnsi="Times New Roman" w:cs="Times New Roman"/>
          <w:sz w:val="24"/>
          <w:szCs w:val="24"/>
        </w:rPr>
        <w:t>conta-corrente</w:t>
      </w:r>
      <w:proofErr w:type="spellEnd"/>
      <w:r w:rsidRPr="002C1716">
        <w:rPr>
          <w:rFonts w:ascii="Times New Roman" w:hAnsi="Times New Roman" w:cs="Times New Roman"/>
          <w:sz w:val="24"/>
          <w:szCs w:val="24"/>
        </w:rPr>
        <w:t xml:space="preserve"> n. ..., nos termos dos extratos bancários em anexo (doc. n. ...).</w:t>
      </w:r>
    </w:p>
    <w:p w:rsidR="002C1716" w:rsidRPr="002C1716" w:rsidRDefault="002C1716" w:rsidP="00467480">
      <w:pPr>
        <w:pStyle w:val="Centralizado"/>
        <w:ind w:right="-568"/>
        <w:jc w:val="both"/>
        <w:rPr>
          <w:rFonts w:ascii="Times New Roman" w:hAnsi="Times New Roman" w:cs="Times New Roman"/>
          <w:sz w:val="24"/>
          <w:szCs w:val="24"/>
        </w:rPr>
      </w:pPr>
    </w:p>
    <w:p w:rsidR="002C1716" w:rsidRPr="002C1716" w:rsidRDefault="002C1716" w:rsidP="00467480">
      <w:pPr>
        <w:pStyle w:val="Centralizado"/>
        <w:ind w:right="-568"/>
        <w:jc w:val="both"/>
        <w:rPr>
          <w:rFonts w:ascii="Times New Roman" w:hAnsi="Times New Roman" w:cs="Times New Roman"/>
          <w:sz w:val="24"/>
          <w:szCs w:val="24"/>
        </w:rPr>
      </w:pPr>
      <w:r w:rsidRPr="002C1716">
        <w:rPr>
          <w:rFonts w:ascii="Times New Roman" w:hAnsi="Times New Roman" w:cs="Times New Roman"/>
          <w:sz w:val="24"/>
          <w:szCs w:val="24"/>
        </w:rPr>
        <w:lastRenderedPageBreak/>
        <w:t xml:space="preserve">3. Assim, os valores penhorados e tornados indisponíveis por ordem do d. juízo são </w:t>
      </w:r>
      <w:r w:rsidR="00467480">
        <w:rPr>
          <w:rFonts w:ascii="Times New Roman" w:hAnsi="Times New Roman" w:cs="Times New Roman"/>
          <w:sz w:val="24"/>
          <w:szCs w:val="24"/>
        </w:rPr>
        <w:t xml:space="preserve">oriundos da aposentadoria da </w:t>
      </w:r>
      <w:proofErr w:type="spellStart"/>
      <w:r w:rsidR="00467480">
        <w:rPr>
          <w:rFonts w:ascii="Times New Roman" w:hAnsi="Times New Roman" w:cs="Times New Roman"/>
          <w:sz w:val="24"/>
          <w:szCs w:val="24"/>
        </w:rPr>
        <w:t>co</w:t>
      </w:r>
      <w:r w:rsidRPr="002C1716">
        <w:rPr>
          <w:rFonts w:ascii="Times New Roman" w:hAnsi="Times New Roman" w:cs="Times New Roman"/>
          <w:sz w:val="24"/>
          <w:szCs w:val="24"/>
        </w:rPr>
        <w:t>executada</w:t>
      </w:r>
      <w:proofErr w:type="spellEnd"/>
      <w:r w:rsidRPr="002C1716">
        <w:rPr>
          <w:rFonts w:ascii="Times New Roman" w:hAnsi="Times New Roman" w:cs="Times New Roman"/>
          <w:sz w:val="24"/>
          <w:szCs w:val="24"/>
        </w:rPr>
        <w:t xml:space="preserve">, indispensáveis para a sua sobrevivência, sobremaneira por se tratar a executada uma pessoa de avançada idade, com modesto </w:t>
      </w:r>
      <w:r w:rsidRPr="002C1716">
        <w:rPr>
          <w:rFonts w:ascii="Times New Roman" w:hAnsi="Times New Roman" w:cs="Times New Roman"/>
          <w:i/>
          <w:sz w:val="24"/>
          <w:szCs w:val="24"/>
        </w:rPr>
        <w:t>modus vivendi</w:t>
      </w:r>
      <w:r w:rsidRPr="002C1716">
        <w:rPr>
          <w:rFonts w:ascii="Times New Roman" w:hAnsi="Times New Roman" w:cs="Times New Roman"/>
          <w:sz w:val="24"/>
          <w:szCs w:val="24"/>
        </w:rPr>
        <w:t xml:space="preserve"> e sem outras fontes de renda.</w:t>
      </w:r>
    </w:p>
    <w:p w:rsidR="002C1716" w:rsidRPr="002C1716" w:rsidRDefault="002C1716" w:rsidP="00467480">
      <w:pPr>
        <w:pStyle w:val="Centralizado"/>
        <w:ind w:right="-568"/>
        <w:jc w:val="both"/>
        <w:rPr>
          <w:rFonts w:ascii="Times New Roman" w:hAnsi="Times New Roman" w:cs="Times New Roman"/>
          <w:sz w:val="24"/>
          <w:szCs w:val="24"/>
        </w:rPr>
      </w:pPr>
    </w:p>
    <w:p w:rsidR="002C1716" w:rsidRPr="002C1716" w:rsidRDefault="002C1716" w:rsidP="00467480">
      <w:pPr>
        <w:pStyle w:val="Centralizado"/>
        <w:ind w:right="-568"/>
        <w:jc w:val="both"/>
        <w:rPr>
          <w:rFonts w:ascii="Times New Roman" w:hAnsi="Times New Roman" w:cs="Times New Roman"/>
          <w:sz w:val="24"/>
          <w:szCs w:val="24"/>
        </w:rPr>
      </w:pPr>
      <w:r w:rsidRPr="002C1716">
        <w:rPr>
          <w:rFonts w:ascii="Times New Roman" w:hAnsi="Times New Roman" w:cs="Times New Roman"/>
          <w:sz w:val="24"/>
          <w:szCs w:val="24"/>
        </w:rPr>
        <w:t xml:space="preserve">4. A dicção do art. </w:t>
      </w:r>
      <w:r w:rsidR="00F75B99">
        <w:rPr>
          <w:rFonts w:ascii="Times New Roman" w:hAnsi="Times New Roman" w:cs="Times New Roman"/>
          <w:sz w:val="24"/>
          <w:szCs w:val="24"/>
        </w:rPr>
        <w:t>833</w:t>
      </w:r>
      <w:r w:rsidRPr="002C1716">
        <w:rPr>
          <w:rFonts w:ascii="Times New Roman" w:hAnsi="Times New Roman" w:cs="Times New Roman"/>
          <w:sz w:val="24"/>
          <w:szCs w:val="24"/>
        </w:rPr>
        <w:t xml:space="preserve">, inciso IV do Digesto Processual Civil por si só é esclarecedora no sentido de que </w:t>
      </w:r>
      <w:r w:rsidRPr="002C1716">
        <w:rPr>
          <w:rFonts w:ascii="Times New Roman" w:hAnsi="Times New Roman" w:cs="Times New Roman"/>
          <w:i/>
          <w:sz w:val="24"/>
          <w:szCs w:val="24"/>
        </w:rPr>
        <w:t>“são i</w:t>
      </w:r>
      <w:r w:rsidR="007B2E2C">
        <w:rPr>
          <w:rFonts w:ascii="Times New Roman" w:hAnsi="Times New Roman" w:cs="Times New Roman"/>
          <w:i/>
          <w:sz w:val="24"/>
          <w:szCs w:val="24"/>
        </w:rPr>
        <w:t>mpenhoráveis...os vencimentos..</w:t>
      </w:r>
      <w:r w:rsidRPr="002C1716">
        <w:rPr>
          <w:rFonts w:ascii="Times New Roman" w:hAnsi="Times New Roman" w:cs="Times New Roman"/>
          <w:i/>
          <w:sz w:val="24"/>
          <w:szCs w:val="24"/>
        </w:rPr>
        <w:t>.</w:t>
      </w:r>
      <w:r w:rsidR="007B2E2C">
        <w:rPr>
          <w:rFonts w:ascii="Times New Roman" w:hAnsi="Times New Roman" w:cs="Times New Roman"/>
          <w:i/>
          <w:sz w:val="24"/>
          <w:szCs w:val="24"/>
        </w:rPr>
        <w:t xml:space="preserve"> </w:t>
      </w:r>
      <w:r w:rsidRPr="002C1716">
        <w:rPr>
          <w:rFonts w:ascii="Times New Roman" w:hAnsi="Times New Roman" w:cs="Times New Roman"/>
          <w:i/>
          <w:sz w:val="24"/>
          <w:szCs w:val="24"/>
        </w:rPr>
        <w:t xml:space="preserve">proventos de </w:t>
      </w:r>
      <w:proofErr w:type="gramStart"/>
      <w:r w:rsidRPr="002C1716">
        <w:rPr>
          <w:rFonts w:ascii="Times New Roman" w:hAnsi="Times New Roman" w:cs="Times New Roman"/>
          <w:i/>
          <w:sz w:val="24"/>
          <w:szCs w:val="24"/>
        </w:rPr>
        <w:t>aposentadoria....</w:t>
      </w:r>
      <w:proofErr w:type="gramEnd"/>
      <w:r w:rsidRPr="002C1716">
        <w:rPr>
          <w:rFonts w:ascii="Times New Roman" w:hAnsi="Times New Roman" w:cs="Times New Roman"/>
          <w:i/>
          <w:sz w:val="24"/>
          <w:szCs w:val="24"/>
        </w:rPr>
        <w:t>”</w:t>
      </w:r>
      <w:r w:rsidRPr="002C1716">
        <w:rPr>
          <w:rFonts w:ascii="Times New Roman" w:hAnsi="Times New Roman" w:cs="Times New Roman"/>
          <w:sz w:val="24"/>
          <w:szCs w:val="24"/>
        </w:rPr>
        <w:t>.</w:t>
      </w:r>
    </w:p>
    <w:p w:rsidR="002C1716" w:rsidRPr="002C1716" w:rsidRDefault="002C1716" w:rsidP="00467480">
      <w:pPr>
        <w:pStyle w:val="Centralizado"/>
        <w:ind w:right="-568"/>
        <w:jc w:val="both"/>
        <w:rPr>
          <w:rFonts w:ascii="Times New Roman" w:hAnsi="Times New Roman" w:cs="Times New Roman"/>
          <w:sz w:val="24"/>
          <w:szCs w:val="24"/>
        </w:rPr>
      </w:pPr>
    </w:p>
    <w:p w:rsidR="002C1716" w:rsidRPr="002C1716" w:rsidRDefault="002C1716" w:rsidP="00467480">
      <w:pPr>
        <w:pStyle w:val="Centralizado"/>
        <w:ind w:right="-568"/>
        <w:jc w:val="both"/>
        <w:rPr>
          <w:rFonts w:ascii="Times New Roman" w:hAnsi="Times New Roman" w:cs="Times New Roman"/>
          <w:sz w:val="24"/>
          <w:szCs w:val="24"/>
        </w:rPr>
      </w:pPr>
      <w:r w:rsidRPr="002C1716">
        <w:rPr>
          <w:rFonts w:ascii="Times New Roman" w:hAnsi="Times New Roman" w:cs="Times New Roman"/>
          <w:sz w:val="24"/>
          <w:szCs w:val="24"/>
        </w:rPr>
        <w:t xml:space="preserve">5. Único o repositório jurisprudencial do colendo SUPERIOR TRIBUNAL DE JUSTIÇA no sentido de inibir a penhora sobre salário e proventos de aposentadoria, cumprindo-se o preceito emanado da legislação instrumental civil, </w:t>
      </w:r>
      <w:r w:rsidRPr="002C1716">
        <w:rPr>
          <w:rFonts w:ascii="Times New Roman" w:hAnsi="Times New Roman" w:cs="Times New Roman"/>
          <w:i/>
          <w:sz w:val="24"/>
          <w:szCs w:val="24"/>
        </w:rPr>
        <w:t xml:space="preserve">in </w:t>
      </w:r>
      <w:proofErr w:type="spellStart"/>
      <w:r w:rsidRPr="002C1716">
        <w:rPr>
          <w:rFonts w:ascii="Times New Roman" w:hAnsi="Times New Roman" w:cs="Times New Roman"/>
          <w:i/>
          <w:sz w:val="24"/>
          <w:szCs w:val="24"/>
        </w:rPr>
        <w:t>verbis</w:t>
      </w:r>
      <w:proofErr w:type="spellEnd"/>
      <w:r w:rsidRPr="002C1716">
        <w:rPr>
          <w:rFonts w:ascii="Times New Roman" w:hAnsi="Times New Roman" w:cs="Times New Roman"/>
          <w:sz w:val="24"/>
          <w:szCs w:val="24"/>
        </w:rPr>
        <w:t>:</w:t>
      </w:r>
    </w:p>
    <w:p w:rsidR="002C1716" w:rsidRPr="002C1716" w:rsidRDefault="002C1716" w:rsidP="00467480">
      <w:pPr>
        <w:pStyle w:val="Centralizado"/>
        <w:ind w:right="-568"/>
        <w:jc w:val="both"/>
        <w:rPr>
          <w:rFonts w:ascii="Times New Roman" w:hAnsi="Times New Roman" w:cs="Times New Roman"/>
          <w:sz w:val="24"/>
          <w:szCs w:val="24"/>
        </w:rPr>
      </w:pPr>
    </w:p>
    <w:p w:rsidR="00291554" w:rsidRPr="00291554" w:rsidRDefault="002C1716" w:rsidP="00467480">
      <w:pPr>
        <w:pStyle w:val="Centralizado"/>
        <w:ind w:right="-568"/>
        <w:jc w:val="both"/>
        <w:rPr>
          <w:rFonts w:ascii="Times New Roman" w:hAnsi="Times New Roman" w:cs="Times New Roman"/>
          <w:i/>
          <w:sz w:val="24"/>
          <w:szCs w:val="24"/>
        </w:rPr>
      </w:pPr>
      <w:r w:rsidRPr="002C1716">
        <w:rPr>
          <w:rFonts w:ascii="Times New Roman" w:hAnsi="Times New Roman" w:cs="Times New Roman"/>
          <w:i/>
          <w:sz w:val="24"/>
          <w:szCs w:val="24"/>
        </w:rPr>
        <w:t>"</w:t>
      </w:r>
      <w:proofErr w:type="gramStart"/>
      <w:r w:rsidR="00291554" w:rsidRPr="00291554">
        <w:rPr>
          <w:rFonts w:ascii="Times New Roman" w:hAnsi="Times New Roman" w:cs="Times New Roman"/>
          <w:i/>
          <w:sz w:val="24"/>
          <w:szCs w:val="24"/>
        </w:rPr>
        <w:t>AGRAVO  INTERNO</w:t>
      </w:r>
      <w:proofErr w:type="gramEnd"/>
      <w:r w:rsidR="00291554" w:rsidRPr="00291554">
        <w:rPr>
          <w:rFonts w:ascii="Times New Roman" w:hAnsi="Times New Roman" w:cs="Times New Roman"/>
          <w:i/>
          <w:sz w:val="24"/>
          <w:szCs w:val="24"/>
        </w:rPr>
        <w:t>.  RECURSO  ESPECIAL.  PROCESSUAL  CIVIL.  FUNDAMENTO SUFICIENTE.  AUSÊNCIA  DE IMPUGNAÇÃO. SÚMULA N. 283/STF. AUSÊNCIA DE FUNDAMENTAÇÃO. SÚMULA N. 284/STF. SALÁRIO. PENHORA. IMPOSSIBILIDADE.</w:t>
      </w:r>
    </w:p>
    <w:p w:rsidR="002C1716" w:rsidRDefault="00291554" w:rsidP="00467480">
      <w:pPr>
        <w:pStyle w:val="Centralizado"/>
        <w:ind w:right="-568"/>
        <w:jc w:val="both"/>
        <w:rPr>
          <w:rFonts w:ascii="Times New Roman" w:hAnsi="Times New Roman" w:cs="Times New Roman"/>
          <w:i/>
          <w:sz w:val="24"/>
          <w:szCs w:val="24"/>
        </w:rPr>
      </w:pPr>
      <w:r>
        <w:rPr>
          <w:rFonts w:ascii="Times New Roman" w:hAnsi="Times New Roman" w:cs="Times New Roman"/>
          <w:i/>
          <w:sz w:val="24"/>
          <w:szCs w:val="24"/>
        </w:rPr>
        <w:t xml:space="preserve">(...) </w:t>
      </w:r>
      <w:r w:rsidRPr="00291554">
        <w:rPr>
          <w:rFonts w:ascii="Times New Roman" w:hAnsi="Times New Roman" w:cs="Times New Roman"/>
          <w:i/>
          <w:sz w:val="24"/>
          <w:szCs w:val="24"/>
        </w:rPr>
        <w:t>3.  É vedada a penhora das verbas de natureza alimentar apontadas no art. 649,</w:t>
      </w:r>
      <w:r w:rsidR="005F4E51">
        <w:rPr>
          <w:rFonts w:ascii="Times New Roman" w:hAnsi="Times New Roman" w:cs="Times New Roman"/>
          <w:i/>
          <w:sz w:val="24"/>
          <w:szCs w:val="24"/>
        </w:rPr>
        <w:t xml:space="preserve"> </w:t>
      </w:r>
      <w:r w:rsidRPr="00291554">
        <w:rPr>
          <w:rFonts w:ascii="Times New Roman" w:hAnsi="Times New Roman" w:cs="Times New Roman"/>
          <w:i/>
          <w:sz w:val="24"/>
          <w:szCs w:val="24"/>
        </w:rPr>
        <w:t>IV, do CPC, tais como os vencimento</w:t>
      </w:r>
      <w:r w:rsidR="00F13B2A">
        <w:rPr>
          <w:rFonts w:ascii="Times New Roman" w:hAnsi="Times New Roman" w:cs="Times New Roman"/>
          <w:i/>
          <w:sz w:val="24"/>
          <w:szCs w:val="24"/>
        </w:rPr>
        <w:t>s, subsídios, soldos, salários,</w:t>
      </w:r>
      <w:r w:rsidRPr="00291554">
        <w:rPr>
          <w:rFonts w:ascii="Times New Roman" w:hAnsi="Times New Roman" w:cs="Times New Roman"/>
          <w:i/>
          <w:sz w:val="24"/>
          <w:szCs w:val="24"/>
        </w:rPr>
        <w:t xml:space="preserve"> remunerações, proventos de aposentadoria e pensões, entre outras. Precedentes.4. Agravo interno a que se nega provimento.</w:t>
      </w:r>
      <w:r w:rsidR="00D02B26">
        <w:rPr>
          <w:rFonts w:ascii="Times New Roman" w:hAnsi="Times New Roman" w:cs="Times New Roman"/>
          <w:i/>
          <w:sz w:val="24"/>
          <w:szCs w:val="24"/>
        </w:rPr>
        <w:t xml:space="preserve"> </w:t>
      </w:r>
      <w:r w:rsidRPr="00291554">
        <w:rPr>
          <w:rFonts w:ascii="Times New Roman" w:hAnsi="Times New Roman" w:cs="Times New Roman"/>
          <w:i/>
          <w:sz w:val="24"/>
          <w:szCs w:val="24"/>
        </w:rPr>
        <w:t>(</w:t>
      </w:r>
      <w:proofErr w:type="spellStart"/>
      <w:r w:rsidRPr="00291554">
        <w:rPr>
          <w:rFonts w:ascii="Times New Roman" w:hAnsi="Times New Roman" w:cs="Times New Roman"/>
          <w:i/>
          <w:sz w:val="24"/>
          <w:szCs w:val="24"/>
        </w:rPr>
        <w:t>AgInt</w:t>
      </w:r>
      <w:proofErr w:type="spellEnd"/>
      <w:r w:rsidRPr="00291554">
        <w:rPr>
          <w:rFonts w:ascii="Times New Roman" w:hAnsi="Times New Roman" w:cs="Times New Roman"/>
          <w:i/>
          <w:sz w:val="24"/>
          <w:szCs w:val="24"/>
        </w:rPr>
        <w:t xml:space="preserve"> no </w:t>
      </w:r>
      <w:proofErr w:type="spellStart"/>
      <w:r w:rsidRPr="00291554">
        <w:rPr>
          <w:rFonts w:ascii="Times New Roman" w:hAnsi="Times New Roman" w:cs="Times New Roman"/>
          <w:i/>
          <w:sz w:val="24"/>
          <w:szCs w:val="24"/>
        </w:rPr>
        <w:t>REsp</w:t>
      </w:r>
      <w:proofErr w:type="spellEnd"/>
      <w:r w:rsidRPr="00291554">
        <w:rPr>
          <w:rFonts w:ascii="Times New Roman" w:hAnsi="Times New Roman" w:cs="Times New Roman"/>
          <w:i/>
          <w:sz w:val="24"/>
          <w:szCs w:val="24"/>
        </w:rPr>
        <w:t xml:space="preserve"> 1325985/RJ, Rel. Ministra MARIA ISABEL GALLOTTI, QUARTA TURMA, julgado em 18/04/2017, </w:t>
      </w:r>
      <w:proofErr w:type="spellStart"/>
      <w:r w:rsidRPr="00291554">
        <w:rPr>
          <w:rFonts w:ascii="Times New Roman" w:hAnsi="Times New Roman" w:cs="Times New Roman"/>
          <w:i/>
          <w:sz w:val="24"/>
          <w:szCs w:val="24"/>
        </w:rPr>
        <w:t>DJe</w:t>
      </w:r>
      <w:proofErr w:type="spellEnd"/>
      <w:r w:rsidRPr="00291554">
        <w:rPr>
          <w:rFonts w:ascii="Times New Roman" w:hAnsi="Times New Roman" w:cs="Times New Roman"/>
          <w:i/>
          <w:sz w:val="24"/>
          <w:szCs w:val="24"/>
        </w:rPr>
        <w:t xml:space="preserve"> 26/04/2017)</w:t>
      </w:r>
    </w:p>
    <w:p w:rsidR="00291554" w:rsidRPr="002C1716" w:rsidRDefault="00291554" w:rsidP="00467480">
      <w:pPr>
        <w:pStyle w:val="Centralizado"/>
        <w:ind w:right="-568"/>
        <w:jc w:val="both"/>
        <w:rPr>
          <w:rFonts w:ascii="Times New Roman" w:hAnsi="Times New Roman" w:cs="Times New Roman"/>
          <w:sz w:val="24"/>
          <w:szCs w:val="24"/>
        </w:rPr>
      </w:pPr>
    </w:p>
    <w:p w:rsidR="002C1716" w:rsidRDefault="002C1716" w:rsidP="00467480">
      <w:pPr>
        <w:pStyle w:val="Centralizado"/>
        <w:ind w:right="-568"/>
        <w:jc w:val="both"/>
        <w:rPr>
          <w:rFonts w:ascii="Times New Roman" w:hAnsi="Times New Roman" w:cs="Times New Roman"/>
          <w:sz w:val="24"/>
          <w:szCs w:val="24"/>
        </w:rPr>
      </w:pPr>
      <w:r w:rsidRPr="002C1716">
        <w:rPr>
          <w:rFonts w:ascii="Times New Roman" w:hAnsi="Times New Roman" w:cs="Times New Roman"/>
          <w:sz w:val="24"/>
          <w:szCs w:val="24"/>
        </w:rPr>
        <w:t>6. No mesmo sentido os pretórios pátrios:</w:t>
      </w:r>
      <w:r w:rsidRPr="002C1716">
        <w:rPr>
          <w:rFonts w:ascii="Times New Roman" w:hAnsi="Times New Roman" w:cs="Times New Roman"/>
          <w:sz w:val="24"/>
          <w:szCs w:val="24"/>
        </w:rPr>
        <w:tab/>
      </w:r>
    </w:p>
    <w:p w:rsidR="00F75B99" w:rsidRPr="00F75B99" w:rsidRDefault="00F75B99" w:rsidP="00467480">
      <w:pPr>
        <w:pStyle w:val="Centralizado"/>
        <w:ind w:right="-568"/>
        <w:jc w:val="both"/>
        <w:rPr>
          <w:rFonts w:ascii="Times New Roman" w:hAnsi="Times New Roman" w:cs="Times New Roman"/>
          <w:sz w:val="24"/>
          <w:szCs w:val="24"/>
        </w:rPr>
      </w:pPr>
    </w:p>
    <w:p w:rsidR="00F75B99" w:rsidRPr="009C53F3" w:rsidRDefault="00291554" w:rsidP="00467480">
      <w:pPr>
        <w:pStyle w:val="Centralizado"/>
        <w:ind w:right="-568"/>
        <w:jc w:val="both"/>
        <w:rPr>
          <w:rFonts w:ascii="Times New Roman" w:hAnsi="Times New Roman" w:cs="Times New Roman"/>
          <w:i/>
          <w:sz w:val="24"/>
          <w:szCs w:val="24"/>
        </w:rPr>
      </w:pPr>
      <w:r>
        <w:rPr>
          <w:rFonts w:ascii="Times New Roman" w:hAnsi="Times New Roman" w:cs="Times New Roman"/>
          <w:i/>
          <w:sz w:val="24"/>
          <w:szCs w:val="24"/>
        </w:rPr>
        <w:t>“</w:t>
      </w:r>
      <w:r w:rsidR="00F75B99" w:rsidRPr="009C53F3">
        <w:rPr>
          <w:rFonts w:ascii="Times New Roman" w:hAnsi="Times New Roman" w:cs="Times New Roman"/>
          <w:i/>
          <w:sz w:val="24"/>
          <w:szCs w:val="24"/>
        </w:rPr>
        <w:t>AGRAVO DE INSTRUMENTO - AÇÃO DE COBRANÇA - CUMPRIMENTO DE SENTENÇA - CONSTRIÇÃO DE PARTE DOS RENDIMENTOS SALARIAIS - IMPOSSIBILIDADE - IMPENHORABILIDADE - ART. 833, IV DO NCPC.</w:t>
      </w:r>
    </w:p>
    <w:p w:rsidR="00F75B99" w:rsidRPr="009C53F3" w:rsidRDefault="00F75B99" w:rsidP="00467480">
      <w:pPr>
        <w:pStyle w:val="Centralizado"/>
        <w:ind w:right="-568"/>
        <w:jc w:val="both"/>
        <w:rPr>
          <w:rFonts w:ascii="Times New Roman" w:hAnsi="Times New Roman" w:cs="Times New Roman"/>
          <w:i/>
          <w:sz w:val="24"/>
          <w:szCs w:val="24"/>
        </w:rPr>
      </w:pPr>
      <w:r w:rsidRPr="009C53F3">
        <w:rPr>
          <w:rFonts w:ascii="Times New Roman" w:hAnsi="Times New Roman" w:cs="Times New Roman"/>
          <w:i/>
          <w:sz w:val="24"/>
          <w:szCs w:val="24"/>
        </w:rPr>
        <w:t xml:space="preserve">- A impenhorabilidade da verba salarial visa garantir o respeito ao princípio da dignidade da pessoa humana, tendo em vista a manutenção do chamado "mínimo necessário", ou seja, aquela quantia que garanta o sustento do devedor e de sua família, para que eles mantenham uma vida minimamente digna. </w:t>
      </w:r>
    </w:p>
    <w:p w:rsidR="00F75B99" w:rsidRPr="009C53F3" w:rsidRDefault="00F75B99" w:rsidP="00467480">
      <w:pPr>
        <w:pStyle w:val="Centralizado"/>
        <w:ind w:right="-568"/>
        <w:jc w:val="both"/>
        <w:rPr>
          <w:rFonts w:ascii="Times New Roman" w:hAnsi="Times New Roman" w:cs="Times New Roman"/>
          <w:i/>
          <w:sz w:val="24"/>
          <w:szCs w:val="24"/>
        </w:rPr>
      </w:pPr>
      <w:r w:rsidRPr="009C53F3">
        <w:rPr>
          <w:rFonts w:ascii="Times New Roman" w:hAnsi="Times New Roman" w:cs="Times New Roman"/>
          <w:i/>
          <w:sz w:val="24"/>
          <w:szCs w:val="24"/>
        </w:rPr>
        <w:t xml:space="preserve">- O Novo Código de Processo Civil manteve, em regra, a impenhorabilidade dos rendimentos mensais do devedor, sendo possível a constrição da referida verba somente quando se tratar de prestação alimentícia ou a sua remuneração exceder a 50 salários-mínimos mensais, o que não é o caso dos autos. </w:t>
      </w:r>
    </w:p>
    <w:p w:rsidR="00F75B99" w:rsidRPr="009C53F3" w:rsidRDefault="00F75B99" w:rsidP="00467480">
      <w:pPr>
        <w:pStyle w:val="Centralizado"/>
        <w:ind w:right="-568"/>
        <w:jc w:val="both"/>
        <w:rPr>
          <w:rFonts w:ascii="Times New Roman" w:hAnsi="Times New Roman" w:cs="Times New Roman"/>
          <w:i/>
          <w:sz w:val="24"/>
          <w:szCs w:val="24"/>
        </w:rPr>
      </w:pPr>
      <w:r w:rsidRPr="009C53F3">
        <w:rPr>
          <w:rFonts w:ascii="Times New Roman" w:hAnsi="Times New Roman" w:cs="Times New Roman"/>
          <w:i/>
          <w:sz w:val="24"/>
          <w:szCs w:val="24"/>
        </w:rPr>
        <w:t xml:space="preserve">- Decisão reformada. </w:t>
      </w:r>
    </w:p>
    <w:p w:rsidR="00F75B99" w:rsidRDefault="00F75B99" w:rsidP="00467480">
      <w:pPr>
        <w:pStyle w:val="Centralizado"/>
        <w:ind w:right="-568"/>
        <w:jc w:val="both"/>
        <w:rPr>
          <w:rFonts w:ascii="Times New Roman" w:hAnsi="Times New Roman" w:cs="Times New Roman"/>
          <w:sz w:val="24"/>
          <w:szCs w:val="24"/>
        </w:rPr>
      </w:pPr>
      <w:r w:rsidRPr="009C53F3">
        <w:rPr>
          <w:rFonts w:ascii="Times New Roman" w:hAnsi="Times New Roman" w:cs="Times New Roman"/>
          <w:i/>
          <w:sz w:val="24"/>
          <w:szCs w:val="24"/>
        </w:rPr>
        <w:t>- Recurso provido.</w:t>
      </w:r>
      <w:r w:rsidRPr="00F75B99">
        <w:rPr>
          <w:rFonts w:ascii="Times New Roman" w:hAnsi="Times New Roman" w:cs="Times New Roman"/>
          <w:sz w:val="24"/>
          <w:szCs w:val="24"/>
        </w:rPr>
        <w:t xml:space="preserve">  (</w:t>
      </w:r>
      <w:r w:rsidR="00AC3CD1">
        <w:rPr>
          <w:rFonts w:ascii="Times New Roman" w:hAnsi="Times New Roman" w:cs="Times New Roman"/>
          <w:sz w:val="24"/>
          <w:szCs w:val="24"/>
        </w:rPr>
        <w:t>TJMG -Agravo de Instrumento-</w:t>
      </w:r>
      <w:proofErr w:type="spellStart"/>
      <w:r w:rsidR="00AC3CD1">
        <w:rPr>
          <w:rFonts w:ascii="Times New Roman" w:hAnsi="Times New Roman" w:cs="Times New Roman"/>
          <w:sz w:val="24"/>
          <w:szCs w:val="24"/>
        </w:rPr>
        <w:t>Cv</w:t>
      </w:r>
      <w:proofErr w:type="spellEnd"/>
      <w:r w:rsidR="00AC3CD1">
        <w:rPr>
          <w:rFonts w:ascii="Times New Roman" w:hAnsi="Times New Roman" w:cs="Times New Roman"/>
          <w:sz w:val="24"/>
          <w:szCs w:val="24"/>
        </w:rPr>
        <w:t xml:space="preserve"> </w:t>
      </w:r>
      <w:r w:rsidRPr="00F75B99">
        <w:rPr>
          <w:rFonts w:ascii="Times New Roman" w:hAnsi="Times New Roman" w:cs="Times New Roman"/>
          <w:sz w:val="24"/>
          <w:szCs w:val="24"/>
        </w:rPr>
        <w:t xml:space="preserve">1.0024.93.012852-5/001, </w:t>
      </w:r>
      <w:proofErr w:type="gramStart"/>
      <w:r w:rsidRPr="00F75B99">
        <w:rPr>
          <w:rFonts w:ascii="Times New Roman" w:hAnsi="Times New Roman" w:cs="Times New Roman"/>
          <w:sz w:val="24"/>
          <w:szCs w:val="24"/>
        </w:rPr>
        <w:t>Relator(</w:t>
      </w:r>
      <w:proofErr w:type="gramEnd"/>
      <w:r w:rsidRPr="00F75B99">
        <w:rPr>
          <w:rFonts w:ascii="Times New Roman" w:hAnsi="Times New Roman" w:cs="Times New Roman"/>
          <w:sz w:val="24"/>
          <w:szCs w:val="24"/>
        </w:rPr>
        <w:t xml:space="preserve">a): Des.(a) </w:t>
      </w:r>
      <w:proofErr w:type="spellStart"/>
      <w:r w:rsidRPr="00F75B99">
        <w:rPr>
          <w:rFonts w:ascii="Times New Roman" w:hAnsi="Times New Roman" w:cs="Times New Roman"/>
          <w:sz w:val="24"/>
          <w:szCs w:val="24"/>
        </w:rPr>
        <w:t>Mariangela</w:t>
      </w:r>
      <w:proofErr w:type="spellEnd"/>
      <w:r w:rsidRPr="00F75B99">
        <w:rPr>
          <w:rFonts w:ascii="Times New Roman" w:hAnsi="Times New Roman" w:cs="Times New Roman"/>
          <w:sz w:val="24"/>
          <w:szCs w:val="24"/>
        </w:rPr>
        <w:t xml:space="preserve"> Meyer , 10ª CÂMARA CÍVEL, julgamento em 25/04/2017, publicação da súmula em 28/04/2017)</w:t>
      </w:r>
      <w:r w:rsidR="00291554">
        <w:rPr>
          <w:rFonts w:ascii="Times New Roman" w:hAnsi="Times New Roman" w:cs="Times New Roman"/>
          <w:sz w:val="24"/>
          <w:szCs w:val="24"/>
        </w:rPr>
        <w:t>”</w:t>
      </w:r>
    </w:p>
    <w:p w:rsidR="00F75B99" w:rsidRPr="00F75B99" w:rsidRDefault="00F75B99" w:rsidP="00467480">
      <w:pPr>
        <w:pStyle w:val="Centralizado"/>
        <w:ind w:right="-568"/>
        <w:jc w:val="both"/>
        <w:rPr>
          <w:rFonts w:ascii="Times New Roman" w:hAnsi="Times New Roman" w:cs="Times New Roman"/>
          <w:sz w:val="24"/>
          <w:szCs w:val="24"/>
        </w:rPr>
      </w:pPr>
      <w:bookmarkStart w:id="3" w:name="_GoBack"/>
      <w:bookmarkEnd w:id="3"/>
    </w:p>
    <w:p w:rsidR="00F75B99" w:rsidRDefault="00291554" w:rsidP="00467480">
      <w:pPr>
        <w:pStyle w:val="Centralizado"/>
        <w:ind w:right="-568"/>
        <w:jc w:val="both"/>
        <w:rPr>
          <w:rFonts w:ascii="Times New Roman" w:hAnsi="Times New Roman" w:cs="Times New Roman"/>
          <w:sz w:val="24"/>
          <w:szCs w:val="24"/>
        </w:rPr>
      </w:pPr>
      <w:r>
        <w:rPr>
          <w:rFonts w:ascii="Times New Roman" w:hAnsi="Times New Roman" w:cs="Times New Roman"/>
          <w:i/>
          <w:sz w:val="24"/>
          <w:szCs w:val="24"/>
        </w:rPr>
        <w:t>“</w:t>
      </w:r>
      <w:r w:rsidR="00F75B99" w:rsidRPr="009C53F3">
        <w:rPr>
          <w:rFonts w:ascii="Times New Roman" w:hAnsi="Times New Roman" w:cs="Times New Roman"/>
          <w:i/>
          <w:sz w:val="24"/>
          <w:szCs w:val="24"/>
        </w:rPr>
        <w:t>AGRAVO DE INSTRUMENTO - AÇÃO DE INDENIZAÇÃO - CUMRPIMENTO DE SENTENÇA - PENHORA DE VERBA SALARIAL - IMPOSSIBILIDADE - INTELIGÊNCIA DO ART. 833, IV DO CPC/2015 - IMPENHORABILIDADE ABSOLUTA. Sendo os valores cujo bloqueio se autorizou de natureza salarial, necessário reconhecer que se afiguram absolutamente impenhoráveis, consoante disposto no art. 833, inciso IV, do CPC/2015, não havendo que se falar em limitação a 30% do valor da remuneração, uma vez que tal hipótese se aplica tão somente no caso de empréstimo bancário com previsão de débito em conta, em virtude da própria essência do contrato de mútuo, o que não é o caso dos autos.</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w:t>
      </w:r>
      <w:r w:rsidR="00F75B99" w:rsidRPr="00F75B99">
        <w:rPr>
          <w:rFonts w:ascii="Times New Roman" w:hAnsi="Times New Roman" w:cs="Times New Roman"/>
          <w:sz w:val="24"/>
          <w:szCs w:val="24"/>
        </w:rPr>
        <w:t>(</w:t>
      </w:r>
      <w:proofErr w:type="gramEnd"/>
      <w:r w:rsidR="00F75B99" w:rsidRPr="00F75B99">
        <w:rPr>
          <w:rFonts w:ascii="Times New Roman" w:hAnsi="Times New Roman" w:cs="Times New Roman"/>
          <w:sz w:val="24"/>
          <w:szCs w:val="24"/>
        </w:rPr>
        <w:t>TJMG -Agravo de Instrumento-</w:t>
      </w:r>
      <w:proofErr w:type="spellStart"/>
      <w:r w:rsidR="00F75B99" w:rsidRPr="00F75B99">
        <w:rPr>
          <w:rFonts w:ascii="Times New Roman" w:hAnsi="Times New Roman" w:cs="Times New Roman"/>
          <w:sz w:val="24"/>
          <w:szCs w:val="24"/>
        </w:rPr>
        <w:t>Cv</w:t>
      </w:r>
      <w:proofErr w:type="spellEnd"/>
      <w:r w:rsidR="00F75B99" w:rsidRPr="00F75B99">
        <w:rPr>
          <w:rFonts w:ascii="Times New Roman" w:hAnsi="Times New Roman" w:cs="Times New Roman"/>
          <w:sz w:val="24"/>
          <w:szCs w:val="24"/>
        </w:rPr>
        <w:t xml:space="preserve">  1.0707.98.000710-8/001, Relator(a): Des.(a) Mota e Silva , 18ª CÂMARA CÍVEL, julgamento em 18/04/2017, publicação da súmula em 24/04/2017)</w:t>
      </w:r>
      <w:r>
        <w:rPr>
          <w:rFonts w:ascii="Times New Roman" w:hAnsi="Times New Roman" w:cs="Times New Roman"/>
          <w:sz w:val="24"/>
          <w:szCs w:val="24"/>
        </w:rPr>
        <w:t>”</w:t>
      </w:r>
    </w:p>
    <w:p w:rsidR="002C1716" w:rsidRPr="002C1716" w:rsidRDefault="002C1716" w:rsidP="00467480">
      <w:pPr>
        <w:pStyle w:val="Centralizado"/>
        <w:ind w:right="-568"/>
        <w:jc w:val="both"/>
        <w:rPr>
          <w:rFonts w:ascii="Times New Roman" w:hAnsi="Times New Roman" w:cs="Times New Roman"/>
          <w:sz w:val="24"/>
          <w:szCs w:val="24"/>
        </w:rPr>
      </w:pPr>
    </w:p>
    <w:p w:rsidR="002C1716" w:rsidRPr="002C1716" w:rsidRDefault="002C1716" w:rsidP="00467480">
      <w:pPr>
        <w:pStyle w:val="Centralizado"/>
        <w:ind w:right="-568"/>
        <w:jc w:val="both"/>
        <w:rPr>
          <w:rFonts w:ascii="Times New Roman" w:hAnsi="Times New Roman" w:cs="Times New Roman"/>
          <w:sz w:val="24"/>
          <w:szCs w:val="24"/>
        </w:rPr>
      </w:pPr>
      <w:r w:rsidRPr="002C1716">
        <w:rPr>
          <w:rFonts w:ascii="Times New Roman" w:hAnsi="Times New Roman" w:cs="Times New Roman"/>
          <w:sz w:val="24"/>
          <w:szCs w:val="24"/>
        </w:rPr>
        <w:lastRenderedPageBreak/>
        <w:t xml:space="preserve">7. </w:t>
      </w:r>
      <w:proofErr w:type="spellStart"/>
      <w:r w:rsidRPr="002C1716">
        <w:rPr>
          <w:rFonts w:ascii="Times New Roman" w:hAnsi="Times New Roman" w:cs="Times New Roman"/>
          <w:b/>
          <w:i/>
          <w:sz w:val="24"/>
          <w:szCs w:val="24"/>
        </w:rPr>
        <w:t>Ex</w:t>
      </w:r>
      <w:proofErr w:type="spellEnd"/>
      <w:r w:rsidRPr="002C1716">
        <w:rPr>
          <w:rFonts w:ascii="Times New Roman" w:hAnsi="Times New Roman" w:cs="Times New Roman"/>
          <w:b/>
          <w:i/>
          <w:sz w:val="24"/>
          <w:szCs w:val="24"/>
        </w:rPr>
        <w:t xml:space="preserve"> positis</w:t>
      </w:r>
      <w:r w:rsidRPr="002C1716">
        <w:rPr>
          <w:rFonts w:ascii="Times New Roman" w:hAnsi="Times New Roman" w:cs="Times New Roman"/>
          <w:sz w:val="24"/>
          <w:szCs w:val="24"/>
        </w:rPr>
        <w:t xml:space="preserve">, com fulcro no art. </w:t>
      </w:r>
      <w:r w:rsidR="0010208F">
        <w:rPr>
          <w:rFonts w:ascii="Times New Roman" w:hAnsi="Times New Roman" w:cs="Times New Roman"/>
          <w:sz w:val="24"/>
          <w:szCs w:val="24"/>
        </w:rPr>
        <w:t>833</w:t>
      </w:r>
      <w:r w:rsidRPr="002C1716">
        <w:rPr>
          <w:rFonts w:ascii="Times New Roman" w:hAnsi="Times New Roman" w:cs="Times New Roman"/>
          <w:sz w:val="24"/>
          <w:szCs w:val="24"/>
        </w:rPr>
        <w:t xml:space="preserve">, IV do CPC e repositório jurisprudencial pátrio, a executada </w:t>
      </w:r>
      <w:r w:rsidR="00763B77" w:rsidRPr="00763B77">
        <w:rPr>
          <w:rFonts w:ascii="Times New Roman" w:hAnsi="Times New Roman" w:cs="Times New Roman"/>
          <w:sz w:val="24"/>
          <w:szCs w:val="24"/>
        </w:rPr>
        <w:t>requer</w:t>
      </w:r>
      <w:r w:rsidRPr="002C1716">
        <w:rPr>
          <w:rFonts w:ascii="Times New Roman" w:hAnsi="Times New Roman" w:cs="Times New Roman"/>
          <w:sz w:val="24"/>
          <w:szCs w:val="24"/>
        </w:rPr>
        <w:t>:</w:t>
      </w:r>
    </w:p>
    <w:p w:rsidR="002C1716" w:rsidRPr="002C1716" w:rsidRDefault="002C1716" w:rsidP="00467480">
      <w:pPr>
        <w:pStyle w:val="Centralizado"/>
        <w:ind w:right="-568"/>
        <w:jc w:val="both"/>
        <w:rPr>
          <w:rFonts w:ascii="Times New Roman" w:hAnsi="Times New Roman" w:cs="Times New Roman"/>
          <w:sz w:val="24"/>
          <w:szCs w:val="24"/>
        </w:rPr>
      </w:pPr>
    </w:p>
    <w:p w:rsidR="002C1716" w:rsidRPr="002C1716" w:rsidRDefault="002C1716" w:rsidP="00467480">
      <w:pPr>
        <w:pStyle w:val="Centralizado"/>
        <w:ind w:right="-568"/>
        <w:jc w:val="both"/>
        <w:rPr>
          <w:rFonts w:ascii="Times New Roman" w:hAnsi="Times New Roman" w:cs="Times New Roman"/>
          <w:sz w:val="24"/>
          <w:szCs w:val="24"/>
        </w:rPr>
      </w:pPr>
      <w:r w:rsidRPr="002C1716">
        <w:rPr>
          <w:rFonts w:ascii="Times New Roman" w:hAnsi="Times New Roman" w:cs="Times New Roman"/>
          <w:sz w:val="24"/>
          <w:szCs w:val="24"/>
        </w:rPr>
        <w:t xml:space="preserve">a) seja DETERMINADO O CANCELAMENTO DA PENHORA RECAÍDA SOBRE SUA APOSENTADORIA, única fonte de renda, determinando o desbloqueio do valor depositado na sua conta-salário n. ..., junto ao Banco ..., por ser império legal esculpido no art. </w:t>
      </w:r>
      <w:r w:rsidR="009C53F3">
        <w:rPr>
          <w:rFonts w:ascii="Times New Roman" w:hAnsi="Times New Roman" w:cs="Times New Roman"/>
          <w:sz w:val="24"/>
          <w:szCs w:val="24"/>
        </w:rPr>
        <w:t>833</w:t>
      </w:r>
      <w:r w:rsidRPr="002C1716">
        <w:rPr>
          <w:rFonts w:ascii="Times New Roman" w:hAnsi="Times New Roman" w:cs="Times New Roman"/>
          <w:sz w:val="24"/>
          <w:szCs w:val="24"/>
        </w:rPr>
        <w:t>, IV do CPC, além da repugnante afronta à dignidade de uma senhora idosa, que sobrevive exclusivamente do reduzido valor da sua aposentadoria.</w:t>
      </w:r>
    </w:p>
    <w:p w:rsidR="002C1716" w:rsidRPr="002C1716" w:rsidRDefault="002C1716" w:rsidP="00467480">
      <w:pPr>
        <w:pStyle w:val="Centralizado"/>
        <w:ind w:right="-568"/>
        <w:jc w:val="both"/>
        <w:rPr>
          <w:rFonts w:ascii="Times New Roman" w:hAnsi="Times New Roman" w:cs="Times New Roman"/>
          <w:sz w:val="24"/>
          <w:szCs w:val="24"/>
        </w:rPr>
      </w:pPr>
    </w:p>
    <w:p w:rsidR="002C1716" w:rsidRPr="002C1716" w:rsidRDefault="002C1716" w:rsidP="00467480">
      <w:pPr>
        <w:pStyle w:val="Centralizado"/>
        <w:ind w:right="-568"/>
        <w:jc w:val="both"/>
        <w:rPr>
          <w:rFonts w:ascii="Times New Roman" w:hAnsi="Times New Roman" w:cs="Times New Roman"/>
          <w:sz w:val="24"/>
          <w:szCs w:val="24"/>
        </w:rPr>
      </w:pPr>
      <w:r w:rsidRPr="002C1716">
        <w:rPr>
          <w:rFonts w:ascii="Times New Roman" w:hAnsi="Times New Roman" w:cs="Times New Roman"/>
          <w:sz w:val="24"/>
          <w:szCs w:val="24"/>
        </w:rPr>
        <w:t xml:space="preserve">b) seja DE IMEDIATO, também pela via </w:t>
      </w:r>
      <w:proofErr w:type="spellStart"/>
      <w:r w:rsidRPr="002C1716">
        <w:rPr>
          <w:rFonts w:ascii="Times New Roman" w:hAnsi="Times New Roman" w:cs="Times New Roman"/>
          <w:i/>
          <w:sz w:val="24"/>
          <w:szCs w:val="24"/>
        </w:rPr>
        <w:t>on</w:t>
      </w:r>
      <w:proofErr w:type="spellEnd"/>
      <w:r w:rsidR="00467480">
        <w:rPr>
          <w:rFonts w:ascii="Times New Roman" w:hAnsi="Times New Roman" w:cs="Times New Roman"/>
          <w:i/>
          <w:sz w:val="24"/>
          <w:szCs w:val="24"/>
        </w:rPr>
        <w:t xml:space="preserve"> </w:t>
      </w:r>
      <w:proofErr w:type="spellStart"/>
      <w:r w:rsidRPr="002C1716">
        <w:rPr>
          <w:rFonts w:ascii="Times New Roman" w:hAnsi="Times New Roman" w:cs="Times New Roman"/>
          <w:i/>
          <w:sz w:val="24"/>
          <w:szCs w:val="24"/>
        </w:rPr>
        <w:t>line</w:t>
      </w:r>
      <w:proofErr w:type="spellEnd"/>
      <w:r w:rsidRPr="002C1716">
        <w:rPr>
          <w:rFonts w:ascii="Times New Roman" w:hAnsi="Times New Roman" w:cs="Times New Roman"/>
          <w:sz w:val="24"/>
          <w:szCs w:val="24"/>
        </w:rPr>
        <w:t xml:space="preserve">, determinado o desbloqueio dos valores acima, realizados em </w:t>
      </w:r>
      <w:r w:rsidR="00763B77">
        <w:rPr>
          <w:rFonts w:ascii="Times New Roman" w:hAnsi="Times New Roman" w:cs="Times New Roman"/>
          <w:sz w:val="24"/>
          <w:szCs w:val="24"/>
        </w:rPr>
        <w:t>...</w:t>
      </w:r>
      <w:r w:rsidRPr="002C1716">
        <w:rPr>
          <w:rFonts w:ascii="Times New Roman" w:hAnsi="Times New Roman" w:cs="Times New Roman"/>
          <w:sz w:val="24"/>
          <w:szCs w:val="24"/>
        </w:rPr>
        <w:t>, na conta bancária acima identificada.</w:t>
      </w:r>
    </w:p>
    <w:p w:rsidR="002C1716" w:rsidRPr="002C1716" w:rsidRDefault="002C1716" w:rsidP="00467480">
      <w:pPr>
        <w:pStyle w:val="Centralizado"/>
        <w:ind w:right="-568"/>
        <w:jc w:val="left"/>
        <w:rPr>
          <w:rFonts w:ascii="Times New Roman" w:hAnsi="Times New Roman" w:cs="Times New Roman"/>
          <w:sz w:val="24"/>
          <w:szCs w:val="24"/>
        </w:rPr>
      </w:pPr>
    </w:p>
    <w:p w:rsidR="00291554" w:rsidRDefault="002C1716" w:rsidP="00467480">
      <w:pPr>
        <w:pStyle w:val="Centralizado"/>
        <w:ind w:right="-568"/>
        <w:rPr>
          <w:rFonts w:ascii="Times New Roman" w:hAnsi="Times New Roman" w:cs="Times New Roman"/>
          <w:sz w:val="24"/>
          <w:szCs w:val="24"/>
        </w:rPr>
      </w:pPr>
      <w:r w:rsidRPr="002C1716">
        <w:rPr>
          <w:rFonts w:ascii="Times New Roman" w:hAnsi="Times New Roman" w:cs="Times New Roman"/>
          <w:sz w:val="24"/>
          <w:szCs w:val="24"/>
        </w:rPr>
        <w:t>P. Deferimento.</w:t>
      </w:r>
    </w:p>
    <w:p w:rsidR="002C1716" w:rsidRPr="002C1716" w:rsidRDefault="002C1716" w:rsidP="00467480">
      <w:pPr>
        <w:pStyle w:val="Centralizado"/>
        <w:ind w:right="-568"/>
        <w:rPr>
          <w:rFonts w:ascii="Times New Roman" w:hAnsi="Times New Roman" w:cs="Times New Roman"/>
          <w:sz w:val="24"/>
          <w:szCs w:val="24"/>
        </w:rPr>
      </w:pPr>
      <w:r w:rsidRPr="002C1716">
        <w:rPr>
          <w:rFonts w:ascii="Times New Roman" w:hAnsi="Times New Roman" w:cs="Times New Roman"/>
          <w:sz w:val="24"/>
          <w:szCs w:val="24"/>
        </w:rPr>
        <w:t>(Local e data)</w:t>
      </w:r>
    </w:p>
    <w:p w:rsidR="002C1716" w:rsidRPr="002C1716" w:rsidRDefault="002C1716" w:rsidP="00467480">
      <w:pPr>
        <w:pStyle w:val="Centralizado"/>
        <w:ind w:right="-568"/>
        <w:rPr>
          <w:rFonts w:ascii="Times New Roman" w:hAnsi="Times New Roman" w:cs="Times New Roman"/>
          <w:sz w:val="24"/>
          <w:szCs w:val="24"/>
        </w:rPr>
      </w:pPr>
      <w:r w:rsidRPr="002C1716">
        <w:rPr>
          <w:rFonts w:ascii="Times New Roman" w:hAnsi="Times New Roman" w:cs="Times New Roman"/>
          <w:sz w:val="24"/>
          <w:szCs w:val="24"/>
        </w:rPr>
        <w:t>(Assinatura e OAB do Advogado)</w:t>
      </w:r>
    </w:p>
    <w:p w:rsidR="007D200E" w:rsidRDefault="007D200E" w:rsidP="00467480">
      <w:pPr>
        <w:ind w:right="-568"/>
      </w:pPr>
    </w:p>
    <w:sectPr w:rsidR="007D200E" w:rsidSect="001808F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CCB" w:rsidRDefault="00DE3CCB" w:rsidP="002C1716">
      <w:pPr>
        <w:spacing w:after="0" w:line="240" w:lineRule="auto"/>
      </w:pPr>
      <w:r>
        <w:separator/>
      </w:r>
    </w:p>
  </w:endnote>
  <w:endnote w:type="continuationSeparator" w:id="0">
    <w:p w:rsidR="00DE3CCB" w:rsidRDefault="00DE3CCB" w:rsidP="002C1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CCB" w:rsidRDefault="00DE3CCB" w:rsidP="002C1716">
      <w:pPr>
        <w:spacing w:after="0" w:line="240" w:lineRule="auto"/>
      </w:pPr>
      <w:r>
        <w:separator/>
      </w:r>
    </w:p>
  </w:footnote>
  <w:footnote w:type="continuationSeparator" w:id="0">
    <w:p w:rsidR="00DE3CCB" w:rsidRDefault="00DE3CCB" w:rsidP="002C1716">
      <w:pPr>
        <w:spacing w:after="0" w:line="240" w:lineRule="auto"/>
      </w:pPr>
      <w:r>
        <w:continuationSeparator/>
      </w:r>
    </w:p>
  </w:footnote>
  <w:footnote w:id="1">
    <w:p w:rsidR="002C1716" w:rsidRPr="002C1716" w:rsidRDefault="002C1716" w:rsidP="00467480">
      <w:pPr>
        <w:pStyle w:val="NormalWeb"/>
        <w:tabs>
          <w:tab w:val="right" w:pos="9356"/>
        </w:tabs>
        <w:ind w:right="-567"/>
        <w:jc w:val="both"/>
        <w:rPr>
          <w:sz w:val="20"/>
          <w:szCs w:val="20"/>
        </w:rPr>
      </w:pPr>
      <w:r w:rsidRPr="002C1716">
        <w:rPr>
          <w:rStyle w:val="Refdenotaderodap"/>
          <w:sz w:val="20"/>
          <w:szCs w:val="20"/>
        </w:rPr>
        <w:footnoteRef/>
      </w:r>
      <w:r w:rsidR="00F75B99" w:rsidRPr="00F75B99">
        <w:rPr>
          <w:b/>
          <w:sz w:val="20"/>
          <w:szCs w:val="20"/>
        </w:rPr>
        <w:t>Art. 833</w:t>
      </w:r>
      <w:r w:rsidR="00F75B99">
        <w:rPr>
          <w:sz w:val="20"/>
          <w:szCs w:val="20"/>
        </w:rPr>
        <w:t xml:space="preserve">.  São impenhoráveis: </w:t>
      </w:r>
      <w:r w:rsidR="00F75B99" w:rsidRPr="00F75B99">
        <w:rPr>
          <w:sz w:val="20"/>
          <w:szCs w:val="20"/>
        </w:rPr>
        <w:t>IV - os vencimentos, os subsídios, os soldos, os salários, as remunerações, os proventos de aposentadoria, as pensões, os pecúlios e os montepios, bem como as quantias recebidas por liberalidade de terceiro e destinadas ao sustento do devedor e de sua família, os ganhos de trabalhador autônomo e os honorários de profissional liberal, ressalvado o § 2</w:t>
      </w:r>
      <w:r w:rsidR="0010208F">
        <w:rPr>
          <w:sz w:val="20"/>
          <w:szCs w:val="20"/>
        </w:rPr>
        <w:t>º</w:t>
      </w:r>
      <w:r w:rsidR="00F75B99" w:rsidRPr="00F75B99">
        <w:rPr>
          <w:sz w:val="20"/>
          <w:szCs w:val="20"/>
        </w:rPr>
        <w:t>;</w:t>
      </w:r>
      <w:r w:rsidR="00291554" w:rsidRPr="00291554">
        <w:rPr>
          <w:sz w:val="20"/>
          <w:szCs w:val="20"/>
        </w:rPr>
        <w:t>(...) §2º.O disposto nos incisos IV e X do caput não se aplica à hipótese de penhora para pagamento de prestação alimentícia, independentemente de sua origem, bem como às importâncias excedentes a 50 (cinquenta) salários-mínimos mensais, devendo a constrição observar o disposto no art. 528, § 8º, e no art. 529, § 3º.</w:t>
      </w:r>
    </w:p>
  </w:footnote>
  <w:footnote w:id="2">
    <w:p w:rsidR="002C1716" w:rsidRPr="002C1716" w:rsidRDefault="002C1716" w:rsidP="00467480">
      <w:pPr>
        <w:pStyle w:val="NormalWeb"/>
        <w:tabs>
          <w:tab w:val="right" w:pos="9356"/>
        </w:tabs>
        <w:ind w:right="-567"/>
        <w:jc w:val="both"/>
        <w:rPr>
          <w:color w:val="000000"/>
          <w:sz w:val="20"/>
          <w:szCs w:val="20"/>
        </w:rPr>
      </w:pPr>
      <w:r w:rsidRPr="002C1716">
        <w:rPr>
          <w:rStyle w:val="Refdenotaderodap"/>
          <w:sz w:val="20"/>
          <w:szCs w:val="20"/>
        </w:rPr>
        <w:footnoteRef/>
      </w:r>
      <w:bookmarkStart w:id="0" w:name="7"/>
      <w:bookmarkEnd w:id="0"/>
      <w:r w:rsidRPr="002C1716">
        <w:rPr>
          <w:b/>
          <w:color w:val="000000"/>
          <w:sz w:val="20"/>
          <w:szCs w:val="20"/>
        </w:rPr>
        <w:t>Art. 7º</w:t>
      </w:r>
      <w:r w:rsidRPr="002C1716">
        <w:rPr>
          <w:color w:val="000000"/>
          <w:sz w:val="20"/>
          <w:szCs w:val="20"/>
        </w:rPr>
        <w:t xml:space="preserve"> São direitos dos trabalhadores urbanos e rurais, além de outros que visem à melhoria de sua condição social: </w:t>
      </w:r>
      <w:bookmarkStart w:id="1" w:name="7I"/>
      <w:bookmarkStart w:id="2" w:name="7X"/>
      <w:bookmarkEnd w:id="1"/>
      <w:bookmarkEnd w:id="2"/>
      <w:r w:rsidRPr="002C1716">
        <w:rPr>
          <w:color w:val="000000"/>
          <w:sz w:val="20"/>
          <w:szCs w:val="20"/>
        </w:rPr>
        <w:t xml:space="preserve">(...) </w:t>
      </w:r>
      <w:r w:rsidRPr="002C1716">
        <w:rPr>
          <w:b/>
          <w:color w:val="000000"/>
          <w:sz w:val="20"/>
          <w:szCs w:val="20"/>
        </w:rPr>
        <w:t>X -</w:t>
      </w:r>
      <w:r w:rsidRPr="002C1716">
        <w:rPr>
          <w:color w:val="000000"/>
          <w:sz w:val="20"/>
          <w:szCs w:val="20"/>
        </w:rPr>
        <w:t xml:space="preserve"> proteção do salário na forma da lei, constituindo crime sua retenção dolosa; (...)</w:t>
      </w:r>
    </w:p>
    <w:p w:rsidR="002C1716" w:rsidRPr="002C1716" w:rsidRDefault="002C1716" w:rsidP="00467480">
      <w:pPr>
        <w:pStyle w:val="NormalWeb"/>
        <w:tabs>
          <w:tab w:val="right" w:pos="9356"/>
        </w:tabs>
        <w:ind w:right="-567"/>
        <w:jc w:val="both"/>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716"/>
    <w:rsid w:val="000A7938"/>
    <w:rsid w:val="0010208F"/>
    <w:rsid w:val="00136BED"/>
    <w:rsid w:val="001808FD"/>
    <w:rsid w:val="00247375"/>
    <w:rsid w:val="00291554"/>
    <w:rsid w:val="002C1716"/>
    <w:rsid w:val="002D7161"/>
    <w:rsid w:val="00467480"/>
    <w:rsid w:val="005124FA"/>
    <w:rsid w:val="005F4E51"/>
    <w:rsid w:val="00640361"/>
    <w:rsid w:val="006528D7"/>
    <w:rsid w:val="00676C4C"/>
    <w:rsid w:val="00686A51"/>
    <w:rsid w:val="006F4C01"/>
    <w:rsid w:val="00763B77"/>
    <w:rsid w:val="007B2E2C"/>
    <w:rsid w:val="007D200E"/>
    <w:rsid w:val="007E06B7"/>
    <w:rsid w:val="0086585C"/>
    <w:rsid w:val="009918DE"/>
    <w:rsid w:val="009C53F3"/>
    <w:rsid w:val="00A46909"/>
    <w:rsid w:val="00AC3CD1"/>
    <w:rsid w:val="00BE7D64"/>
    <w:rsid w:val="00BE7E95"/>
    <w:rsid w:val="00C316D7"/>
    <w:rsid w:val="00C348E9"/>
    <w:rsid w:val="00CD5F9D"/>
    <w:rsid w:val="00D02B26"/>
    <w:rsid w:val="00D51B2A"/>
    <w:rsid w:val="00DE3CCB"/>
    <w:rsid w:val="00EC0524"/>
    <w:rsid w:val="00F13B2A"/>
    <w:rsid w:val="00F467A5"/>
    <w:rsid w:val="00F75B9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E610"/>
  <w15:docId w15:val="{FFD28EE1-8785-4222-AB85-ACF700F9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2C1716"/>
    <w:rPr>
      <w:rFonts w:cs="Times New Roman"/>
      <w:color w:val="0000FF"/>
      <w:u w:val="single"/>
    </w:rPr>
  </w:style>
  <w:style w:type="paragraph" w:styleId="NormalWeb">
    <w:name w:val="Normal (Web)"/>
    <w:basedOn w:val="Normal"/>
    <w:uiPriority w:val="99"/>
    <w:rsid w:val="002C1716"/>
    <w:pPr>
      <w:spacing w:after="0" w:line="240" w:lineRule="auto"/>
    </w:pPr>
    <w:rPr>
      <w:rFonts w:ascii="Times New Roman" w:eastAsia="Times New Roman" w:hAnsi="Times New Roman" w:cs="Times New Roman"/>
      <w:sz w:val="24"/>
      <w:szCs w:val="24"/>
      <w:lang w:eastAsia="pt-BR"/>
    </w:rPr>
  </w:style>
  <w:style w:type="character" w:styleId="Refdenotaderodap">
    <w:name w:val="footnote reference"/>
    <w:basedOn w:val="Fontepargpadro"/>
    <w:uiPriority w:val="99"/>
    <w:rsid w:val="002C1716"/>
    <w:rPr>
      <w:rFonts w:cs="Times New Roman"/>
      <w:vertAlign w:val="superscript"/>
    </w:rPr>
  </w:style>
  <w:style w:type="paragraph" w:customStyle="1" w:styleId="Centralizado">
    <w:name w:val="Centralizado"/>
    <w:basedOn w:val="Normal"/>
    <w:rsid w:val="002C1716"/>
    <w:pPr>
      <w:suppressAutoHyphens/>
      <w:autoSpaceDE w:val="0"/>
      <w:autoSpaceDN w:val="0"/>
      <w:adjustRightInd w:val="0"/>
      <w:spacing w:after="0" w:line="250" w:lineRule="atLeast"/>
      <w:jc w:val="center"/>
      <w:textAlignment w:val="center"/>
    </w:pPr>
    <w:rPr>
      <w:rFonts w:ascii="Garamond" w:eastAsia="Times New Roman" w:hAnsi="Garamond" w:cs="Garamond"/>
      <w:color w:val="000000"/>
      <w:sz w:val="21"/>
      <w:szCs w:val="21"/>
      <w:lang w:eastAsia="pt-BR"/>
    </w:rPr>
  </w:style>
  <w:style w:type="paragraph" w:styleId="Textodenotaderodap">
    <w:name w:val="footnote text"/>
    <w:basedOn w:val="Normal"/>
    <w:link w:val="TextodenotaderodapChar"/>
    <w:uiPriority w:val="99"/>
    <w:semiHidden/>
    <w:unhideWhenUsed/>
    <w:rsid w:val="0029155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9155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259719">
      <w:bodyDiv w:val="1"/>
      <w:marLeft w:val="0"/>
      <w:marRight w:val="0"/>
      <w:marTop w:val="0"/>
      <w:marBottom w:val="0"/>
      <w:divBdr>
        <w:top w:val="none" w:sz="0" w:space="0" w:color="auto"/>
        <w:left w:val="none" w:sz="0" w:space="0" w:color="auto"/>
        <w:bottom w:val="none" w:sz="0" w:space="0" w:color="auto"/>
        <w:right w:val="none" w:sz="0" w:space="0" w:color="auto"/>
      </w:divBdr>
    </w:div>
    <w:div w:id="1352142667">
      <w:bodyDiv w:val="1"/>
      <w:marLeft w:val="0"/>
      <w:marRight w:val="0"/>
      <w:marTop w:val="0"/>
      <w:marBottom w:val="0"/>
      <w:divBdr>
        <w:top w:val="none" w:sz="0" w:space="0" w:color="auto"/>
        <w:left w:val="none" w:sz="0" w:space="0" w:color="auto"/>
        <w:bottom w:val="none" w:sz="0" w:space="0" w:color="auto"/>
        <w:right w:val="none" w:sz="0" w:space="0" w:color="auto"/>
      </w:divBdr>
    </w:div>
    <w:div w:id="186347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B3B97-7E82-445A-BF17-653B83B42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4856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10</cp:revision>
  <dcterms:created xsi:type="dcterms:W3CDTF">2020-06-29T13:39:00Z</dcterms:created>
  <dcterms:modified xsi:type="dcterms:W3CDTF">2020-08-24T19:37:00Z</dcterms:modified>
</cp:coreProperties>
</file>