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F6" w:rsidRPr="000F7AF6" w:rsidRDefault="000F7AF6" w:rsidP="00167940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 w:rsidRPr="000F7AF6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443BA6" w:rsidRDefault="00496E98" w:rsidP="00167940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7A1B95" w:rsidRPr="000F7AF6">
        <w:rPr>
          <w:rFonts w:ascii="Arial Black" w:hAnsi="Arial Black" w:cs="Times New Roman"/>
          <w:b/>
          <w:sz w:val="24"/>
          <w:szCs w:val="24"/>
        </w:rPr>
        <w:t>PENA PECUNIÁRIA</w:t>
      </w:r>
      <w:r w:rsidR="00443BA6" w:rsidRPr="000F7AF6">
        <w:rPr>
          <w:rFonts w:ascii="Arial Black" w:hAnsi="Arial Black" w:cs="Times New Roman"/>
          <w:b/>
          <w:sz w:val="24"/>
          <w:szCs w:val="24"/>
        </w:rPr>
        <w:t>. PROMOVIDA PELO MINISTÉRIO PÚBLICO</w:t>
      </w:r>
      <w:r w:rsidR="00776B04" w:rsidRPr="000F7AF6">
        <w:rPr>
          <w:rFonts w:ascii="Arial Black" w:hAnsi="Arial Black" w:cs="Times New Roman"/>
          <w:b/>
          <w:sz w:val="24"/>
          <w:szCs w:val="24"/>
        </w:rPr>
        <w:t>. INICIAL</w:t>
      </w:r>
    </w:p>
    <w:p w:rsidR="00357E67" w:rsidRPr="008613C1" w:rsidRDefault="00357E67" w:rsidP="00357E67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7A1B95" w:rsidRDefault="007A1B95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BA6" w:rsidRPr="00443BA6" w:rsidRDefault="00FF3851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d</w:t>
      </w:r>
      <w:r w:rsidRPr="00443BA6">
        <w:rPr>
          <w:rFonts w:ascii="Times New Roman" w:hAnsi="Times New Roman" w:cs="Times New Roman"/>
          <w:sz w:val="24"/>
          <w:szCs w:val="24"/>
        </w:rPr>
        <w:t>a Fazenda Pública</w:t>
      </w:r>
      <w:r>
        <w:rPr>
          <w:rFonts w:ascii="Times New Roman" w:hAnsi="Times New Roman" w:cs="Times New Roman"/>
          <w:sz w:val="24"/>
          <w:szCs w:val="24"/>
        </w:rPr>
        <w:t xml:space="preserve"> da Comarca d</w:t>
      </w:r>
      <w:r w:rsidRPr="00443BA6">
        <w:rPr>
          <w:rFonts w:ascii="Times New Roman" w:hAnsi="Times New Roman" w:cs="Times New Roman"/>
          <w:sz w:val="24"/>
          <w:szCs w:val="24"/>
        </w:rPr>
        <w:t>e ...</w:t>
      </w:r>
    </w:p>
    <w:p w:rsidR="007A1B95" w:rsidRPr="00443BA6" w:rsidRDefault="007A1B95" w:rsidP="00167940">
      <w:pPr>
        <w:pStyle w:val="Centralizad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 xml:space="preserve">O MINISTÉRIO PÚBLICO, por seu Promotor de Justiça titular daVara Criminal desta Comarca, </w:t>
      </w:r>
      <w:r w:rsidRPr="00443BA6">
        <w:rPr>
          <w:rFonts w:ascii="Times New Roman" w:hAnsi="Times New Roman" w:cs="Times New Roman"/>
          <w:i/>
          <w:sz w:val="24"/>
          <w:szCs w:val="24"/>
        </w:rPr>
        <w:t>in fine</w:t>
      </w:r>
      <w:r w:rsidRPr="00443BA6">
        <w:rPr>
          <w:rFonts w:ascii="Times New Roman" w:hAnsi="Times New Roman" w:cs="Times New Roman"/>
          <w:sz w:val="24"/>
          <w:szCs w:val="24"/>
        </w:rPr>
        <w:t xml:space="preserve"> assinado, vem, respeitosamente, com fundamento nos art. 142 do CPP</w:t>
      </w:r>
      <w:r w:rsidRPr="00443BA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43BA6">
        <w:rPr>
          <w:rFonts w:ascii="Times New Roman" w:hAnsi="Times New Roman" w:cs="Times New Roman"/>
          <w:sz w:val="24"/>
          <w:szCs w:val="24"/>
        </w:rPr>
        <w:t xml:space="preserve">, arts. </w:t>
      </w:r>
      <w:r w:rsidR="00917501">
        <w:rPr>
          <w:rFonts w:ascii="Times New Roman" w:hAnsi="Times New Roman" w:cs="Times New Roman"/>
          <w:sz w:val="24"/>
          <w:szCs w:val="24"/>
        </w:rPr>
        <w:t>177</w:t>
      </w:r>
      <w:r w:rsidRPr="00443BA6">
        <w:rPr>
          <w:rFonts w:ascii="Times New Roman" w:hAnsi="Times New Roman" w:cs="Times New Roman"/>
          <w:sz w:val="24"/>
          <w:szCs w:val="24"/>
        </w:rPr>
        <w:t xml:space="preserve"> e</w:t>
      </w:r>
      <w:r w:rsidR="00917501">
        <w:rPr>
          <w:rFonts w:ascii="Times New Roman" w:hAnsi="Times New Roman" w:cs="Times New Roman"/>
          <w:sz w:val="24"/>
          <w:szCs w:val="24"/>
        </w:rPr>
        <w:t xml:space="preserve"> 778 § 1º, I</w:t>
      </w:r>
      <w:r w:rsidRPr="00443BA6">
        <w:rPr>
          <w:rFonts w:ascii="Times New Roman" w:hAnsi="Times New Roman" w:cs="Times New Roman"/>
          <w:sz w:val="24"/>
          <w:szCs w:val="24"/>
        </w:rPr>
        <w:t xml:space="preserve"> CPC</w:t>
      </w:r>
      <w:r w:rsidRPr="00443BA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43BA6">
        <w:rPr>
          <w:rFonts w:ascii="Times New Roman" w:hAnsi="Times New Roman" w:cs="Times New Roman"/>
          <w:sz w:val="24"/>
          <w:szCs w:val="24"/>
        </w:rPr>
        <w:t xml:space="preserve"> e arts. 4º, § 2º, 2 e 9º do DL n. 3.240/41, promover a presente ação de EXECUÇÃO DE TÍTULO JUDICIAL DE INTERESSE DA FAZENDA PÚBLICA contra (nome, qualificação e endereço), pelas razões de direito adiante articuladas: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1. O executado foi condenado à pena privativa de liberdade de 07 anos de reclusão e 100 dias-multa pelo crime de tráfico de entorpecentes, através de sentença transitada em julgado, encontrando-se atualmente preso na cadeia pública local.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2. Todavia, ainda não satisfez a parte cumulada da sentença relativo ao pagamento da multa.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3. Destarte, encontra-se o executado em débito com a Fazenda Pública no valor correspondente a 100 (cem) dias-multa, no valor unitário de R$ ...(...), totalizando a importância de R$ ...(...), conforme planilha em anexo: (apresentar a planilha detalhada)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 xml:space="preserve">5. </w:t>
      </w:r>
      <w:r w:rsidRPr="00443BA6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443BA6">
        <w:rPr>
          <w:rFonts w:ascii="Times New Roman" w:hAnsi="Times New Roman" w:cs="Times New Roman"/>
          <w:sz w:val="24"/>
          <w:szCs w:val="24"/>
        </w:rPr>
        <w:t>, o Ministério Público requer: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 xml:space="preserve">a) seja efetuada a intimação do executado na cadeia pública onde se encontra, para o cumprimento da sentença (art. </w:t>
      </w:r>
      <w:r w:rsidR="00917501">
        <w:rPr>
          <w:rFonts w:ascii="Times New Roman" w:hAnsi="Times New Roman" w:cs="Times New Roman"/>
          <w:sz w:val="24"/>
          <w:szCs w:val="24"/>
        </w:rPr>
        <w:t>513</w:t>
      </w:r>
      <w:r w:rsidRPr="00443BA6">
        <w:rPr>
          <w:rFonts w:ascii="Times New Roman" w:hAnsi="Times New Roman" w:cs="Times New Roman"/>
          <w:sz w:val="24"/>
          <w:szCs w:val="24"/>
        </w:rPr>
        <w:t xml:space="preserve"> do CPC)</w:t>
      </w:r>
      <w:r w:rsidRPr="00443BA6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43BA6">
        <w:rPr>
          <w:rFonts w:ascii="Times New Roman" w:hAnsi="Times New Roman" w:cs="Times New Roman"/>
          <w:sz w:val="24"/>
          <w:szCs w:val="24"/>
        </w:rPr>
        <w:t xml:space="preserve">, advertindo-o dos termos do art. </w:t>
      </w:r>
      <w:r w:rsidR="00022ABF">
        <w:rPr>
          <w:rFonts w:ascii="Times New Roman" w:hAnsi="Times New Roman" w:cs="Times New Roman"/>
          <w:sz w:val="24"/>
          <w:szCs w:val="24"/>
        </w:rPr>
        <w:t>523</w:t>
      </w:r>
      <w:r w:rsidRPr="00443BA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443BA6">
        <w:rPr>
          <w:rFonts w:ascii="Times New Roman" w:hAnsi="Times New Roman" w:cs="Times New Roman"/>
          <w:sz w:val="24"/>
          <w:szCs w:val="24"/>
        </w:rPr>
        <w:t>, do mesmo Diploma Legal;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 xml:space="preserve">b) caso não efetue o pagamento em 03 (três) dias (art. </w:t>
      </w:r>
      <w:r w:rsidR="00022ABF">
        <w:rPr>
          <w:rFonts w:ascii="Times New Roman" w:hAnsi="Times New Roman" w:cs="Times New Roman"/>
          <w:sz w:val="24"/>
          <w:szCs w:val="24"/>
        </w:rPr>
        <w:t>829</w:t>
      </w:r>
      <w:r w:rsidRPr="00443BA6">
        <w:rPr>
          <w:rFonts w:ascii="Times New Roman" w:hAnsi="Times New Roman" w:cs="Times New Roman"/>
          <w:sz w:val="24"/>
          <w:szCs w:val="24"/>
        </w:rPr>
        <w:t>)</w:t>
      </w:r>
      <w:r w:rsidRPr="00443BA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443BA6">
        <w:rPr>
          <w:rFonts w:ascii="Times New Roman" w:hAnsi="Times New Roman" w:cs="Times New Roman"/>
          <w:sz w:val="24"/>
          <w:szCs w:val="24"/>
        </w:rPr>
        <w:t>, seja efetuada a penhora de bens suficientes</w:t>
      </w:r>
      <w:r>
        <w:rPr>
          <w:rFonts w:ascii="Times New Roman" w:hAnsi="Times New Roman" w:cs="Times New Roman"/>
          <w:sz w:val="24"/>
          <w:szCs w:val="24"/>
        </w:rPr>
        <w:t xml:space="preserve"> para satisfação do débito exequ</w:t>
      </w:r>
      <w:r w:rsidRPr="00443BA6">
        <w:rPr>
          <w:rFonts w:ascii="Times New Roman" w:hAnsi="Times New Roman" w:cs="Times New Roman"/>
          <w:sz w:val="24"/>
          <w:szCs w:val="24"/>
        </w:rPr>
        <w:t>endo (§ 1º);</w:t>
      </w: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43BA6" w:rsidRPr="00443BA6" w:rsidRDefault="00443BA6" w:rsidP="00167940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b) sejam os valores eventualmente depositados pelo executado transferidos imediatamente para a conta-corrente da Fazenda Pública.</w:t>
      </w:r>
    </w:p>
    <w:p w:rsidR="007A1B95" w:rsidRDefault="007A1B95" w:rsidP="001679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43BA6" w:rsidRDefault="00443BA6" w:rsidP="001679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lastRenderedPageBreak/>
        <w:t>Valor da causa: R$ ... (...)</w:t>
      </w:r>
    </w:p>
    <w:p w:rsidR="007A1B95" w:rsidRPr="00443BA6" w:rsidRDefault="007A1B95" w:rsidP="00167940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7A1B95" w:rsidRPr="00443BA6" w:rsidRDefault="00443BA6" w:rsidP="001679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P. Deferimento.</w:t>
      </w:r>
    </w:p>
    <w:p w:rsidR="00443BA6" w:rsidRPr="00443BA6" w:rsidRDefault="00443BA6" w:rsidP="001679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(Local e data)</w:t>
      </w:r>
    </w:p>
    <w:p w:rsidR="00443BA6" w:rsidRPr="00443BA6" w:rsidRDefault="00443BA6" w:rsidP="00167940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43BA6">
        <w:rPr>
          <w:rFonts w:ascii="Times New Roman" w:hAnsi="Times New Roman" w:cs="Times New Roman"/>
          <w:sz w:val="24"/>
          <w:szCs w:val="24"/>
        </w:rPr>
        <w:t>(Assinatura e nome do Promotor de Justiça)</w:t>
      </w:r>
    </w:p>
    <w:p w:rsidR="007D200E" w:rsidRDefault="007D200E" w:rsidP="00167940">
      <w:pPr>
        <w:ind w:right="-568"/>
      </w:pPr>
    </w:p>
    <w:sectPr w:rsidR="007D200E" w:rsidSect="00487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CF" w:rsidRDefault="003010CF" w:rsidP="00443BA6">
      <w:r>
        <w:separator/>
      </w:r>
    </w:p>
  </w:endnote>
  <w:endnote w:type="continuationSeparator" w:id="1">
    <w:p w:rsidR="003010CF" w:rsidRDefault="003010CF" w:rsidP="0044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CF" w:rsidRDefault="003010CF" w:rsidP="00443BA6">
      <w:r>
        <w:separator/>
      </w:r>
    </w:p>
  </w:footnote>
  <w:footnote w:type="continuationSeparator" w:id="1">
    <w:p w:rsidR="003010CF" w:rsidRDefault="003010CF" w:rsidP="00443BA6">
      <w:r>
        <w:continuationSeparator/>
      </w:r>
    </w:p>
  </w:footnote>
  <w:footnote w:id="2">
    <w:p w:rsidR="00443BA6" w:rsidRPr="00443BA6" w:rsidRDefault="00443BA6" w:rsidP="00167940">
      <w:pPr>
        <w:tabs>
          <w:tab w:val="right" w:pos="9356"/>
        </w:tabs>
        <w:ind w:right="-850"/>
        <w:jc w:val="both"/>
        <w:rPr>
          <w:sz w:val="20"/>
          <w:szCs w:val="20"/>
        </w:rPr>
      </w:pPr>
      <w:r w:rsidRPr="00443BA6">
        <w:rPr>
          <w:rStyle w:val="Refdenotaderodap"/>
          <w:sz w:val="20"/>
          <w:szCs w:val="20"/>
        </w:rPr>
        <w:footnoteRef/>
      </w:r>
      <w:r w:rsidRPr="00443BA6">
        <w:rPr>
          <w:b/>
          <w:sz w:val="20"/>
          <w:szCs w:val="20"/>
        </w:rPr>
        <w:t>Art. 142</w:t>
      </w:r>
      <w:r w:rsidRPr="00443BA6">
        <w:rPr>
          <w:sz w:val="20"/>
          <w:szCs w:val="20"/>
        </w:rPr>
        <w:t xml:space="preserve"> - CaberáaoMinistérioPúblico  promover  as  medidas  estabelecidas  nos arts. 134 e 137,  se houver interesse da Fazenda Pública, ou se o ofendido for pobre e o requerer.</w:t>
      </w:r>
    </w:p>
  </w:footnote>
  <w:footnote w:id="3">
    <w:p w:rsidR="00443BA6" w:rsidRPr="00443BA6" w:rsidRDefault="00443BA6" w:rsidP="00167940">
      <w:pPr>
        <w:tabs>
          <w:tab w:val="right" w:pos="9356"/>
        </w:tabs>
        <w:ind w:right="-850"/>
        <w:jc w:val="both"/>
        <w:rPr>
          <w:color w:val="000000"/>
          <w:sz w:val="20"/>
          <w:szCs w:val="20"/>
        </w:rPr>
      </w:pPr>
      <w:r w:rsidRPr="00443BA6">
        <w:rPr>
          <w:rStyle w:val="Refdenotaderodap"/>
          <w:sz w:val="20"/>
          <w:szCs w:val="20"/>
        </w:rPr>
        <w:footnoteRef/>
      </w:r>
      <w:r w:rsidR="00917501">
        <w:rPr>
          <w:b/>
          <w:color w:val="000000"/>
          <w:sz w:val="20"/>
          <w:szCs w:val="20"/>
        </w:rPr>
        <w:t xml:space="preserve">Art. 177. </w:t>
      </w:r>
      <w:r w:rsidR="00917501" w:rsidRPr="00917501">
        <w:rPr>
          <w:color w:val="000000"/>
          <w:sz w:val="20"/>
          <w:szCs w:val="20"/>
        </w:rPr>
        <w:t>O Ministério Público exercerá o direito de ação em conformidade com suas atribuições constitucionais.</w:t>
      </w:r>
    </w:p>
    <w:p w:rsidR="00443BA6" w:rsidRPr="00443BA6" w:rsidRDefault="00917501" w:rsidP="00167940">
      <w:pPr>
        <w:tabs>
          <w:tab w:val="right" w:pos="9356"/>
        </w:tabs>
        <w:ind w:right="-850"/>
        <w:jc w:val="both"/>
        <w:rPr>
          <w:sz w:val="20"/>
          <w:szCs w:val="20"/>
        </w:rPr>
      </w:pPr>
      <w:r w:rsidRPr="00917501">
        <w:rPr>
          <w:b/>
          <w:sz w:val="20"/>
          <w:szCs w:val="20"/>
        </w:rPr>
        <w:t>Art. 778.</w:t>
      </w:r>
      <w:r w:rsidRPr="00917501">
        <w:rPr>
          <w:sz w:val="20"/>
          <w:szCs w:val="20"/>
        </w:rPr>
        <w:t xml:space="preserve">  Pode promover a execução forçada o credor a quem a lei confere título executivo.</w:t>
      </w:r>
      <w:r>
        <w:rPr>
          <w:sz w:val="20"/>
          <w:szCs w:val="20"/>
        </w:rPr>
        <w:t xml:space="preserve"> § 1º</w:t>
      </w:r>
      <w:r w:rsidRPr="00917501">
        <w:rPr>
          <w:sz w:val="20"/>
          <w:szCs w:val="20"/>
        </w:rPr>
        <w:t xml:space="preserve"> Podem promover a execução forçada ou nela prosseguir, em sucessão ao exequente originário:I - o Ministério Público, nos casos previstos em lei;</w:t>
      </w:r>
      <w:r>
        <w:rPr>
          <w:sz w:val="20"/>
          <w:szCs w:val="20"/>
        </w:rPr>
        <w:t xml:space="preserve"> (...)</w:t>
      </w:r>
    </w:p>
  </w:footnote>
  <w:footnote w:id="4">
    <w:p w:rsidR="00443BA6" w:rsidRPr="00443BA6" w:rsidRDefault="00443BA6" w:rsidP="00167940">
      <w:pPr>
        <w:pStyle w:val="Textodenotaderodap"/>
        <w:tabs>
          <w:tab w:val="right" w:pos="9356"/>
        </w:tabs>
        <w:ind w:right="-850"/>
        <w:jc w:val="both"/>
      </w:pPr>
      <w:r w:rsidRPr="00443BA6">
        <w:rPr>
          <w:rStyle w:val="Refdenotaderodap"/>
        </w:rPr>
        <w:footnoteRef/>
      </w:r>
      <w:r w:rsidR="00917501" w:rsidRPr="00917501">
        <w:rPr>
          <w:b/>
          <w:color w:val="000000"/>
        </w:rPr>
        <w:t xml:space="preserve">Art. 513.  </w:t>
      </w:r>
      <w:r w:rsidR="00917501" w:rsidRPr="00022ABF">
        <w:rPr>
          <w:color w:val="000000"/>
        </w:rPr>
        <w:t>O cumprimento da sentença será feito segundo as regras deste Título, observando-se, no que couber e conforme a natureza da obrigação, o disposto no Livro II da Parte Especial deste Código.</w:t>
      </w:r>
    </w:p>
  </w:footnote>
  <w:footnote w:id="5">
    <w:p w:rsidR="00443BA6" w:rsidRPr="00443BA6" w:rsidRDefault="00443BA6" w:rsidP="00167940">
      <w:pPr>
        <w:pStyle w:val="Textodenotaderodap"/>
        <w:tabs>
          <w:tab w:val="right" w:pos="9356"/>
        </w:tabs>
        <w:ind w:right="-850"/>
        <w:jc w:val="both"/>
      </w:pPr>
      <w:r w:rsidRPr="00443BA6">
        <w:rPr>
          <w:rStyle w:val="Refdenotaderodap"/>
        </w:rPr>
        <w:footnoteRef/>
      </w:r>
      <w:r w:rsidR="00022ABF">
        <w:rPr>
          <w:b/>
          <w:color w:val="000000"/>
        </w:rPr>
        <w:t xml:space="preserve">Art. 523. </w:t>
      </w:r>
      <w:r w:rsidR="00022ABF" w:rsidRPr="00022ABF">
        <w:rPr>
          <w:color w:val="000000"/>
        </w:rPr>
        <w:t>No caso de condenação em quantia certa, ou já fixada em liquidação, e no caso de decisão sobre parcela incontroversa, o cumprimento definitivo da sentença far-se-á a requerimento do exequente, sendo o executado intimado para pagar o débito, no prazo de 15 (quinze) dias, acrescido de custas, se houver. § 1º Não ocorrendo pagamento voluntário no prazo do caput, o débito será acrescido de multa de dez por cento e, também, de honorários de advogado de dez por cento. § 2º Efetuado o pagamento parcial no prazo previsto no caput, a multa e</w:t>
      </w:r>
      <w:r w:rsidR="00022ABF">
        <w:rPr>
          <w:color w:val="000000"/>
        </w:rPr>
        <w:t xml:space="preserve"> os honorários previstos no § 1º</w:t>
      </w:r>
      <w:r w:rsidR="00022ABF" w:rsidRPr="00022ABF">
        <w:rPr>
          <w:color w:val="000000"/>
        </w:rPr>
        <w:t xml:space="preserve"> incidirão sobre o restante. § 3º Não efetuado tempestivamente o pagamento voluntário, será expedido, desde logo, mandado de penhora e avaliação, seguindo-se os atos de expropriação.</w:t>
      </w:r>
    </w:p>
  </w:footnote>
  <w:footnote w:id="6">
    <w:p w:rsidR="00443BA6" w:rsidRPr="00443BA6" w:rsidRDefault="00443BA6" w:rsidP="00167940">
      <w:pPr>
        <w:pStyle w:val="Textodenotaderodap"/>
        <w:tabs>
          <w:tab w:val="right" w:pos="9356"/>
        </w:tabs>
        <w:ind w:right="-850"/>
        <w:jc w:val="both"/>
      </w:pPr>
      <w:r w:rsidRPr="00443BA6">
        <w:rPr>
          <w:rStyle w:val="Refdenotaderodap"/>
        </w:rPr>
        <w:footnoteRef/>
      </w:r>
      <w:r w:rsidR="00022ABF" w:rsidRPr="00022ABF">
        <w:rPr>
          <w:b/>
          <w:color w:val="000000"/>
        </w:rPr>
        <w:t xml:space="preserve">Art. 829.  </w:t>
      </w:r>
      <w:r w:rsidR="00022ABF" w:rsidRPr="00022ABF">
        <w:rPr>
          <w:color w:val="000000"/>
        </w:rPr>
        <w:t>O executado será citado para pagar a dívida no prazo de 3 (três) dias, contado da citação.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BA6"/>
    <w:rsid w:val="00022ABF"/>
    <w:rsid w:val="000F7AF6"/>
    <w:rsid w:val="00167940"/>
    <w:rsid w:val="003010CF"/>
    <w:rsid w:val="00355D91"/>
    <w:rsid w:val="00357E67"/>
    <w:rsid w:val="00411134"/>
    <w:rsid w:val="00443BA6"/>
    <w:rsid w:val="00481318"/>
    <w:rsid w:val="004878AB"/>
    <w:rsid w:val="00496E98"/>
    <w:rsid w:val="00575FF1"/>
    <w:rsid w:val="005C61EB"/>
    <w:rsid w:val="00621579"/>
    <w:rsid w:val="00735A3F"/>
    <w:rsid w:val="00747A9B"/>
    <w:rsid w:val="00776B04"/>
    <w:rsid w:val="007A1B95"/>
    <w:rsid w:val="007D200E"/>
    <w:rsid w:val="00917501"/>
    <w:rsid w:val="00B11735"/>
    <w:rsid w:val="00C25F52"/>
    <w:rsid w:val="00C6583B"/>
    <w:rsid w:val="00D74240"/>
    <w:rsid w:val="00FE382E"/>
    <w:rsid w:val="00FF0CCA"/>
    <w:rsid w:val="00FF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43BA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43B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43BA6"/>
    <w:rPr>
      <w:rFonts w:cs="Times New Roman"/>
      <w:vertAlign w:val="superscript"/>
    </w:rPr>
  </w:style>
  <w:style w:type="paragraph" w:customStyle="1" w:styleId="Texto">
    <w:name w:val="Texto"/>
    <w:basedOn w:val="Normal"/>
    <w:rsid w:val="00443BA6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443BA6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443BA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43B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443BA6"/>
    <w:rPr>
      <w:rFonts w:cs="Times New Roman"/>
      <w:vertAlign w:val="superscript"/>
    </w:rPr>
  </w:style>
  <w:style w:type="paragraph" w:customStyle="1" w:styleId="Texto">
    <w:name w:val="Texto"/>
    <w:basedOn w:val="Normal"/>
    <w:rsid w:val="00443BA6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443BA6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2020-06-26T20:34:00Z</dcterms:created>
  <dcterms:modified xsi:type="dcterms:W3CDTF">2020-08-25T13:49:00Z</dcterms:modified>
</cp:coreProperties>
</file>