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50" w:rsidRDefault="00702E50" w:rsidP="00702E50">
      <w:pPr>
        <w:ind w:right="-568"/>
        <w:jc w:val="center"/>
        <w:rPr>
          <w:rFonts w:ascii="Arial Black" w:hAnsi="Arial Black"/>
          <w:b/>
        </w:rPr>
      </w:pPr>
      <w:r w:rsidRPr="00702E50">
        <w:rPr>
          <w:rFonts w:ascii="Arial Black" w:hAnsi="Arial Black"/>
          <w:b/>
        </w:rPr>
        <w:t>MODELO DE PETIÇÃO</w:t>
      </w:r>
    </w:p>
    <w:p w:rsidR="00C61AFD" w:rsidRDefault="00B155E0" w:rsidP="00702E50">
      <w:pPr>
        <w:ind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EXECUÇÃO. </w:t>
      </w:r>
      <w:r w:rsidR="00B679B4" w:rsidRPr="00702E50">
        <w:rPr>
          <w:rFonts w:ascii="Arial Black" w:hAnsi="Arial Black"/>
          <w:b/>
        </w:rPr>
        <w:t>ACORDO</w:t>
      </w:r>
      <w:r w:rsidR="004C5CB5" w:rsidRPr="00702E50">
        <w:rPr>
          <w:rFonts w:ascii="Arial Black" w:hAnsi="Arial Black"/>
          <w:b/>
        </w:rPr>
        <w:t>. PARCELADO.</w:t>
      </w:r>
      <w:r w:rsidR="00B679B4" w:rsidRPr="00702E50">
        <w:rPr>
          <w:rFonts w:ascii="Arial Black" w:hAnsi="Arial Black"/>
          <w:b/>
        </w:rPr>
        <w:t xml:space="preserve"> SUSPENSÃO PROCESSO ATÉ CUMPRIMENTO INTEGRAL. PRESERVAÇÃO DAS PENHORAS EFETIVADAS</w:t>
      </w:r>
    </w:p>
    <w:p w:rsidR="00DB63B8" w:rsidRPr="008613C1" w:rsidRDefault="00DB63B8" w:rsidP="00DB63B8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702E50" w:rsidRPr="00B679B4" w:rsidRDefault="00702E50" w:rsidP="00DB63B8">
      <w:pPr>
        <w:ind w:right="-568"/>
      </w:pPr>
    </w:p>
    <w:p w:rsidR="00B679B4" w:rsidRPr="00B679B4" w:rsidRDefault="00C21B8F" w:rsidP="00702E50">
      <w:pPr>
        <w:ind w:right="-568"/>
        <w:jc w:val="both"/>
      </w:pPr>
      <w:r w:rsidRPr="00B679B4">
        <w:t>Exmo</w:t>
      </w:r>
      <w:r>
        <w:t>. Sr. Juiz de Direito da ... Vara Cível da Comarca d</w:t>
      </w:r>
      <w:r w:rsidRPr="00B679B4">
        <w:t>e ...</w:t>
      </w:r>
    </w:p>
    <w:p w:rsidR="00C61AFD" w:rsidRPr="00B679B4" w:rsidRDefault="00C61AFD" w:rsidP="00702E50">
      <w:pPr>
        <w:ind w:right="-568"/>
        <w:jc w:val="both"/>
      </w:pPr>
    </w:p>
    <w:p w:rsidR="00B679B4" w:rsidRPr="00B679B4" w:rsidRDefault="00C21B8F" w:rsidP="00702E50">
      <w:pPr>
        <w:ind w:right="-568"/>
        <w:jc w:val="both"/>
      </w:pPr>
      <w:r>
        <w:t xml:space="preserve">Ação de Execução n. </w:t>
      </w:r>
      <w:r w:rsidR="00B679B4" w:rsidRPr="00B679B4">
        <w:t>...</w:t>
      </w:r>
    </w:p>
    <w:p w:rsidR="00C61AFD" w:rsidRPr="00B679B4" w:rsidRDefault="00C61AFD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 xml:space="preserve">(nome da Instituição financeira, endereço); ...e ..., já qualificados e com endereços citados nestes autos, por si e por seus respectivos advogados </w:t>
      </w:r>
      <w:r w:rsidRPr="00B679B4">
        <w:rPr>
          <w:i/>
        </w:rPr>
        <w:t>in fine</w:t>
      </w:r>
      <w:r w:rsidRPr="00B679B4">
        <w:t xml:space="preserve"> assinados, também já devidamente qualificados nos autos da EXECUÇÃO em epígrafe, que o primeiro (CREDOR/Exequente) move contra os demais (DEVEDORES/Executados), e ..., como DEVEDOR SOLIDÁRIO/INTERVENIENTE ANUENTE  E GARANTIDOR, tendo concluído uma composição para solução da dívida, vêm, respeitosamente, expor os seus termos para ao final requerer o que se segue: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>1.</w:t>
      </w:r>
      <w:r w:rsidR="00686149">
        <w:t xml:space="preserve"> </w:t>
      </w:r>
      <w:r w:rsidRPr="00B679B4">
        <w:t>Ressalvadas quaisquer outras obrigações aqui não expressamente incluídas, os DEVEDORES/Executados e INTERVENIENTE, sem a intenção de novar, reconhecem e confessam, expressamente, em caráter irrevogável e irretratável, a dívida perante o CREDOR/Banco, objeto da presente Ação de Execução e da Ação de Cobrança de n. ..., perante ao Juízo da ...ª. vara Cível da Comarca de ..., o valor total líquido e certo de R$ ... (...) , apurado em ..., mais a verba honorária sucumbencial ao advogado do exequente, Dr. ..., OAB/... n. ..., no valor de R$ ... (...).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>Parágrafo único: Os DEVEDORES/executados e o INTERVENIENTE declaram e afirmam, nesta oportunidade, nada terem a se opor quanto à validade, exatidão e eficácia jurídica da dívida ora confessada, aqui registrando que todos os cálculos efetuados, foram conferidos minuciosamente pelos mesmos e por seus contadores e advogados, pelo que os tem por absolutamente certos, líquidos e induvidosos, dispensando-se, a qualquer tempo, qualquer verificação, judicial e/ou extrajudicial.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C21B8F" w:rsidP="00702E50">
      <w:pPr>
        <w:ind w:right="-568"/>
        <w:jc w:val="both"/>
      </w:pPr>
      <w:r>
        <w:t xml:space="preserve">2. </w:t>
      </w:r>
      <w:r w:rsidR="00B679B4" w:rsidRPr="00B679B4">
        <w:t>DA FORMA E PRAZO PARA PAGAMENTO: Os DEVEDORES/executados e INTERVENIENTE, após terem confessado e reconhecido expressamente dever ao CREDOR (BANCO ...), a importância líquida e certa de R$ ... (...), apurado até ..., mas, porém, não tendo condições de efetuarem o pagamento da integralidade da referida dívida, propuseram, e o CREDOR/banco, por mera liberalidade e no intuito de proporcionar a possibilidade de cumprimento da obrigação, concordou em conceder-lhes um desconto condicional, neste ato, aceitando receber a dívida acima confessada pela importância de R$... (...), sob a especialíssima condição adiante estipulada, através de 05 (cinco) parcelas, mensais e consecutivas, no valor de R$ ...(...) cada, com pagamento da 1ª. parcela neste ato e as demais com vencimentos a partir de ... a ...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C21B8F" w:rsidP="00702E50">
      <w:pPr>
        <w:ind w:right="-568"/>
        <w:jc w:val="both"/>
      </w:pPr>
      <w:r>
        <w:t xml:space="preserve">3. </w:t>
      </w:r>
      <w:r w:rsidR="00B679B4" w:rsidRPr="00B679B4">
        <w:t xml:space="preserve">DO LOCAL E FORMA DE PAGAMENTO DAS PARCELAS: Os devedores/executados e interveniente, entregam neste ato ao CREDOR, 04(quatro) cheques do banco ...ag.: ... de números ... e ... no valor de R$ ...(...) cada, para pagamento das parcelas previstas neste instrumento, cujos depósitos serão realizados nas datas dos respectivos vencimentos, a favor </w:t>
      </w:r>
      <w:r w:rsidR="00B679B4" w:rsidRPr="00B679B4">
        <w:lastRenderedPageBreak/>
        <w:t>da empresa “...” – CNPJ nº ..., junto ao BANCO ..., Agência ..., conta corrente nº ..., conforme ora expressamente autorizado pelo CREDOR/exequente, através deste instrumento.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>Parágrafo único: Fica desde já convencionado que as quitações das parcelas somente se darão após as suas regulares e efetivas compensações dos cheques acima mencionados.</w:t>
      </w:r>
    </w:p>
    <w:p w:rsidR="00B679B4" w:rsidRPr="00B679B4" w:rsidRDefault="00B679B4" w:rsidP="00702E50">
      <w:pPr>
        <w:ind w:right="-568"/>
        <w:jc w:val="both"/>
      </w:pPr>
    </w:p>
    <w:p w:rsidR="00B679B4" w:rsidRDefault="00B679B4" w:rsidP="00702E50">
      <w:pPr>
        <w:ind w:right="-568"/>
        <w:jc w:val="both"/>
      </w:pPr>
      <w:r w:rsidRPr="00B679B4">
        <w:t>4. HONORÁRIOS ADVOCATÍCIOS, CUSTAS PROCESSUAIS, RESPONSABILIDADES DOS SUBSCRITORES E RENÚNCIA AO PRAZO RECURSAL</w:t>
      </w:r>
    </w:p>
    <w:p w:rsidR="00DB63B8" w:rsidRPr="00B679B4" w:rsidRDefault="00DB63B8" w:rsidP="00702E50">
      <w:pPr>
        <w:ind w:right="-568"/>
        <w:jc w:val="both"/>
      </w:pPr>
      <w:bookmarkStart w:id="0" w:name="_GoBack"/>
      <w:bookmarkEnd w:id="0"/>
    </w:p>
    <w:p w:rsidR="00B679B4" w:rsidRDefault="00B679B4" w:rsidP="00702E50">
      <w:pPr>
        <w:ind w:right="-568"/>
        <w:jc w:val="both"/>
      </w:pPr>
      <w:r w:rsidRPr="00B679B4">
        <w:tab/>
        <w:t>Os executados, solidariamente, pagarão ao advogado do exequente, DR. ...,  OAB/... ..., CPF ..., o valor líquido de R$ ... (...), da seguinte forma:</w:t>
      </w:r>
    </w:p>
    <w:p w:rsidR="00686149" w:rsidRPr="00B679B4" w:rsidRDefault="00686149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>-</w:t>
      </w:r>
      <w:r w:rsidRPr="00B679B4">
        <w:tab/>
        <w:t>R$ ... (...) dia ..., através de TED Bancário diretamente na conta-corrente do advogado n. ... junto ao Banco ..., ag. ...;</w:t>
      </w:r>
    </w:p>
    <w:p w:rsidR="00B679B4" w:rsidRPr="00B679B4" w:rsidRDefault="00B679B4" w:rsidP="00702E50">
      <w:pPr>
        <w:ind w:right="-568"/>
        <w:jc w:val="both"/>
      </w:pPr>
      <w:r w:rsidRPr="00B679B4">
        <w:t>-</w:t>
      </w:r>
      <w:r w:rsidRPr="00B679B4">
        <w:tab/>
        <w:t>R$  ... (...) dia ..., representado por cheque nominal ao advogado, com avais dos executados ... e ..., bem como do devedor solidário ...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ab/>
        <w:t>Após a liquidação do cheque previsto para depósito em ..., considerar-se-á automaticamente satisfeita a prestação avençada nessa cláusula.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>Parágrafo primeiro: Os patronos dos devedores renunciam expressamente à qualquer verba sucumbencial eventualmente fixada na presente ação de execução ou nos Embargos à Execução a ela ofertados. Os honorários ora acordados englobam a presente demanda bem como os embargos apensos à presente demanda.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>Parágrafo segundo: as custas finais, se houver, na execução e nos embargos à execução ficarão a cargo exclusivo dos executados.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>Parágrafo terceiro: As partes renunciam, expressamente, aos prazos recursais pendentes, para que a sentença homologatória, abaixo requerida, transite desde logo, livremente, em julgado.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>Parágrafo quarto: Os subscritores desta transação judicial afirmam expressamente, sob pena de se responsabilizarem civil e criminalmente, que possuem plenos e amplos poderes para representarem as partes envolvidas.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 xml:space="preserve">5. DA MANUTENÇÃO E REFORÇO DA PENHORA REGISTRADA SOBRE o imóvel da matrícula ..., do cartório de Registro de Imóveis de ..., A FAVOR DO BANCO/CREDOR: - Fica desde já convencionado entre as partes que a </w:t>
      </w:r>
      <w:r>
        <w:t>penhora recaída sobre 50% (cinqu</w:t>
      </w:r>
      <w:r w:rsidRPr="00B679B4">
        <w:t>enta por cento) do imóvel registrado na matrícula acima mencionada (adiante descrito) permanecerá íntegra e válida e os devedores/executados e interveniente garantidor oferecem ao BA</w:t>
      </w:r>
      <w:r>
        <w:t>NCO CREDOR os outros 50% ( cinqu</w:t>
      </w:r>
      <w:r w:rsidRPr="00B679B4">
        <w:t>enta por cento) do referido imóvel, em complemento, efetivando-se assim, a penhora de 100% (cem por centro) sobre o bem, até o integral cumprimento dos pagamentos acima pactuados, ou seja, até a integral liquidação da dívida ora reconhecida e confessada. Somente após a efetiva liquidação da dívida, será liberada a penhora recaída sobre 100% do imóvel objeto de constrição nestes autos, cabendo aos devedores e interveniente providenciarem a baixa e cancelamento da constrição.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 xml:space="preserve">6. DAS BAIXAS DAS RESTRIÇÕES: O CREDOR se compromete a baixar as RESTRIÇÕES FINANCEIRAS (REFINS), junto aos órgãos de proteção ao crédito (SERASA e SPC), com os quais possui convênio, em até 02 (dois) dias úteis, após as </w:t>
      </w:r>
      <w:r w:rsidRPr="00B679B4">
        <w:lastRenderedPageBreak/>
        <w:t>assinaturas deste instrumento e os DEVEDORES tomarão as providencias necessárias para as baixas das restrições, inseridas através de convênio firmado entre o Poder Judiciário e os referidos órgãos, por não ser de domínio e gestão do Banco/CREDOR. Este, contudo, se compromete a assinar documentos, petições conjuntas, enfim, tomar todas as medidas que estiverem ao seu alcance e sejam de seu domínio e competência.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>7. DA RESCISÃO E DO VENCIMENTO ANTECIPADADO DA DÍVIDA CONFESSADA: Fica desde já convencionado entre as partes que o desconto concedido e a forma de pagamento pactuada, estão condicionados ao total e integral cumprimento deste acordo. Na hipótese do não cumprimento das obrigações ora assumidas, especialmente no caso de inadimplemento de qualquer das parcelas pactuadas na forma ora avençada, as partes afirmam e aceitam expressamente, em caráter irrevogável e irretratável, que a execução retomará o seu curso imediatamente, independentemente de qualquer aviso ou intimação, sendo então, imediatamente exigível o valor integral  reconhecido e confessado no “</w:t>
      </w:r>
      <w:r w:rsidRPr="00686149">
        <w:rPr>
          <w:i/>
        </w:rPr>
        <w:t>item 01</w:t>
      </w:r>
      <w:r w:rsidRPr="00B679B4">
        <w:t xml:space="preserve">” retro, atualizado pela Tabela do Tribunal de Justiça, deduzidas evidentemente, as quantias que os devedores já tiverem pago eventualmente. 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>8. DA MORA: Caso o CREDOR concorde em receber qualquer quantia em atraso, o fato será havido como mera tolerância, não importando em novação ou alteração do presente instrumento, e serão essas quantias acrescidas, dos vencimentos ao efetivo pagamento, da atualização monetária pela taxa contratada ou pelo índice oficial que venha substituí-la e que reflita a desvalorização da moeda; dos juros moratórios de 12% a. a. (doze por cento ao ano), além da multa contratual e irredutível de 2% (dois por cento) sobre o principal e acessórios, acrescido de honorários de 10%, sobre o valor do débito principal devidamente corrigido.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>9. Nas hipóteses de mora e/ou inadimplemento no cumprimento das obrigações constantes deste instrumento, o CREDOR fica expressamente autorizado, em caráter irrevogável e irretratável, a inscrever os nomes dos EXECUTADOS e DEVEDOR SOLIDÁRIO/INTERVENIENTE na SERASA – Centralização dos Serviços dos Bancos S/A, no SPC – Serviço de Proteção ao Crédito, na Central de Risco do Banco Central do Brasil e demais órgãos de proteção ao crédito.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>10. A tolerância do CREDOR com respeito ao cumprimento das obrigações assumidas pelos CONFITENTES DEVEDORES no presente instrumento, não se constituirá em novação ou alteração de quaisquer das condições e prazos estabelecidos e, tampouco, será invocado como precedente para repetição do fato tolerado ou desistência do CREDOR de, a qualquer tempo, e a seu exclusivo critério, poder tomar as medidas judiciais ou extrajudiciais que julgar cabíveis.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>Parágrafo Único:</w:t>
      </w:r>
      <w:r w:rsidR="00702E50">
        <w:t xml:space="preserve"> </w:t>
      </w:r>
      <w:r w:rsidRPr="00B679B4">
        <w:t>Em virtude da presente transação, os DEVEDORES/Executados e Interveniente renunciam expressamente ao direito de interposição de embargos à execução e/ou arrematação/adjudicação, concordando com o prosseguimento da execução na forma do CPC, com a imediata designação das hastas públicas de 100% do bem acima penhorado e avaliado por R$ ... (...), valor com o qual as partes concordam. Ainda, os DEVEDORES/Executados e Interveniente renunciam à qualquer ação revisional e/ou anulatória que tenha ou venha a ter como objeto o presente termo de transação e/ou os títulos de crédito que lhe deram origem.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 xml:space="preserve">11. DA IMEDIATA EXTINÇÃO DOS EMBARGOS A EXECUÇÃO nº ..., em trâmite perante esta douta ...ª Vara Cível, apensados à presente execução: Tendo em vista a presente </w:t>
      </w:r>
      <w:r w:rsidRPr="00B679B4">
        <w:lastRenderedPageBreak/>
        <w:t xml:space="preserve">transação/confissão de dívida, as partes, de comum acordo, requerem a extinção dos embargos à execução apensados, com julgamento de mérito, com fulcro no art. </w:t>
      </w:r>
      <w:r w:rsidR="00C61AFD">
        <w:t>487</w:t>
      </w:r>
      <w:r w:rsidRPr="00B679B4">
        <w:t>, III</w:t>
      </w:r>
      <w:r w:rsidR="00C61AFD">
        <w:t xml:space="preserve">, </w:t>
      </w:r>
      <w:r w:rsidR="00C61AFD" w:rsidRPr="00C61AFD">
        <w:rPr>
          <w:i/>
        </w:rPr>
        <w:t>b</w:t>
      </w:r>
      <w:r w:rsidRPr="00B679B4">
        <w:t xml:space="preserve"> do CPC</w:t>
      </w:r>
      <w:r w:rsidRPr="00B679B4">
        <w:rPr>
          <w:rStyle w:val="Refdenotaderodap"/>
        </w:rPr>
        <w:footnoteReference w:id="1"/>
      </w:r>
      <w:r w:rsidRPr="00B679B4">
        <w:t>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 xml:space="preserve">12. Caso existam outras ações envolvendo o débito ora transacionado, que não tenha sido ora relacionadas, as partes ratificam que as mesmas deverão ser extintas, em virtude da presente transação judicial/confissão de dívida. 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>13. Os confitentes devedores, nesta oportunidade, renunciam expressamente ao direito material e processual de discutirem em juízo o acordo ora celebrado, face à expressa e autônoma confissão da dívida.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 xml:space="preserve">14. DA IRREVOGABILIDADE E IRRETRATABILIDADE: O presente instrumento é celebrado em caráter irrevogável e irretratável, obrigando-se as partes contratantes e seus herdeiros e sucessores, a qualquer título, a seu integral e fiel cumprimento, o qual somente poderá ser alterado, mediante instrumento escrito, assinado pelas partes contratantes. 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>15. DA DECLARAÇÃO: Declaram as partes, que tiveram prévio conhecimento da presente transação e que, ao assinarem o presente instrumento, compreenderam o sentido e o alcance de suas disposições, após terem lido e discutido,</w:t>
      </w:r>
      <w:r>
        <w:t xml:space="preserve"> sob todos os aspectos e consequ</w:t>
      </w:r>
      <w:r w:rsidRPr="00B679B4">
        <w:t>ências, as cláusulas e condições que o regem e, ainda, que os subscritores têm poderes legais e constitutivos para firmá-lo na forma em que se apresenta, sob pena de responsabilidade civil e criminal.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>Parágrafo primeiro: As partes acordam, finalmente, que as custas processuais finais incidentes, serão de responsabilidade exclusiva dos devedores e as custas já incorridas e pagas permanecem inalteradas.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>Parágrafo segundo: na hipótese de inadimplemento de qualquer das parcelas de pagamento desta transação ou dos honorários advocatícios aqui pactuados, restará o presente acordo rescindido com o imediato prosseguimento da ação executiva, sem a oposição de qualquer obstáculo, defesa ou recurso judicial, pelo valor confessado no item 01 do presente acordo, abatendo-se os valores que já eventualmente tiverem sido pagos após a assinatura da presente.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 xml:space="preserve">16. </w:t>
      </w:r>
      <w:r w:rsidR="00686149" w:rsidRPr="00686149">
        <w:rPr>
          <w:b/>
          <w:i/>
        </w:rPr>
        <w:t>Ex positis</w:t>
      </w:r>
      <w:r w:rsidR="00686149">
        <w:t>,</w:t>
      </w:r>
      <w:r w:rsidRPr="00B679B4">
        <w:t xml:space="preserve"> e na melhor forma de direito, vêm as partes, de comum acordo, requerer o que se segue: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>a) a SUSPENSÃO DA PRESENTE EXECUÇÃO, COM</w:t>
      </w:r>
      <w:r w:rsidR="00C61AFD">
        <w:t xml:space="preserve"> FULCRO NO ARTIGO </w:t>
      </w:r>
      <w:r w:rsidRPr="00B679B4">
        <w:t>9</w:t>
      </w:r>
      <w:r w:rsidR="00C61AFD">
        <w:t>2</w:t>
      </w:r>
      <w:r w:rsidRPr="00B679B4">
        <w:t>2 do Código de Processo Civil Brasileiro</w:t>
      </w:r>
      <w:r w:rsidRPr="00B679B4">
        <w:rPr>
          <w:rStyle w:val="Refdenotaderodap"/>
        </w:rPr>
        <w:footnoteReference w:id="2"/>
      </w:r>
      <w:r w:rsidRPr="00B679B4">
        <w:t>, para que os DEVEDORES/Executados e INTERVENIENTE cumpram, voluntariamente, todas as obrigações aqui assumidas;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 xml:space="preserve">b) após cumpridas integralmente as cláusulas acima assumidas pelos executados e devedor solidário quanto aos pagamentos em favor do exequente e ao seu advogado, o que será comunicado aos autos pelo exequente, seja por sentença extinta a presente execução com fulcro no art. </w:t>
      </w:r>
      <w:r w:rsidR="00C61AFD">
        <w:t>924</w:t>
      </w:r>
      <w:r w:rsidRPr="00B679B4">
        <w:t xml:space="preserve">, </w:t>
      </w:r>
      <w:r w:rsidR="00C61AFD">
        <w:t>I</w:t>
      </w:r>
      <w:r w:rsidRPr="00B679B4">
        <w:t>I do Código de Processo Civil</w:t>
      </w:r>
      <w:r w:rsidRPr="00B679B4">
        <w:rPr>
          <w:rStyle w:val="Refdenotaderodap"/>
        </w:rPr>
        <w:footnoteReference w:id="3"/>
      </w:r>
      <w:r w:rsidRPr="00B679B4">
        <w:t>;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lastRenderedPageBreak/>
        <w:t>c)</w:t>
      </w:r>
      <w:r w:rsidR="00702E50">
        <w:t xml:space="preserve"> </w:t>
      </w:r>
      <w:r w:rsidRPr="00B679B4">
        <w:t xml:space="preserve">no caso de inadimplemento de quaisquer das parcelas assumidas pelos executados e devedor solidário, fica desde já convencionado entre as partes que será imediatamente exigível o valor integral, reconhecido e confessado, deduzidos obviamente as parcelas eventualmente liquidadas, cuja execução/cumprimento de sentença prosseguirá na forma do CPC (título executivo judicial) com a imediata designação de </w:t>
      </w:r>
      <w:r w:rsidR="00F700A4">
        <w:t>leilão judicial</w:t>
      </w:r>
      <w:r w:rsidRPr="00B679B4">
        <w:t xml:space="preserve"> do bem penhorado;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both"/>
      </w:pPr>
      <w:r w:rsidRPr="00B679B4">
        <w:t xml:space="preserve">d) a juntada de instrumento de procuração com poderes </w:t>
      </w:r>
      <w:r w:rsidRPr="00B679B4">
        <w:rPr>
          <w:i/>
        </w:rPr>
        <w:t>ad judicia</w:t>
      </w:r>
      <w:r w:rsidRPr="00B679B4">
        <w:t xml:space="preserve"> e especial de firmar acordo, transação e outros outorgados pelos EXECUTADOS e DEVEDOR SOLIDÁRIO ao ilustre advogado, Dr. ..., OAB/... ...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679B4" w:rsidP="00702E50">
      <w:pPr>
        <w:ind w:right="-568"/>
        <w:jc w:val="center"/>
      </w:pPr>
      <w:r w:rsidRPr="00B679B4">
        <w:t xml:space="preserve">P. </w:t>
      </w:r>
      <w:smartTag w:uri="schemas-houaiss/mini" w:element="verbetes">
        <w:r w:rsidRPr="00B679B4">
          <w:t>Deferimento</w:t>
        </w:r>
      </w:smartTag>
      <w:r w:rsidRPr="00B679B4">
        <w:t>.</w:t>
      </w:r>
    </w:p>
    <w:p w:rsidR="00B679B4" w:rsidRPr="00B679B4" w:rsidRDefault="00B679B4" w:rsidP="00702E50">
      <w:pPr>
        <w:ind w:right="-568"/>
        <w:jc w:val="center"/>
      </w:pPr>
      <w:r w:rsidRPr="00B679B4">
        <w:t>(</w:t>
      </w:r>
      <w:smartTag w:uri="schemas-houaiss/mini" w:element="verbetes">
        <w:r w:rsidRPr="00B679B4">
          <w:t>Local</w:t>
        </w:r>
      </w:smartTag>
      <w:r w:rsidRPr="00B679B4">
        <w:t xml:space="preserve"> e </w:t>
      </w:r>
      <w:smartTag w:uri="schemas-houaiss/mini" w:element="verbetes">
        <w:r w:rsidRPr="00B679B4">
          <w:t>data</w:t>
        </w:r>
      </w:smartTag>
      <w:r w:rsidRPr="00B679B4">
        <w:t>)</w:t>
      </w:r>
    </w:p>
    <w:p w:rsidR="00B679B4" w:rsidRPr="00B679B4" w:rsidRDefault="00B679B4" w:rsidP="00702E50">
      <w:pPr>
        <w:ind w:right="-568"/>
        <w:jc w:val="both"/>
      </w:pPr>
    </w:p>
    <w:p w:rsidR="00B679B4" w:rsidRPr="00B679B4" w:rsidRDefault="00B84D3F" w:rsidP="00702E50">
      <w:pPr>
        <w:ind w:right="-568"/>
        <w:jc w:val="center"/>
      </w:pPr>
      <w:r w:rsidRPr="00B679B4">
        <w:t>ADVOGADOS:</w:t>
      </w:r>
    </w:p>
    <w:p w:rsidR="00B679B4" w:rsidRPr="00B679B4" w:rsidRDefault="00B679B4" w:rsidP="00702E50">
      <w:pPr>
        <w:ind w:right="-568"/>
        <w:jc w:val="center"/>
      </w:pPr>
      <w:r w:rsidRPr="00B679B4">
        <w:t>pelo exequente:</w:t>
      </w:r>
    </w:p>
    <w:p w:rsidR="00B679B4" w:rsidRPr="00B679B4" w:rsidRDefault="00B679B4" w:rsidP="00702E50">
      <w:pPr>
        <w:ind w:right="-568"/>
        <w:jc w:val="center"/>
      </w:pPr>
    </w:p>
    <w:p w:rsidR="00B679B4" w:rsidRPr="00B679B4" w:rsidRDefault="00B679B4" w:rsidP="00702E50">
      <w:pPr>
        <w:ind w:right="-568"/>
        <w:jc w:val="center"/>
      </w:pPr>
      <w:r w:rsidRPr="00B679B4">
        <w:t>_______________________________________</w:t>
      </w:r>
    </w:p>
    <w:p w:rsidR="00B679B4" w:rsidRPr="00B679B4" w:rsidRDefault="00B679B4" w:rsidP="00702E50">
      <w:pPr>
        <w:ind w:right="-568"/>
        <w:jc w:val="center"/>
      </w:pPr>
      <w:r w:rsidRPr="00B679B4">
        <w:t>OAB/... Nº  ...</w:t>
      </w:r>
    </w:p>
    <w:p w:rsidR="00B679B4" w:rsidRPr="00B679B4" w:rsidRDefault="00B679B4" w:rsidP="00702E50">
      <w:pPr>
        <w:ind w:right="-568"/>
        <w:jc w:val="center"/>
      </w:pPr>
    </w:p>
    <w:p w:rsidR="00B679B4" w:rsidRPr="00B679B4" w:rsidRDefault="00B679B4" w:rsidP="00702E50">
      <w:pPr>
        <w:ind w:right="-568"/>
        <w:jc w:val="center"/>
      </w:pPr>
    </w:p>
    <w:p w:rsidR="00B679B4" w:rsidRPr="00B679B4" w:rsidRDefault="00B679B4" w:rsidP="00702E50">
      <w:pPr>
        <w:ind w:right="-568"/>
        <w:jc w:val="center"/>
      </w:pPr>
      <w:r w:rsidRPr="00B679B4">
        <w:t>pelo executado:</w:t>
      </w:r>
    </w:p>
    <w:p w:rsidR="00B679B4" w:rsidRPr="00B679B4" w:rsidRDefault="00B679B4" w:rsidP="00702E50">
      <w:pPr>
        <w:ind w:right="-568"/>
        <w:jc w:val="center"/>
      </w:pPr>
    </w:p>
    <w:p w:rsidR="00B679B4" w:rsidRPr="00B679B4" w:rsidRDefault="00B84D3F" w:rsidP="00702E50">
      <w:pPr>
        <w:ind w:right="-568"/>
        <w:jc w:val="center"/>
      </w:pPr>
      <w:r>
        <w:t>_____________________________</w:t>
      </w:r>
    </w:p>
    <w:p w:rsidR="00B679B4" w:rsidRDefault="00B679B4" w:rsidP="00702E50">
      <w:pPr>
        <w:ind w:right="-568"/>
        <w:jc w:val="center"/>
      </w:pPr>
      <w:r w:rsidRPr="00B679B4">
        <w:t>OAB/... Nº  ...</w:t>
      </w:r>
    </w:p>
    <w:p w:rsidR="00B84D3F" w:rsidRDefault="00B84D3F" w:rsidP="00702E50">
      <w:pPr>
        <w:ind w:right="-568"/>
        <w:jc w:val="center"/>
      </w:pPr>
    </w:p>
    <w:p w:rsidR="00B84D3F" w:rsidRPr="00B679B4" w:rsidRDefault="00B84D3F" w:rsidP="00702E50">
      <w:pPr>
        <w:ind w:right="-568"/>
        <w:jc w:val="center"/>
      </w:pPr>
    </w:p>
    <w:p w:rsidR="00B679B4" w:rsidRPr="00B679B4" w:rsidRDefault="00B679B4" w:rsidP="00702E50">
      <w:pPr>
        <w:ind w:right="-568"/>
        <w:jc w:val="center"/>
      </w:pPr>
    </w:p>
    <w:p w:rsidR="00B679B4" w:rsidRPr="00B679B4" w:rsidRDefault="00B679B4" w:rsidP="00702E50">
      <w:pPr>
        <w:ind w:right="-568"/>
        <w:jc w:val="center"/>
      </w:pPr>
      <w:r w:rsidRPr="00B679B4">
        <w:t>DE ACORDO:</w:t>
      </w:r>
    </w:p>
    <w:p w:rsidR="00B679B4" w:rsidRPr="00B679B4" w:rsidRDefault="00B679B4" w:rsidP="00702E50">
      <w:pPr>
        <w:ind w:right="-568"/>
        <w:jc w:val="center"/>
      </w:pPr>
    </w:p>
    <w:p w:rsidR="00B679B4" w:rsidRPr="00B679B4" w:rsidRDefault="00B679B4" w:rsidP="00702E50">
      <w:pPr>
        <w:ind w:right="-568"/>
        <w:jc w:val="center"/>
      </w:pPr>
      <w:r w:rsidRPr="00B679B4">
        <w:t>executados:</w:t>
      </w:r>
    </w:p>
    <w:p w:rsidR="00B679B4" w:rsidRPr="00B679B4" w:rsidRDefault="00B679B4" w:rsidP="00702E50">
      <w:pPr>
        <w:ind w:right="-568"/>
        <w:jc w:val="center"/>
      </w:pPr>
    </w:p>
    <w:p w:rsidR="00B679B4" w:rsidRPr="00B679B4" w:rsidRDefault="00B84D3F" w:rsidP="00702E50">
      <w:pPr>
        <w:ind w:right="-568"/>
        <w:jc w:val="center"/>
      </w:pPr>
      <w:r>
        <w:t>______________________________</w:t>
      </w:r>
    </w:p>
    <w:p w:rsidR="00B679B4" w:rsidRPr="00B679B4" w:rsidRDefault="00B679B4" w:rsidP="00702E50">
      <w:pPr>
        <w:ind w:right="-568"/>
        <w:jc w:val="center"/>
      </w:pPr>
    </w:p>
    <w:p w:rsidR="00B679B4" w:rsidRPr="00B679B4" w:rsidRDefault="00B679B4" w:rsidP="00702E50">
      <w:pPr>
        <w:ind w:right="-568"/>
        <w:jc w:val="center"/>
      </w:pPr>
      <w:r w:rsidRPr="00B679B4">
        <w:t>devedor solidário:</w:t>
      </w:r>
    </w:p>
    <w:p w:rsidR="00B679B4" w:rsidRPr="00B679B4" w:rsidRDefault="00B679B4" w:rsidP="00702E50">
      <w:pPr>
        <w:ind w:right="-568"/>
        <w:jc w:val="center"/>
      </w:pPr>
    </w:p>
    <w:p w:rsidR="00B679B4" w:rsidRPr="00B679B4" w:rsidRDefault="00B84D3F" w:rsidP="00702E50">
      <w:pPr>
        <w:ind w:right="-568"/>
        <w:jc w:val="center"/>
      </w:pPr>
      <w:r>
        <w:t>___________________________________</w:t>
      </w:r>
    </w:p>
    <w:p w:rsidR="007D200E" w:rsidRPr="00B679B4" w:rsidRDefault="007D200E" w:rsidP="00702E50">
      <w:pPr>
        <w:ind w:right="-568"/>
      </w:pPr>
    </w:p>
    <w:sectPr w:rsidR="007D200E" w:rsidRPr="00B679B4" w:rsidSect="00805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2F" w:rsidRDefault="00DF092F" w:rsidP="00B679B4">
      <w:r>
        <w:separator/>
      </w:r>
    </w:p>
  </w:endnote>
  <w:endnote w:type="continuationSeparator" w:id="0">
    <w:p w:rsidR="00DF092F" w:rsidRDefault="00DF092F" w:rsidP="00B67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2F" w:rsidRDefault="00DF092F" w:rsidP="00B679B4">
      <w:r>
        <w:separator/>
      </w:r>
    </w:p>
  </w:footnote>
  <w:footnote w:type="continuationSeparator" w:id="0">
    <w:p w:rsidR="00DF092F" w:rsidRDefault="00DF092F" w:rsidP="00B679B4">
      <w:r>
        <w:continuationSeparator/>
      </w:r>
    </w:p>
  </w:footnote>
  <w:footnote w:id="1">
    <w:p w:rsidR="00B679B4" w:rsidRPr="00B679B4" w:rsidRDefault="00B679B4" w:rsidP="00702E50">
      <w:pPr>
        <w:pStyle w:val="Textodenotaderodap"/>
        <w:tabs>
          <w:tab w:val="right" w:pos="9356"/>
        </w:tabs>
        <w:ind w:right="-567"/>
        <w:jc w:val="both"/>
      </w:pPr>
      <w:r w:rsidRPr="00B679B4">
        <w:rPr>
          <w:rStyle w:val="Refdenotaderodap"/>
        </w:rPr>
        <w:footnoteRef/>
      </w:r>
      <w:r w:rsidRPr="00B679B4">
        <w:rPr>
          <w:b/>
        </w:rPr>
        <w:t xml:space="preserve">Art. </w:t>
      </w:r>
      <w:r w:rsidR="00C61AFD">
        <w:rPr>
          <w:b/>
        </w:rPr>
        <w:t>487</w:t>
      </w:r>
      <w:r w:rsidRPr="00B679B4">
        <w:rPr>
          <w:b/>
        </w:rPr>
        <w:t>.</w:t>
      </w:r>
      <w:r w:rsidRPr="00B679B4">
        <w:t xml:space="preserve"> Haverá resolução de mérito</w:t>
      </w:r>
      <w:r w:rsidR="00C61AFD">
        <w:t xml:space="preserve"> quando o juiz</w:t>
      </w:r>
      <w:r w:rsidRPr="00B679B4">
        <w:t xml:space="preserve">: (...) </w:t>
      </w:r>
      <w:r w:rsidRPr="00B679B4">
        <w:rPr>
          <w:b/>
        </w:rPr>
        <w:t xml:space="preserve">III </w:t>
      </w:r>
      <w:r w:rsidRPr="00C61AFD">
        <w:t>-</w:t>
      </w:r>
      <w:r w:rsidR="00C61AFD" w:rsidRPr="00C61AFD">
        <w:t xml:space="preserve"> homologar: </w:t>
      </w:r>
      <w:r w:rsidR="00C61AFD">
        <w:rPr>
          <w:b/>
        </w:rPr>
        <w:t>b)</w:t>
      </w:r>
      <w:r w:rsidR="00C61AFD">
        <w:t>transação</w:t>
      </w:r>
      <w:r w:rsidRPr="00B679B4">
        <w:t>;</w:t>
      </w:r>
    </w:p>
  </w:footnote>
  <w:footnote w:id="2">
    <w:p w:rsidR="00B679B4" w:rsidRPr="00B679B4" w:rsidRDefault="00B679B4" w:rsidP="00702E50">
      <w:pPr>
        <w:pStyle w:val="Textodenotaderodap"/>
        <w:tabs>
          <w:tab w:val="right" w:pos="9356"/>
        </w:tabs>
        <w:ind w:right="-567"/>
        <w:jc w:val="both"/>
      </w:pPr>
      <w:r w:rsidRPr="00B679B4">
        <w:rPr>
          <w:rStyle w:val="Refdenotaderodap"/>
        </w:rPr>
        <w:footnoteRef/>
      </w:r>
      <w:r w:rsidR="00C61AFD">
        <w:rPr>
          <w:b/>
        </w:rPr>
        <w:t>Art. 92</w:t>
      </w:r>
      <w:r w:rsidRPr="00B679B4">
        <w:rPr>
          <w:b/>
        </w:rPr>
        <w:t>2.</w:t>
      </w:r>
      <w:r w:rsidR="00C61AFD">
        <w:t>Convindo as partes, o juiz declarará suspensa a execução durante o prazo concedido pelo exequente para que o executado cumpra voluntariamente a obrigação</w:t>
      </w:r>
      <w:r w:rsidRPr="00B679B4">
        <w:t>. Parágrafo único. Findo o prazo sem cumprimento da obrigação, o processo retomará o seu curso.</w:t>
      </w:r>
    </w:p>
  </w:footnote>
  <w:footnote w:id="3">
    <w:p w:rsidR="00B679B4" w:rsidRPr="00B679B4" w:rsidRDefault="00B679B4" w:rsidP="00702E50">
      <w:pPr>
        <w:pStyle w:val="Textodenotaderodap"/>
        <w:tabs>
          <w:tab w:val="right" w:pos="9356"/>
        </w:tabs>
        <w:ind w:right="-567"/>
        <w:jc w:val="both"/>
      </w:pPr>
      <w:r w:rsidRPr="00B679B4">
        <w:rPr>
          <w:rStyle w:val="Refdenotaderodap"/>
        </w:rPr>
        <w:footnoteRef/>
      </w:r>
      <w:r w:rsidR="00C61AFD">
        <w:rPr>
          <w:b/>
        </w:rPr>
        <w:t xml:space="preserve">Art. </w:t>
      </w:r>
      <w:r w:rsidRPr="00B679B4">
        <w:rPr>
          <w:b/>
        </w:rPr>
        <w:t>9</w:t>
      </w:r>
      <w:r w:rsidR="00C61AFD">
        <w:rPr>
          <w:b/>
        </w:rPr>
        <w:t>2</w:t>
      </w:r>
      <w:r w:rsidRPr="00B679B4">
        <w:rPr>
          <w:b/>
        </w:rPr>
        <w:t>4</w:t>
      </w:r>
      <w:r w:rsidRPr="00B679B4">
        <w:t xml:space="preserve">. Extingue-se a execução quando: </w:t>
      </w:r>
      <w:r w:rsidR="00C61AFD">
        <w:t xml:space="preserve">(...) </w:t>
      </w:r>
      <w:r w:rsidRPr="00B679B4">
        <w:rPr>
          <w:b/>
        </w:rPr>
        <w:t>I</w:t>
      </w:r>
      <w:r w:rsidR="00C61AFD">
        <w:rPr>
          <w:b/>
        </w:rPr>
        <w:t>I</w:t>
      </w:r>
      <w:r w:rsidRPr="00B679B4">
        <w:rPr>
          <w:b/>
        </w:rPr>
        <w:t xml:space="preserve"> -</w:t>
      </w:r>
      <w:r w:rsidRPr="00B679B4">
        <w:t>a obrigação</w:t>
      </w:r>
      <w:r w:rsidR="00C61AFD">
        <w:t xml:space="preserve"> for satisfeita</w:t>
      </w:r>
      <w:r w:rsidRPr="00B679B4">
        <w:t>; (...)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9B4"/>
    <w:rsid w:val="00031A2E"/>
    <w:rsid w:val="00052B7A"/>
    <w:rsid w:val="000D1168"/>
    <w:rsid w:val="0028111F"/>
    <w:rsid w:val="00281B5D"/>
    <w:rsid w:val="003D2606"/>
    <w:rsid w:val="003E498D"/>
    <w:rsid w:val="0042373C"/>
    <w:rsid w:val="00427709"/>
    <w:rsid w:val="00467374"/>
    <w:rsid w:val="004C5CB5"/>
    <w:rsid w:val="005A5A62"/>
    <w:rsid w:val="00636C3F"/>
    <w:rsid w:val="00686149"/>
    <w:rsid w:val="00702E50"/>
    <w:rsid w:val="00712E5C"/>
    <w:rsid w:val="007D200E"/>
    <w:rsid w:val="00805481"/>
    <w:rsid w:val="009A651F"/>
    <w:rsid w:val="00B155E0"/>
    <w:rsid w:val="00B679B4"/>
    <w:rsid w:val="00B84D3F"/>
    <w:rsid w:val="00C21B8F"/>
    <w:rsid w:val="00C45C46"/>
    <w:rsid w:val="00C61AFD"/>
    <w:rsid w:val="00DB63B8"/>
    <w:rsid w:val="00DF092F"/>
    <w:rsid w:val="00F4353F"/>
    <w:rsid w:val="00F7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B679B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679B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B679B4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B679B4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B679B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679B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B679B4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B679B4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2047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2020-06-26T16:51:00Z</dcterms:created>
  <dcterms:modified xsi:type="dcterms:W3CDTF">2020-08-24T18:27:00Z</dcterms:modified>
</cp:coreProperties>
</file>