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135B" w14:textId="77777777" w:rsidR="001E3F70" w:rsidRPr="001E3F70" w:rsidRDefault="001E3F70" w:rsidP="001E3F7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E3F70">
        <w:rPr>
          <w:rFonts w:ascii="Arial Black" w:hAnsi="Arial Black" w:cs="Times New Roman"/>
          <w:sz w:val="24"/>
          <w:szCs w:val="24"/>
        </w:rPr>
        <w:t>MODELO DE PETIÇÃO</w:t>
      </w:r>
    </w:p>
    <w:p w14:paraId="1C63597C" w14:textId="3A936B3D" w:rsidR="001E3F70" w:rsidRPr="001E3F70" w:rsidRDefault="001E3F70" w:rsidP="001E3F7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E3F70">
        <w:rPr>
          <w:rFonts w:ascii="Arial Black" w:hAnsi="Arial Black" w:cs="Times New Roman"/>
          <w:sz w:val="24"/>
          <w:szCs w:val="24"/>
        </w:rPr>
        <w:t>ESPECIFICAÇÃO DE PROVAS. DETALHAMENTO DA NECESSIDADE. PROVA DOCUMENTAL, TESTEMUNHAL E PERICIAL</w:t>
      </w:r>
    </w:p>
    <w:p w14:paraId="2A6CB234" w14:textId="77777777" w:rsidR="001E3F70" w:rsidRPr="001E3F70" w:rsidRDefault="001E3F70" w:rsidP="001E3F7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1E3F70">
        <w:rPr>
          <w:rFonts w:ascii="Arial Black" w:hAnsi="Arial Black" w:cs="Times New Roman"/>
          <w:sz w:val="24"/>
          <w:szCs w:val="24"/>
        </w:rPr>
        <w:t>Rénan Kfuri Lopes</w:t>
      </w:r>
    </w:p>
    <w:p w14:paraId="5E4C52E8" w14:textId="77777777" w:rsidR="001E3F70" w:rsidRPr="001E3F70" w:rsidRDefault="001E3F70" w:rsidP="001E3F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1854E38" w14:textId="4BE81097" w:rsidR="001E3F70" w:rsidRDefault="001E3F70" w:rsidP="001E3F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E3F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...ª Vara Cível da Comarca de ...</w:t>
      </w:r>
    </w:p>
    <w:p w14:paraId="4AE94265" w14:textId="6E9979C6" w:rsidR="001E3F70" w:rsidRPr="001E3F70" w:rsidRDefault="001E3F70" w:rsidP="001E3F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E3F70">
        <w:rPr>
          <w:rFonts w:ascii="Times New Roman" w:hAnsi="Times New Roman" w:cs="Times New Roman"/>
          <w:sz w:val="24"/>
          <w:szCs w:val="24"/>
        </w:rPr>
        <w:t xml:space="preserve">Autos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D421B35" w14:textId="4C845126" w:rsidR="001E3F70" w:rsidRPr="001E3F70" w:rsidRDefault="001E3F70" w:rsidP="001E3F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(nome),</w:t>
      </w:r>
      <w:r w:rsidRPr="001E3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1E3F7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1E3F70">
        <w:rPr>
          <w:rFonts w:ascii="Times New Roman" w:hAnsi="Times New Roman" w:cs="Times New Roman"/>
          <w:sz w:val="24"/>
          <w:szCs w:val="24"/>
        </w:rPr>
        <w:t xml:space="preserve">, nos autos epigrafados em que contende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E3F70">
        <w:rPr>
          <w:rFonts w:ascii="Times New Roman" w:hAnsi="Times New Roman" w:cs="Times New Roman"/>
          <w:sz w:val="24"/>
          <w:szCs w:val="24"/>
        </w:rPr>
        <w:t>, devidamente qualificado, vêm, respeitosamente, aduzir e requerer o que segue:</w:t>
      </w:r>
    </w:p>
    <w:p w14:paraId="3F62ADEC" w14:textId="2CF1B2B1" w:rsidR="001E3F70" w:rsidRPr="001E3F70" w:rsidRDefault="001E3F70" w:rsidP="001E3F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1E3F70">
        <w:rPr>
          <w:rFonts w:ascii="Times New Roman" w:hAnsi="Times New Roman" w:cs="Times New Roman"/>
          <w:sz w:val="24"/>
          <w:szCs w:val="24"/>
        </w:rPr>
        <w:t>PRELIMINARES DE CONTESTAÇÃO</w:t>
      </w:r>
    </w:p>
    <w:p w14:paraId="47B700C3" w14:textId="08C1F062" w:rsidR="001E3F70" w:rsidRPr="001E3F70" w:rsidRDefault="001E3F70" w:rsidP="001E3F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E3F70">
        <w:rPr>
          <w:rFonts w:ascii="Times New Roman" w:hAnsi="Times New Roman" w:cs="Times New Roman"/>
          <w:sz w:val="24"/>
          <w:szCs w:val="24"/>
        </w:rPr>
        <w:t xml:space="preserve">Infere-se da comum contestação apresentada pelos corréus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E3F7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E3F7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E3F70">
        <w:rPr>
          <w:rFonts w:ascii="Times New Roman" w:hAnsi="Times New Roman" w:cs="Times New Roman"/>
          <w:sz w:val="24"/>
          <w:szCs w:val="24"/>
        </w:rPr>
        <w:t xml:space="preserve">, a arguição de 02 [duas] preliminares extremamente relevantes, por se tratar matéria de direito inibitória do avanço da pretensão veiculada na exordial,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470D05D" w14:textId="58231460" w:rsidR="001E3F70" w:rsidRPr="001E3F70" w:rsidRDefault="001E3F70" w:rsidP="001E3F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E3F70">
        <w:rPr>
          <w:rFonts w:ascii="Times New Roman" w:hAnsi="Times New Roman" w:cs="Times New Roman"/>
          <w:sz w:val="24"/>
          <w:szCs w:val="24"/>
        </w:rPr>
        <w:t>Por isso, de antemão requer em decisão saneadora sejam analisadas pontualmente e acolhidas a preliminares de contestação pela ilegitimidade passiva ad causam, afastando definitivamente toda e qualquer responsabilidade dos sócios suscitados; bem como ao ressarcimento dos valores direcionados à pessoa estranha denominada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E3F70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01C278DB" w14:textId="1AC38089" w:rsidR="001E3F70" w:rsidRPr="001E3F70" w:rsidRDefault="001E3F70" w:rsidP="001E3F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1E3F70">
        <w:rPr>
          <w:rFonts w:ascii="Times New Roman" w:hAnsi="Times New Roman" w:cs="Times New Roman"/>
          <w:sz w:val="24"/>
          <w:szCs w:val="24"/>
        </w:rPr>
        <w:t>PROVAS A SEREM PRODUZIDAS</w:t>
      </w:r>
    </w:p>
    <w:p w14:paraId="1CA31BD7" w14:textId="1B56BCF9" w:rsidR="001E3F70" w:rsidRPr="001E3F70" w:rsidRDefault="001E3F70" w:rsidP="001E3F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E3F70">
        <w:rPr>
          <w:rFonts w:ascii="Times New Roman" w:hAnsi="Times New Roman" w:cs="Times New Roman"/>
          <w:sz w:val="24"/>
          <w:szCs w:val="24"/>
        </w:rPr>
        <w:t>Acaso adentrado na fase de instrução processual com relação aos 02 [dois] pagamentos direcionados a</w:t>
      </w:r>
      <w:r w:rsidR="00024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E3F70">
        <w:rPr>
          <w:rFonts w:ascii="Times New Roman" w:hAnsi="Times New Roman" w:cs="Times New Roman"/>
          <w:sz w:val="24"/>
          <w:szCs w:val="24"/>
        </w:rPr>
        <w:t xml:space="preserve"> respectivamente nos valores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E3F7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E3F70">
        <w:rPr>
          <w:rFonts w:ascii="Times New Roman" w:hAnsi="Times New Roman" w:cs="Times New Roman"/>
          <w:sz w:val="24"/>
          <w:szCs w:val="24"/>
        </w:rPr>
        <w:t xml:space="preserve">] 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E3F7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E3F70">
        <w:rPr>
          <w:rFonts w:ascii="Times New Roman" w:hAnsi="Times New Roman" w:cs="Times New Roman"/>
          <w:sz w:val="24"/>
          <w:szCs w:val="24"/>
        </w:rPr>
        <w:t xml:space="preserve">], requer neste ponto específico seja deferida a produção de prova documental, a fim de demonstrar sem sombras de dúvidas que 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E3F70">
        <w:rPr>
          <w:rFonts w:ascii="Times New Roman" w:hAnsi="Times New Roman" w:cs="Times New Roman"/>
          <w:sz w:val="24"/>
          <w:szCs w:val="24"/>
        </w:rPr>
        <w:t>. jamais recebeu os valores e jamais autorizou qualquer pessoa a agir em seu nome; bem como demonstrar ser de pleno conhecimento do autor que não poderia pagar qualquer pessoa senão a própria empresa.</w:t>
      </w:r>
    </w:p>
    <w:p w14:paraId="30A676B2" w14:textId="07C0FA8F" w:rsidR="001E3F70" w:rsidRPr="001E3F70" w:rsidRDefault="001E3F70" w:rsidP="001E3F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E3F70">
        <w:rPr>
          <w:rFonts w:ascii="Times New Roman" w:hAnsi="Times New Roman" w:cs="Times New Roman"/>
          <w:sz w:val="24"/>
          <w:szCs w:val="24"/>
        </w:rPr>
        <w:t xml:space="preserve">Outrossim, requer seja deferida a produção de prova documental pelo autor, determinando seja </w:t>
      </w:r>
      <w:proofErr w:type="gramStart"/>
      <w:r w:rsidRPr="001E3F70">
        <w:rPr>
          <w:rFonts w:ascii="Times New Roman" w:hAnsi="Times New Roman" w:cs="Times New Roman"/>
          <w:sz w:val="24"/>
          <w:szCs w:val="24"/>
        </w:rPr>
        <w:t>colacionados</w:t>
      </w:r>
      <w:proofErr w:type="gramEnd"/>
      <w:r w:rsidRPr="001E3F70">
        <w:rPr>
          <w:rFonts w:ascii="Times New Roman" w:hAnsi="Times New Roman" w:cs="Times New Roman"/>
          <w:sz w:val="24"/>
          <w:szCs w:val="24"/>
        </w:rPr>
        <w:t xml:space="preserve"> aos autos todos os comprovantes de pagamento que aduz terem sido quitados tempestivamente, consequentemente, afastando o pedido de inversão do ônus da prova, que não decorre de forma automática e presumida.</w:t>
      </w:r>
    </w:p>
    <w:p w14:paraId="74312893" w14:textId="1C59C548" w:rsidR="001E3F70" w:rsidRPr="001E3F70" w:rsidRDefault="001E3F70" w:rsidP="001E3F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E3F70">
        <w:rPr>
          <w:rFonts w:ascii="Times New Roman" w:hAnsi="Times New Roman" w:cs="Times New Roman"/>
          <w:sz w:val="24"/>
          <w:szCs w:val="24"/>
        </w:rPr>
        <w:t>Não obstante, sendo a demanda instruída com esses documentos, seja também deferida a produção de prova pericial contábil para confirmação da legitimidade e validade das provas carreadas.</w:t>
      </w:r>
    </w:p>
    <w:p w14:paraId="02A131C1" w14:textId="36515E3F" w:rsidR="001E3F70" w:rsidRPr="001E3F70" w:rsidRDefault="001E3F70" w:rsidP="001E3F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 </w:t>
      </w:r>
      <w:r w:rsidRPr="001E3F70">
        <w:rPr>
          <w:rFonts w:ascii="Times New Roman" w:hAnsi="Times New Roman" w:cs="Times New Roman"/>
          <w:sz w:val="24"/>
          <w:szCs w:val="24"/>
        </w:rPr>
        <w:t>PEDIDOS</w:t>
      </w:r>
    </w:p>
    <w:p w14:paraId="4933BC09" w14:textId="1FC22319" w:rsidR="001E3F70" w:rsidRPr="001E3F70" w:rsidRDefault="001E3F70" w:rsidP="001E3F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E3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1E3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1E3F70">
        <w:rPr>
          <w:rFonts w:ascii="Times New Roman" w:hAnsi="Times New Roman" w:cs="Times New Roman"/>
          <w:sz w:val="24"/>
          <w:szCs w:val="24"/>
        </w:rPr>
        <w:t>, os corréus requerem:</w:t>
      </w:r>
    </w:p>
    <w:p w14:paraId="7B8397D7" w14:textId="3C1AA48A" w:rsidR="001E3F70" w:rsidRPr="001E3F70" w:rsidRDefault="001E3F70" w:rsidP="001E3F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E3F7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70">
        <w:rPr>
          <w:rFonts w:ascii="Times New Roman" w:hAnsi="Times New Roman" w:cs="Times New Roman"/>
          <w:sz w:val="24"/>
          <w:szCs w:val="24"/>
        </w:rPr>
        <w:t>sejam DEFERIDAS A PRODUÇÃO DE PROVAS DOCUMENTAL e PERICIAL CONTÁBIL;</w:t>
      </w:r>
    </w:p>
    <w:p w14:paraId="0265012E" w14:textId="106A5CD5" w:rsidR="001E3F70" w:rsidRPr="001E3F70" w:rsidRDefault="001E3F70" w:rsidP="001E3F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E3F70">
        <w:rPr>
          <w:rFonts w:ascii="Times New Roman" w:hAnsi="Times New Roman" w:cs="Times New Roman"/>
          <w:sz w:val="24"/>
          <w:szCs w:val="24"/>
        </w:rPr>
        <w:t>b)</w:t>
      </w:r>
      <w:r w:rsidR="00024E0F">
        <w:rPr>
          <w:rFonts w:ascii="Times New Roman" w:hAnsi="Times New Roman" w:cs="Times New Roman"/>
          <w:sz w:val="24"/>
          <w:szCs w:val="24"/>
        </w:rPr>
        <w:t xml:space="preserve"> </w:t>
      </w:r>
      <w:r w:rsidRPr="001E3F70">
        <w:rPr>
          <w:rFonts w:ascii="Times New Roman" w:hAnsi="Times New Roman" w:cs="Times New Roman"/>
          <w:sz w:val="24"/>
          <w:szCs w:val="24"/>
        </w:rPr>
        <w:t xml:space="preserve">em reiteração, o cadastramento do advogado Dr. </w:t>
      </w:r>
      <w:r w:rsidR="00024E0F">
        <w:rPr>
          <w:rFonts w:ascii="Times New Roman" w:hAnsi="Times New Roman" w:cs="Times New Roman"/>
          <w:sz w:val="24"/>
          <w:szCs w:val="24"/>
        </w:rPr>
        <w:t>...</w:t>
      </w:r>
      <w:r w:rsidRPr="001E3F70">
        <w:rPr>
          <w:rFonts w:ascii="Times New Roman" w:hAnsi="Times New Roman" w:cs="Times New Roman"/>
          <w:sz w:val="24"/>
          <w:szCs w:val="24"/>
        </w:rPr>
        <w:t>, inscrito na OAB/</w:t>
      </w:r>
      <w:r w:rsidR="00024E0F">
        <w:rPr>
          <w:rFonts w:ascii="Times New Roman" w:hAnsi="Times New Roman" w:cs="Times New Roman"/>
          <w:sz w:val="24"/>
          <w:szCs w:val="24"/>
        </w:rPr>
        <w:t xml:space="preserve">... </w:t>
      </w:r>
      <w:r w:rsidRPr="001E3F70">
        <w:rPr>
          <w:rFonts w:ascii="Times New Roman" w:hAnsi="Times New Roman" w:cs="Times New Roman"/>
          <w:sz w:val="24"/>
          <w:szCs w:val="24"/>
        </w:rPr>
        <w:t xml:space="preserve">sob o n. </w:t>
      </w:r>
      <w:r w:rsidR="00024E0F">
        <w:rPr>
          <w:rFonts w:ascii="Times New Roman" w:hAnsi="Times New Roman" w:cs="Times New Roman"/>
          <w:sz w:val="24"/>
          <w:szCs w:val="24"/>
        </w:rPr>
        <w:t>...</w:t>
      </w:r>
      <w:r w:rsidRPr="001E3F70">
        <w:rPr>
          <w:rFonts w:ascii="Times New Roman" w:hAnsi="Times New Roman" w:cs="Times New Roman"/>
          <w:sz w:val="24"/>
          <w:szCs w:val="24"/>
        </w:rPr>
        <w:t>, para que doravante seja intimado das vindouras publicações em conjunto, sob pena de nulidade.</w:t>
      </w:r>
    </w:p>
    <w:p w14:paraId="77EAEEBD" w14:textId="77777777" w:rsidR="001E3F70" w:rsidRPr="001E3F70" w:rsidRDefault="001E3F70" w:rsidP="001E3F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E3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5CF3D" w14:textId="77777777" w:rsidR="001E3F70" w:rsidRPr="001E3F70" w:rsidRDefault="001E3F70" w:rsidP="00024E0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E3F70">
        <w:rPr>
          <w:rFonts w:ascii="Times New Roman" w:hAnsi="Times New Roman" w:cs="Times New Roman"/>
          <w:sz w:val="24"/>
          <w:szCs w:val="24"/>
        </w:rPr>
        <w:lastRenderedPageBreak/>
        <w:t>P. Deferimento.</w:t>
      </w:r>
    </w:p>
    <w:p w14:paraId="304681BD" w14:textId="56ABB449" w:rsidR="001E3F70" w:rsidRDefault="00024E0F" w:rsidP="00024E0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4302898" w14:textId="4443599B" w:rsidR="00024E0F" w:rsidRPr="001E3F70" w:rsidRDefault="00024E0F" w:rsidP="00024E0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024E0F" w:rsidRPr="001E3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3767" w14:textId="77777777" w:rsidR="001E3F70" w:rsidRDefault="001E3F70" w:rsidP="001E3F70">
      <w:pPr>
        <w:spacing w:after="0" w:line="240" w:lineRule="auto"/>
      </w:pPr>
      <w:r>
        <w:separator/>
      </w:r>
    </w:p>
  </w:endnote>
  <w:endnote w:type="continuationSeparator" w:id="0">
    <w:p w14:paraId="3E65BEF4" w14:textId="77777777" w:rsidR="001E3F70" w:rsidRDefault="001E3F70" w:rsidP="001E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CDAA" w14:textId="77777777" w:rsidR="001E3F70" w:rsidRDefault="001E3F70" w:rsidP="001E3F70">
      <w:pPr>
        <w:spacing w:after="0" w:line="240" w:lineRule="auto"/>
      </w:pPr>
      <w:r>
        <w:separator/>
      </w:r>
    </w:p>
  </w:footnote>
  <w:footnote w:type="continuationSeparator" w:id="0">
    <w:p w14:paraId="745C2FD7" w14:textId="77777777" w:rsidR="001E3F70" w:rsidRDefault="001E3F70" w:rsidP="001E3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70"/>
    <w:rsid w:val="00024E0F"/>
    <w:rsid w:val="001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3167"/>
  <w15:chartTrackingRefBased/>
  <w15:docId w15:val="{6D421111-DF9D-40F1-82BF-985DF09B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2021-07-22T18:41:00Z</dcterms:created>
  <dcterms:modified xsi:type="dcterms:W3CDTF">2021-07-22T18:53:00Z</dcterms:modified>
</cp:coreProperties>
</file>