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26A3" w14:textId="77777777" w:rsidR="0061759B" w:rsidRPr="0061759B" w:rsidRDefault="0061759B" w:rsidP="006175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759B">
        <w:rPr>
          <w:rFonts w:ascii="Arial Black" w:hAnsi="Arial Black" w:cs="Times New Roman"/>
          <w:sz w:val="24"/>
          <w:szCs w:val="24"/>
        </w:rPr>
        <w:t>MODELO DE PETIÇÃO</w:t>
      </w:r>
    </w:p>
    <w:p w14:paraId="3DC5EFBD" w14:textId="77777777" w:rsidR="0061759B" w:rsidRPr="0061759B" w:rsidRDefault="0061759B" w:rsidP="006175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759B">
        <w:rPr>
          <w:rFonts w:ascii="Arial Black" w:hAnsi="Arial Black" w:cs="Times New Roman"/>
          <w:sz w:val="24"/>
          <w:szCs w:val="24"/>
        </w:rPr>
        <w:t>EMBARGOS À EXECUÇÃO. TAXA CONDOMINIAL.</w:t>
      </w:r>
    </w:p>
    <w:p w14:paraId="6D8B0C29" w14:textId="77777777" w:rsidR="0061759B" w:rsidRPr="0061759B" w:rsidRDefault="0061759B" w:rsidP="006175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759B">
        <w:rPr>
          <w:rFonts w:ascii="Arial Black" w:hAnsi="Arial Black" w:cs="Times New Roman"/>
          <w:sz w:val="24"/>
          <w:szCs w:val="24"/>
        </w:rPr>
        <w:t>ANTIGO PROPRIETÁRIO. VENDEDOR. ESCRITURA PÚBLICA.</w:t>
      </w:r>
    </w:p>
    <w:p w14:paraId="0A5E6D52" w14:textId="77777777" w:rsidR="0061759B" w:rsidRPr="0061759B" w:rsidRDefault="0061759B" w:rsidP="006175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759B">
        <w:rPr>
          <w:rFonts w:ascii="Arial Black" w:hAnsi="Arial Black" w:cs="Times New Roman"/>
          <w:sz w:val="24"/>
          <w:szCs w:val="24"/>
        </w:rPr>
        <w:t>CONHECIMENTO DO CONDOMÍNIO. ILEGITIMIDADE PASSIVA.</w:t>
      </w:r>
    </w:p>
    <w:p w14:paraId="63948FF8" w14:textId="77777777" w:rsidR="0061759B" w:rsidRPr="0061759B" w:rsidRDefault="0061759B" w:rsidP="006175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61759B">
        <w:rPr>
          <w:rFonts w:ascii="Arial Black" w:hAnsi="Arial Black" w:cs="Times New Roman"/>
          <w:sz w:val="24"/>
          <w:szCs w:val="24"/>
        </w:rPr>
        <w:t>RECURSO REPETITIVO</w:t>
      </w:r>
    </w:p>
    <w:p w14:paraId="55640B3D" w14:textId="77777777" w:rsidR="0061759B" w:rsidRPr="0061759B" w:rsidRDefault="0061759B" w:rsidP="0061759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61759B">
        <w:rPr>
          <w:rFonts w:ascii="Arial Black" w:hAnsi="Arial Black" w:cs="Times New Roman"/>
          <w:sz w:val="24"/>
          <w:szCs w:val="24"/>
        </w:rPr>
        <w:t>Rénan Kfuri Lopes</w:t>
      </w:r>
    </w:p>
    <w:p w14:paraId="527AF9E5" w14:textId="77777777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F0D3FDC" w14:textId="77777777" w:rsid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3D8D25E0" w14:textId="104A887C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Distribuídos por dependência e autuados em apartado</w:t>
      </w:r>
      <w:r w:rsidR="0092578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17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3804A" w14:textId="241FA4F3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 xml:space="preserve">Execução de título extrajudicial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71F52E" w14:textId="28191EC1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CNPF)</w:t>
      </w:r>
      <w:r w:rsidRPr="0061759B">
        <w:rPr>
          <w:rFonts w:ascii="Times New Roman" w:hAnsi="Times New Roman" w:cs="Times New Roman"/>
          <w:sz w:val="24"/>
          <w:szCs w:val="24"/>
        </w:rPr>
        <w:t xml:space="preserve">, representada por seu sócio administrador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pelos comuns advogados 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61759B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61759B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61759B">
        <w:rPr>
          <w:rFonts w:ascii="Times New Roman" w:hAnsi="Times New Roman" w:cs="Times New Roman"/>
          <w:sz w:val="24"/>
          <w:szCs w:val="24"/>
        </w:rPr>
        <w:t>], vem, respeitosamente, promover os presentes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EMBARGOS À EXECUÇÃO DE TÍTULO EXTRAJUDICIAL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 xml:space="preserve">[CPC, </w:t>
      </w:r>
      <w:proofErr w:type="spellStart"/>
      <w:r w:rsidRPr="0061759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. 914 </w:t>
      </w:r>
      <w:proofErr w:type="spellStart"/>
      <w:r w:rsidRPr="0061759B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 920]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759B">
        <w:rPr>
          <w:rFonts w:ascii="Times New Roman" w:hAnsi="Times New Roman" w:cs="Times New Roman"/>
          <w:sz w:val="24"/>
          <w:szCs w:val="24"/>
        </w:rPr>
        <w:t xml:space="preserve">contra </w:t>
      </w:r>
      <w:proofErr w:type="gramStart"/>
      <w:r w:rsidRPr="0061759B">
        <w:rPr>
          <w:rFonts w:ascii="Times New Roman" w:hAnsi="Times New Roman" w:cs="Times New Roman"/>
          <w:sz w:val="24"/>
          <w:szCs w:val="24"/>
        </w:rPr>
        <w:t>o  CONDOMÍNIO</w:t>
      </w:r>
      <w:proofErr w:type="gramEnd"/>
      <w:r w:rsidRPr="0061759B">
        <w:rPr>
          <w:rFonts w:ascii="Times New Roman" w:hAnsi="Times New Roman" w:cs="Times New Roman"/>
          <w:sz w:val="24"/>
          <w:szCs w:val="24"/>
        </w:rPr>
        <w:t xml:space="preserve">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pessoa jurídica de direito privado, inscrita no CNPJ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estabelecida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15D79E0F" w14:textId="10BD77E4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PRESSUPOSTOS DE ADMISSIBILIDADE</w:t>
      </w:r>
    </w:p>
    <w:p w14:paraId="0BD76FB5" w14:textId="40810B61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759B">
        <w:rPr>
          <w:rFonts w:ascii="Times New Roman" w:hAnsi="Times New Roman" w:cs="Times New Roman"/>
          <w:sz w:val="24"/>
          <w:szCs w:val="24"/>
        </w:rPr>
        <w:t xml:space="preserve">Conforme preceitua o art. 914, 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>capu</w:t>
      </w:r>
      <w:r w:rsidRPr="0061759B">
        <w:rPr>
          <w:rFonts w:ascii="Times New Roman" w:hAnsi="Times New Roman" w:cs="Times New Roman"/>
          <w:sz w:val="24"/>
          <w:szCs w:val="24"/>
        </w:rPr>
        <w:t>t, do CPC, o executado poderá se opor à execução por meio de embargos à execução, independentemente de penhora, depósito ou caução. Nesse sentido, a apresentação dos presentes embargos é a medida legal apta a garantir o direito de defesa da ora embargante.</w:t>
      </w:r>
    </w:p>
    <w:p w14:paraId="1B0B035D" w14:textId="5204ECE9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759B">
        <w:rPr>
          <w:rFonts w:ascii="Times New Roman" w:hAnsi="Times New Roman" w:cs="Times New Roman"/>
          <w:sz w:val="24"/>
          <w:szCs w:val="24"/>
        </w:rPr>
        <w:t>O prazo para ofertar embargos à execução é de 15 [quinze] dias [CPC, art. 915]. Não houve a juntada do mandado de citação até a presente data [CPC, art. 231, II]</w:t>
      </w:r>
      <w:r w:rsidR="0092578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61759B">
        <w:rPr>
          <w:rFonts w:ascii="Times New Roman" w:hAnsi="Times New Roman" w:cs="Times New Roman"/>
          <w:sz w:val="24"/>
          <w:szCs w:val="24"/>
        </w:rPr>
        <w:t>. Logo, tempestivos essa contrariedade [CPC, art. 218, § 4º].</w:t>
      </w:r>
    </w:p>
    <w:p w14:paraId="108CC7FA" w14:textId="34FE3D66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A AÇÃO DE EXECUÇÃO DE TÍTULO EXTRAJUDICIAL ORA EMBARGADA.</w:t>
      </w:r>
    </w:p>
    <w:p w14:paraId="03E07659" w14:textId="5FB2EF86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759B">
        <w:rPr>
          <w:rFonts w:ascii="Times New Roman" w:hAnsi="Times New Roman" w:cs="Times New Roman"/>
          <w:sz w:val="24"/>
          <w:szCs w:val="24"/>
        </w:rPr>
        <w:t xml:space="preserve">Trata-se de uma execução forçada por título extrajudicial [autos em apenso </w:t>
      </w:r>
      <w:proofErr w:type="spellStart"/>
      <w:r w:rsidRPr="0061759B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] promovida pelo condomínio ora embargado/exequente, consubstanciado nas “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>taxas de condomínio</w:t>
      </w:r>
      <w:r w:rsidRPr="0061759B">
        <w:rPr>
          <w:rFonts w:ascii="Times New Roman" w:hAnsi="Times New Roman" w:cs="Times New Roman"/>
          <w:sz w:val="24"/>
          <w:szCs w:val="24"/>
        </w:rPr>
        <w:t xml:space="preserve">” devidas pelo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localizado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] relativa aos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2578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1F378C04" w14:textId="70CD3809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759B">
        <w:rPr>
          <w:rFonts w:ascii="Times New Roman" w:hAnsi="Times New Roman" w:cs="Times New Roman"/>
          <w:sz w:val="24"/>
          <w:szCs w:val="24"/>
        </w:rPr>
        <w:t xml:space="preserve">Instruída a demanda com o título executivo extrajudicial, 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1759B">
        <w:rPr>
          <w:rFonts w:ascii="Times New Roman" w:hAnsi="Times New Roman" w:cs="Times New Roman"/>
          <w:i/>
          <w:iCs/>
          <w:sz w:val="24"/>
          <w:szCs w:val="24"/>
        </w:rPr>
        <w:t>these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 revestido de seus requisitos legais de certeza, liquidez e exigibilidade – CPC</w:t>
      </w:r>
      <w:r w:rsidR="0092578A">
        <w:rPr>
          <w:rFonts w:ascii="Times New Roman" w:hAnsi="Times New Roman" w:cs="Times New Roman"/>
          <w:sz w:val="24"/>
          <w:szCs w:val="24"/>
        </w:rPr>
        <w:t>:</w:t>
      </w:r>
      <w:r w:rsidRPr="00617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348ED" w14:textId="6BD9CCCA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59B">
        <w:rPr>
          <w:rFonts w:ascii="Times New Roman" w:hAnsi="Times New Roman" w:cs="Times New Roman"/>
          <w:i/>
          <w:iCs/>
          <w:sz w:val="24"/>
          <w:szCs w:val="24"/>
        </w:rPr>
        <w:lastRenderedPageBreak/>
        <w:t>arts</w:t>
      </w:r>
      <w:proofErr w:type="spellEnd"/>
      <w:r w:rsidRPr="0061759B">
        <w:rPr>
          <w:rFonts w:ascii="Times New Roman" w:hAnsi="Times New Roman" w:cs="Times New Roman"/>
          <w:i/>
          <w:iCs/>
          <w:sz w:val="24"/>
          <w:szCs w:val="24"/>
        </w:rPr>
        <w:t xml:space="preserve">. 783 e 784, III -, bem como de memória atualizada do cálculo demonstrando o valor total de R$ </w:t>
      </w:r>
      <w:r w:rsidR="0092578A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 xml:space="preserve"> [</w:t>
      </w:r>
      <w:r w:rsidR="0092578A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>] corrigidos monetariamente e aplicados os juros de mora, além das parcelas que vierem a vencer no curso da demanda</w:t>
      </w:r>
      <w:r w:rsidRPr="0061759B">
        <w:rPr>
          <w:rFonts w:ascii="Times New Roman" w:hAnsi="Times New Roman" w:cs="Times New Roman"/>
          <w:sz w:val="24"/>
          <w:szCs w:val="24"/>
        </w:rPr>
        <w:t xml:space="preserve">. [Id.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] </w:t>
      </w:r>
      <w:r w:rsidR="0092578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61759B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61759B">
        <w:rPr>
          <w:rFonts w:ascii="Times New Roman" w:hAnsi="Times New Roman" w:cs="Times New Roman"/>
          <w:sz w:val="24"/>
          <w:szCs w:val="24"/>
        </w:rPr>
        <w:t>].</w:t>
      </w:r>
    </w:p>
    <w:p w14:paraId="27AABED5" w14:textId="3E26118D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759B">
        <w:rPr>
          <w:rFonts w:ascii="Times New Roman" w:hAnsi="Times New Roman" w:cs="Times New Roman"/>
          <w:sz w:val="24"/>
          <w:szCs w:val="24"/>
        </w:rPr>
        <w:t>Essa a síntese da execução apensada.</w:t>
      </w:r>
    </w:p>
    <w:p w14:paraId="5C67B590" w14:textId="77777777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DA5E971" w14:textId="7F650381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PROCEDÊNCIA DOS EMBARGOS À EXECUÇÃO.</w:t>
      </w:r>
    </w:p>
    <w:p w14:paraId="1B419DC8" w14:textId="29673D83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 xml:space="preserve">Ilegitimidade passiva 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 xml:space="preserve">ad causam </w:t>
      </w:r>
      <w:r w:rsidRPr="0061759B">
        <w:rPr>
          <w:rFonts w:ascii="Times New Roman" w:hAnsi="Times New Roman" w:cs="Times New Roman"/>
          <w:sz w:val="24"/>
          <w:szCs w:val="24"/>
        </w:rPr>
        <w:t xml:space="preserve">do embargante para responder por taxa condominial de imóvel que não é de sua propriedade – </w:t>
      </w:r>
    </w:p>
    <w:p w14:paraId="3F4EAFE3" w14:textId="2E21E3DA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Imóvel vendido nos idos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” através de escritura pública de compra e venda lavrada em cartório e de pleno conhecimento do condomínio/embargado -</w:t>
      </w:r>
    </w:p>
    <w:p w14:paraId="4D77EA39" w14:textId="2BC9F7DF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1759B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61759B">
        <w:rPr>
          <w:rFonts w:ascii="Times New Roman" w:hAnsi="Times New Roman" w:cs="Times New Roman"/>
          <w:i/>
          <w:iCs/>
          <w:sz w:val="24"/>
          <w:szCs w:val="24"/>
        </w:rPr>
        <w:t xml:space="preserve"> ovo</w:t>
      </w:r>
      <w:r w:rsidRPr="0061759B">
        <w:rPr>
          <w:rFonts w:ascii="Times New Roman" w:hAnsi="Times New Roman" w:cs="Times New Roman"/>
          <w:sz w:val="24"/>
          <w:szCs w:val="24"/>
        </w:rPr>
        <w:t>, importante acentuar que é direito do embargante alegar qualquer matéria que lhe seria lícito deduzir como defesa em processo de conhecimento, conforme preceitua o art. 917, VI do CPC.</w:t>
      </w:r>
    </w:p>
    <w:p w14:paraId="0FBBF9A1" w14:textId="3ACD7B74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1759B">
        <w:rPr>
          <w:rFonts w:ascii="Times New Roman" w:hAnsi="Times New Roman" w:cs="Times New Roman"/>
          <w:sz w:val="24"/>
          <w:szCs w:val="24"/>
        </w:rPr>
        <w:t>Nesse sentido, é lícito à ora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arguir a sua ilegitimidade para figurar no polo passivo da execução apensada, vez que, conforme se demonstrará adiante, não é proprietária do imóvel em questão.</w:t>
      </w:r>
    </w:p>
    <w:p w14:paraId="58ABCDC1" w14:textId="7F8B5B01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1759B">
        <w:rPr>
          <w:rFonts w:ascii="Times New Roman" w:hAnsi="Times New Roman" w:cs="Times New Roman"/>
          <w:sz w:val="24"/>
          <w:szCs w:val="24"/>
        </w:rPr>
        <w:t xml:space="preserve">Ponto fulcral: o imóvel constituído pelo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], não é de propriedade da embargante/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4CA88F6" w14:textId="727978FC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1759B">
        <w:rPr>
          <w:rFonts w:ascii="Times New Roman" w:hAnsi="Times New Roman" w:cs="Times New Roman"/>
          <w:sz w:val="24"/>
          <w:szCs w:val="24"/>
        </w:rPr>
        <w:t>A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na data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”, quer dizer, há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anos, vendeu o imóvel 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>in quaestio</w:t>
      </w:r>
      <w:r w:rsidRPr="0061759B">
        <w:rPr>
          <w:rFonts w:ascii="Times New Roman" w:hAnsi="Times New Roman" w:cs="Times New Roman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, para a compradora e atual proprietária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, conforme se depreende da “</w:t>
      </w:r>
      <w:r w:rsidRPr="0061759B">
        <w:rPr>
          <w:rFonts w:ascii="Times New Roman" w:hAnsi="Times New Roman" w:cs="Times New Roman"/>
          <w:i/>
          <w:iCs/>
          <w:sz w:val="24"/>
          <w:szCs w:val="24"/>
        </w:rPr>
        <w:t>ESCRITURA PÚBLICA DE COMPRA E VENDA</w:t>
      </w:r>
      <w:r w:rsidRPr="0061759B">
        <w:rPr>
          <w:rFonts w:ascii="Times New Roman" w:hAnsi="Times New Roman" w:cs="Times New Roman"/>
          <w:sz w:val="24"/>
          <w:szCs w:val="24"/>
        </w:rPr>
        <w:t xml:space="preserve">” registrada 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do Livro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do Tabelionato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º Ofício de Notas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61759B">
        <w:rPr>
          <w:rFonts w:ascii="Times New Roman" w:hAnsi="Times New Roman" w:cs="Times New Roman"/>
          <w:sz w:val="24"/>
          <w:szCs w:val="24"/>
        </w:rPr>
        <w:t>].</w:t>
      </w:r>
    </w:p>
    <w:p w14:paraId="2C00855A" w14:textId="60079520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1759B">
        <w:rPr>
          <w:rFonts w:ascii="Times New Roman" w:hAnsi="Times New Roman" w:cs="Times New Roman"/>
          <w:sz w:val="24"/>
          <w:szCs w:val="24"/>
        </w:rPr>
        <w:t xml:space="preserve">Restou estabelecido no ajuste da compra e venda inserido no documento público da escritura que naquele ato foi transferida a posse e o domínio para a compradora </w:t>
      </w:r>
      <w:r w:rsidR="00CF03AD">
        <w:rPr>
          <w:rFonts w:ascii="Times New Roman" w:hAnsi="Times New Roman" w:cs="Times New Roman"/>
          <w:sz w:val="24"/>
          <w:szCs w:val="24"/>
        </w:rPr>
        <w:t>...</w:t>
      </w:r>
    </w:p>
    <w:p w14:paraId="6E74AD4D" w14:textId="377F3185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1759B" w:rsidRPr="0061759B">
        <w:rPr>
          <w:rFonts w:ascii="Times New Roman" w:hAnsi="Times New Roman" w:cs="Times New Roman"/>
          <w:sz w:val="24"/>
          <w:szCs w:val="24"/>
        </w:rPr>
        <w:t>Indubitável que o condomínio/embargado tinha pleno, absoluto e completo conhecimento de que o “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>apartamento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” tinha sido vendido para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2F4BEF8" w14:textId="3637F084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Internamente, o próprio condomínio/embargado sempre expediu os boletos das taxas de condomínio das despesas regulares e, inclusive, das despesas extraordinárias em nome da proprietária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, o que é verificado no bojo do processo de execução apensado [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] ao juntar as guias das taxas condominiais “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>exequendas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”, pois o 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="0061759B" w:rsidRPr="0061759B">
        <w:rPr>
          <w:rFonts w:ascii="Times New Roman" w:hAnsi="Times New Roman" w:cs="Times New Roman"/>
          <w:sz w:val="24"/>
          <w:szCs w:val="24"/>
        </w:rPr>
        <w:t>exequendo se fundou exclusivamente nestas despesas, a saber:</w:t>
      </w:r>
    </w:p>
    <w:p w14:paraId="0E06593C" w14:textId="4C8219A7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Taxa Condominial vencida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Referente Sistema de Segurança, valor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na execução apensada];</w:t>
      </w:r>
    </w:p>
    <w:p w14:paraId="44C153A9" w14:textId="56CFB988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Taxa Condominial vencida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Referente Sistema de Segurança, valor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na execução apensada];</w:t>
      </w:r>
    </w:p>
    <w:p w14:paraId="47B359DA" w14:textId="35A885B6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Taxa Condominial vencida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Referente Condomínio manutenção, fundo de reserva, cons. Gás, taxa obra, 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 a menor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valor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na execução apensada];</w:t>
      </w:r>
    </w:p>
    <w:p w14:paraId="5A3701C8" w14:textId="6715D75C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Taxa Condominial vencida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Referente Condomínio manutenção, fundo de reserva, cons. Gás, taxa obra, valor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na execução apensada];</w:t>
      </w:r>
    </w:p>
    <w:p w14:paraId="073F505C" w14:textId="6C5E4E2E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Taxa Condominial vencida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Referente Condomínio manutenção, fundo de reserva, cons. Gás, taxa obra, valor R$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na execução apensada];</w:t>
      </w:r>
    </w:p>
    <w:p w14:paraId="5483CCF6" w14:textId="6CFB9CA0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E mais. Nos mesmos autos apensados do processo de execução, precisamente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-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se encontra carreada a ata da “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 xml:space="preserve">ASSEMBLEIA GERAL DO CONDOMÍNIO DO EDIFÍCIO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”, com a presença do síndico e de 07 [sete] condôminos, foram deliberados vários assuntos administrativos do condomínio e na “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>Lista de Presença</w:t>
      </w:r>
      <w:r w:rsidR="0061759B" w:rsidRPr="0061759B">
        <w:rPr>
          <w:rFonts w:ascii="Times New Roman" w:hAnsi="Times New Roman" w:cs="Times New Roman"/>
          <w:sz w:val="24"/>
          <w:szCs w:val="24"/>
        </w:rPr>
        <w:t>” informando “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>os nomes dos condôminos e suas respectivas unidades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” encontra-se expressamente listada o “apartamento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em nome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”, vide abaixo 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59B" w:rsidRPr="0061759B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14:paraId="08E47802" w14:textId="10BF43D1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Em pesquisa junto ao sistema 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- Processo Judicial Eletrônico do TJMG, o embargado encontrou várias demandas das quais figurou como parte a proprietária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7B1DE49" w14:textId="71AC8E41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E nestes processos eletrônicos o endereço indicado como de sua residência era o mesmo, qual seja: Rua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61759B" w:rsidRPr="0061759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], CEP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, importante conferir:</w:t>
      </w:r>
    </w:p>
    <w:p w14:paraId="35EF8620" w14:textId="4B6D384F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ajuizou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ação de Execução Fiscal contra a “</w:t>
      </w:r>
      <w:r w:rsidR="0061759B" w:rsidRPr="00CF03AD">
        <w:rPr>
          <w:rFonts w:ascii="Times New Roman" w:hAnsi="Times New Roman" w:cs="Times New Roman"/>
          <w:i/>
          <w:iCs/>
          <w:sz w:val="24"/>
          <w:szCs w:val="24"/>
        </w:rPr>
        <w:t>contribuinte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] correspondente às certidões de dívidas ativas relativas ao Imposto Predial e Territorial Urbano [IPTU] devidos dos exercícios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imóvel constituído pelo 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do Ed.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localizado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]: </w:t>
      </w:r>
    </w:p>
    <w:p w14:paraId="467E0A4A" w14:textId="162AF7CD" w:rsidR="0061759B" w:rsidRPr="0061759B" w:rsidRDefault="00CF03AD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Expedido mandado de citação para 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no endereço do imóvel objeto da execução fiscal e dirigindo o oficial de justiça ao referido endereço da Rua </w:t>
      </w:r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n. </w:t>
      </w:r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Bairro </w:t>
      </w:r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em </w:t>
      </w:r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os moradores dos apartamentos </w:t>
      </w:r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[Sra.</w:t>
      </w:r>
      <w:r w:rsidR="001C7F14">
        <w:rPr>
          <w:rFonts w:ascii="Times New Roman" w:hAnsi="Times New Roman" w:cs="Times New Roman"/>
          <w:sz w:val="24"/>
          <w:szCs w:val="24"/>
        </w:rPr>
        <w:t xml:space="preserve"> 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] e </w:t>
      </w:r>
      <w:proofErr w:type="gramStart"/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Sra. </w:t>
      </w:r>
      <w:r w:rsidR="001C7F14"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] com também o síndico informaram ao meirinho o que foi certificado nos autos, 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>:</w:t>
      </w:r>
    </w:p>
    <w:p w14:paraId="6C5D8156" w14:textId="77777777" w:rsidR="0061759B" w:rsidRPr="001C7F14" w:rsidRDefault="0061759B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“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CERTIDÃO</w:t>
      </w:r>
    </w:p>
    <w:p w14:paraId="0466A464" w14:textId="6EF77A79" w:rsidR="0061759B" w:rsidRPr="001C7F14" w:rsidRDefault="0061759B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Certifico e dou fé que em cumprimento ao respeitável mandado ao endereço retro r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 xml:space="preserve"> n. 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, ap.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, por várias vezes em dias e horários alternados e ninguém atendeu no imóvel, sendo que no dia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C7F14">
        <w:rPr>
          <w:rFonts w:ascii="Times New Roman" w:hAnsi="Times New Roman" w:cs="Times New Roman"/>
          <w:i/>
          <w:iCs/>
          <w:sz w:val="24"/>
          <w:szCs w:val="24"/>
        </w:rPr>
        <w:t>ás</w:t>
      </w:r>
      <w:proofErr w:type="gramEnd"/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C7F14">
        <w:rPr>
          <w:rFonts w:ascii="Times New Roman" w:hAnsi="Times New Roman" w:cs="Times New Roman"/>
          <w:i/>
          <w:iCs/>
          <w:sz w:val="24"/>
          <w:szCs w:val="24"/>
        </w:rPr>
        <w:t>hs</w:t>
      </w:r>
      <w:proofErr w:type="spellEnd"/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mesmo fato ocorreu e indagado no ap.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, sra.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, sra.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síndico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e todos unânimes declararam que a um ano mais ou menos a ré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MUDOU-SE DO PRÉDIO, e que não sabiam o novo endereço da mesma...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Oficial de Justiça Avaliador </w:t>
      </w:r>
      <w:r w:rsidR="001C7F14">
        <w:rPr>
          <w:rFonts w:ascii="Times New Roman" w:hAnsi="Times New Roman" w:cs="Times New Roman"/>
          <w:i/>
          <w:iCs/>
          <w:sz w:val="24"/>
          <w:szCs w:val="24"/>
        </w:rPr>
        <w:t>...”</w:t>
      </w:r>
    </w:p>
    <w:p w14:paraId="21DFBAD7" w14:textId="7BBAEC79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759B" w:rsidRPr="0061759B">
        <w:rPr>
          <w:rFonts w:ascii="Times New Roman" w:hAnsi="Times New Roman" w:cs="Times New Roman"/>
          <w:sz w:val="24"/>
          <w:szCs w:val="24"/>
        </w:rPr>
        <w:t>Portanto, indubitável a legitimidade passiva ad causam da ora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pois não é mais proprietária do imóvel in quaestio, circunstância de pleno conhecimento do condomínio exequendo, não tendo qualquer responsabilidade pelo pagamento das taxas condominiais atreladas ao imóvel [apartamento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] depois de sua venda 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ocorrida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>, conforme escritura pública de compra e venda juntada no documento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4B05EA3D" w14:textId="0458C65A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Após a venda do imóvel e o pleno conhecimento do condomínio [inclusive convocando e dando pela participação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nas assembleias condominiais; expedindo as guias/boletos também em nome desta atual proprietária], o embargante não tem mais qualquer tipo de relação jurídica com o imóvel, sobremaneira, na espécie, para responder pelo pagamento da taxa condominial.</w:t>
      </w:r>
    </w:p>
    <w:p w14:paraId="5B82F653" w14:textId="7F60953F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61759B" w:rsidRPr="0061759B">
        <w:rPr>
          <w:rFonts w:ascii="Times New Roman" w:hAnsi="Times New Roman" w:cs="Times New Roman"/>
          <w:sz w:val="24"/>
          <w:szCs w:val="24"/>
        </w:rPr>
        <w:t>O d. SUPERIOR TRIBUNAL DE JUSTIÇA através da Segunda Seção em julgamento de recurso repetitivo sobre o “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Tema 886</w:t>
      </w:r>
      <w:r w:rsidR="0061759B" w:rsidRPr="0061759B">
        <w:rPr>
          <w:rFonts w:ascii="Times New Roman" w:hAnsi="Times New Roman" w:cs="Times New Roman"/>
          <w:sz w:val="24"/>
          <w:szCs w:val="24"/>
        </w:rPr>
        <w:t>” deixou claro que está AFASTADA A LEGITIMIDADE PASSIVA DO PROMITENTE COMPRADOR PARA RESPONDER DESPESAS CONDOMINIAIS RELATIVAS A PERÍODO EM QUE A POSSE FOI EXERCIDA PELO COMPRADOR COM CIÊNCIA DO CONDOMÍNIO, no ponto:</w:t>
      </w:r>
    </w:p>
    <w:p w14:paraId="4AB769C5" w14:textId="1E6874F7" w:rsidR="0061759B" w:rsidRPr="001C7F14" w:rsidRDefault="001C7F14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PROCESSO CIVIL. RECURSO ESPECIAL. REPRESENTAÇÃO DE CONTROVÉRSIA. ART. 543-C DO CPC. CONDOMÍNIO. DESPESAS COMUNS. AÇÃO DE COBRANÇA. CONPROMISSO DE COMPRA E VENDA NÃO LEVADO A REGISTRO. LEGITIMIDADE PASSIVA. PROMITENTE VENDEDOR OU PROMISSÁRIO COMPRADOR. PECULIARIDADES DO CASO CONCRETO. IMISSÃO NA POSSE. CIÊNCIA INEQUÍVOCA.</w:t>
      </w:r>
    </w:p>
    <w:p w14:paraId="2BCE2AB7" w14:textId="285BE540" w:rsidR="0061759B" w:rsidRPr="001C7F14" w:rsidRDefault="0061759B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7F14">
        <w:rPr>
          <w:rFonts w:ascii="Times New Roman" w:hAnsi="Times New Roman" w:cs="Times New Roman"/>
          <w:i/>
          <w:iCs/>
          <w:sz w:val="24"/>
          <w:szCs w:val="24"/>
        </w:rPr>
        <w:t>1. Para efeitos do art. 543-C do CPC, firmam-se as seguintes teses:</w:t>
      </w:r>
    </w:p>
    <w:p w14:paraId="611119B4" w14:textId="45DAE6CE" w:rsidR="0061759B" w:rsidRPr="001C7F14" w:rsidRDefault="0061759B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7F14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1C7F14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O que define a responsabilidade pelo pagamento das obrigações condominiais não é o registro do compromisso de compra e venda, mas a relação jurídica material com o imóvel, representada pela imissão na posse pelo promissário comprador e pela ciência inequívoca do condomínio acerca da transação.</w:t>
      </w:r>
    </w:p>
    <w:p w14:paraId="616D1253" w14:textId="4A4C151E" w:rsidR="0061759B" w:rsidRPr="001C7F14" w:rsidRDefault="0061759B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7F14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1C7F14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Havendo compromisso de compra e venda não levado a registro, a responsabilidade pelas despesas de condomínio pode recair tanto sobre o promitente vendedor quanto sobre o promissário comprador, dependendo das circunstâncias de cada caso concreto.</w:t>
      </w:r>
    </w:p>
    <w:p w14:paraId="29926D03" w14:textId="2D5D57F8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C7F14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="001C7F14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>Se ficar comprovado: (i) que o promissário comprador se imitira na posse; e (</w:t>
      </w:r>
      <w:proofErr w:type="spellStart"/>
      <w:r w:rsidRPr="001C7F14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spellEnd"/>
      <w:r w:rsidRPr="001C7F14">
        <w:rPr>
          <w:rFonts w:ascii="Times New Roman" w:hAnsi="Times New Roman" w:cs="Times New Roman"/>
          <w:i/>
          <w:iCs/>
          <w:sz w:val="24"/>
          <w:szCs w:val="24"/>
        </w:rPr>
        <w:t>) o condomínio teve ciência inequívoca da transação, afasta-se a legitimidade passiva do promitente vendedor para responder por despesas condominiais relativas a período em que a posse foi exercida pelo promissário comprador</w:t>
      </w:r>
      <w:r w:rsidRPr="0061759B">
        <w:rPr>
          <w:rFonts w:ascii="Times New Roman" w:hAnsi="Times New Roman" w:cs="Times New Roman"/>
          <w:sz w:val="24"/>
          <w:szCs w:val="24"/>
        </w:rPr>
        <w:t>.</w:t>
      </w:r>
      <w:r w:rsidR="001C7F14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61759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759B">
        <w:rPr>
          <w:rFonts w:ascii="Times New Roman" w:hAnsi="Times New Roman" w:cs="Times New Roman"/>
          <w:sz w:val="24"/>
          <w:szCs w:val="24"/>
        </w:rPr>
        <w:t xml:space="preserve">STJ, </w:t>
      </w:r>
      <w:proofErr w:type="spellStart"/>
      <w:r w:rsidRPr="0061759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 1.345.331/RJ, Rel. Min. </w:t>
      </w:r>
      <w:proofErr w:type="spellStart"/>
      <w:r w:rsidRPr="0061759B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 Felipe Salomão, </w:t>
      </w:r>
      <w:proofErr w:type="spellStart"/>
      <w:r w:rsidRPr="0061759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61759B">
        <w:rPr>
          <w:rFonts w:ascii="Times New Roman" w:hAnsi="Times New Roman" w:cs="Times New Roman"/>
          <w:sz w:val="24"/>
          <w:szCs w:val="24"/>
        </w:rPr>
        <w:t xml:space="preserve"> 20.04.2015]</w:t>
      </w:r>
    </w:p>
    <w:p w14:paraId="36651D49" w14:textId="34E21579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Assim, pelo fato de se encontrar sedimentada a matéria 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cogitabondo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>, impõe-se pelo império legal a aplicação do art. 332,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II do CPC que ordena,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, o julgamento imediato quando o pedido contrariar a acórdão prolatado pelo Superior Tribunal de Justiça em julgamento de recurso repetitivo. E esse feito se encaixa como luvas, 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vênia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>.</w:t>
      </w:r>
    </w:p>
    <w:p w14:paraId="1D2FAD9F" w14:textId="5E6F5D46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1759B" w:rsidRPr="0061759B">
        <w:rPr>
          <w:rFonts w:ascii="Times New Roman" w:hAnsi="Times New Roman" w:cs="Times New Roman"/>
          <w:sz w:val="24"/>
          <w:szCs w:val="24"/>
        </w:rPr>
        <w:t>Único o posicionamento do colendo TRIBUNAL DE JUSTIÇA DE MINAS GERAIS ombreando a tese ora esposada pelo embargante na esteira do SUPERIOR TRIBUNAL DE JUSTIÇA:</w:t>
      </w:r>
    </w:p>
    <w:p w14:paraId="67E6808C" w14:textId="7A4791EE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EMBARGOS À EXECUÇÃO - COBRANÇA DE TAXAS CONDOMINIAIS - PROMITENTE VENDEDOR - ILEGITIMIDADE PASSIVA AD CAUSAM.</w:t>
      </w:r>
      <w:r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Conforme orientação do C. STJ ainda que se trate de obrigação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rem, existindo promessa de compra e venda, mesmo que não registrada, deverá ser dirigida a cobrança de taxas condominiais ao promitente comprador se ele tiver sido imitido na posse do imóvel e o condomínio tenha ciência inequívoca da transação</w:t>
      </w:r>
      <w:r w:rsidR="0061759B" w:rsidRPr="00617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61759B" w:rsidRPr="0061759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TJMG -  Apel. Cível 1.0000.19.158197-4/001, Rel. Des. Maria das Graças Rocha Santos [JD Convocada], 11ª CÂMARA CÍVEL, 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 06/03/2020].</w:t>
      </w:r>
    </w:p>
    <w:p w14:paraId="24B11C7A" w14:textId="066919DF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APELAÇÃO CÍVEL - EMBARGOS À EXECUÇÃO - COBRANÇA DE TAXAS CONDOMINIAIS - PROMITENTE VENDEDOR - ILEGITIMIDADE PASSIVA AD CAUSAM. - 1. Ainda que se trate de obrigação 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propter</w:t>
      </w:r>
      <w:proofErr w:type="spellEnd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 xml:space="preserve"> rem, existindo promessa de compra e venda, mesmo que não registrada, deverá ser dirigida a cobrança de taxas condominiais ao promitente comprador se ele tiver sido imitido na posse do imóvel e o condomínio tenha sido informado 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lastRenderedPageBreak/>
        <w:t>da transação. 2. "Nos termos da jurisprudência da Segunda Seção do STJ, firmada no âmbito de recurso especial representativo da controvérsia, o que define a responsabilidade pelo pagamento das obrigações condominiais não é o registro do compromisso de compra e venda, mas a relação jurídica material com o imóvel, representada pela imissão na posse pelo promissário comprador e pela ciência inequívoca do condomínio acerca da transação</w:t>
      </w:r>
      <w:r w:rsidR="0061759B" w:rsidRPr="00617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61759B" w:rsidRPr="0061759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TJMG - Apel. Cível 1.0702.16.039356-8/001, 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Rel.Des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. José Flávio de Almeida, 12ª CÂMARA CÍVEL, 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 03/05/2019].</w:t>
      </w:r>
    </w:p>
    <w:p w14:paraId="2D766FD0" w14:textId="1B08B08E" w:rsidR="0061759B" w:rsidRPr="001C7F14" w:rsidRDefault="001C7F14" w:rsidP="0061759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EXECUÇÃO. TAXAS CONDOMINIAIS. RESPONSABILIDADE PELO PAGAMENTO. RECURSO REPETITIVO. CONTRATO PARTICULAR DE PROMESSA DE COMPRA E VENDA NÃO REGISTRADO. COMPRADOR IMITIDO NA POSSE. COMUNICAÇÃO AO CONDOMÍNIO ACERCA DA ALIENAÇÃO. ILEGITIMIDADE DO PROMITENTE VENDEDOR. SENTENÇA CONFIRMADA. 1) Existindo promessa de compra e venda não registrada, a responsabilidade pelas despesas de condomínio pode recair tanto sobre o promissário comprador quanto sobre o promitente vendedor, a depender das circunstâncias do caso concreto. 2) O Superior Tribunal de Justiça firmou a tese de que, se ficar comprovado: (i) que o promissário comprador se imitira na posse; e (</w:t>
      </w:r>
      <w:proofErr w:type="spellStart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spellEnd"/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) o condomínio teve ciência inequívoca da transação, afasta-se a legitimidade passiva do promitente vendedor para responder por despesas condominiais relativas a período em que a posse foi exercida pelo promissário comprador</w:t>
      </w:r>
      <w:r w:rsidR="0061759B" w:rsidRPr="00617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[TJMG - Apel. Cível 1.0000.21.098434-0/001, Rel. Des. Marcos Lincoln, 11ª CÂMARA CÍVEL, </w:t>
      </w:r>
      <w:proofErr w:type="spellStart"/>
      <w:r w:rsidR="0061759B" w:rsidRPr="0061759B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61759B" w:rsidRPr="0061759B">
        <w:rPr>
          <w:rFonts w:ascii="Times New Roman" w:hAnsi="Times New Roman" w:cs="Times New Roman"/>
          <w:sz w:val="24"/>
          <w:szCs w:val="24"/>
        </w:rPr>
        <w:t xml:space="preserve"> 21/07/2021].</w:t>
      </w:r>
    </w:p>
    <w:p w14:paraId="077AEC82" w14:textId="12D1E7BD" w:rsidR="0061759B" w:rsidRPr="0061759B" w:rsidRDefault="001C7F14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Diante do apresentado e com respaldo nos fatos e jurisprudência pátria, claro está a ilegitimidade </w:t>
      </w:r>
      <w:r w:rsidR="0061759B" w:rsidRPr="001C7F14">
        <w:rPr>
          <w:rFonts w:ascii="Times New Roman" w:hAnsi="Times New Roman" w:cs="Times New Roman"/>
          <w:i/>
          <w:iCs/>
          <w:sz w:val="24"/>
          <w:szCs w:val="24"/>
        </w:rPr>
        <w:t>ad causam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da ora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 para figurar no polo passivo do processo de execução apensada; mas sim a legitimidade e responsabilidade pela dívida é da atual proprietária cuja posse foi imitida desde 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1759B" w:rsidRPr="0061759B">
        <w:rPr>
          <w:rFonts w:ascii="Times New Roman" w:hAnsi="Times New Roman" w:cs="Times New Roman"/>
          <w:sz w:val="24"/>
          <w:szCs w:val="24"/>
        </w:rPr>
        <w:t xml:space="preserve">” da do presente feito, devendo a execução ser promovida contra a real proprietária do imóvel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1CFFBDD" w14:textId="293086A1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III-</w:t>
      </w:r>
      <w:r w:rsidR="0092578A"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PEDIDOS.</w:t>
      </w:r>
    </w:p>
    <w:p w14:paraId="36402C15" w14:textId="4463A4BE" w:rsidR="0061759B" w:rsidRPr="0061759B" w:rsidRDefault="0092578A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61759B" w:rsidRPr="00925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61759B" w:rsidRPr="00925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61759B" w:rsidRPr="0061759B">
        <w:rPr>
          <w:rFonts w:ascii="Times New Roman" w:hAnsi="Times New Roman" w:cs="Times New Roman"/>
          <w:sz w:val="24"/>
          <w:szCs w:val="24"/>
        </w:rPr>
        <w:t>, o embargante requer:</w:t>
      </w:r>
    </w:p>
    <w:p w14:paraId="1BC3E67C" w14:textId="6B1F09D3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a)</w:t>
      </w:r>
      <w:r w:rsidR="0092578A"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sejam JULGADOS PROCEDENTES OS PRESENTES EMBARGOS À EXECUÇÃO, DECLARANDO-SE A EXTINÇÃO DA EXECUÇÃO APENSADA DIANTE DA ILEGITIMIDADE PASSIVA AD CAUSAM DA EMBARGANTE “</w:t>
      </w:r>
      <w:r w:rsidR="0092578A"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”, PARA RESPONDER PELA DÍVIDA CONDOMINIAL EXEQUENDA, sendo certo que a responsabilidade é da atual proprietária </w:t>
      </w:r>
      <w:r w:rsidR="0092578A"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;</w:t>
      </w:r>
    </w:p>
    <w:p w14:paraId="248624ED" w14:textId="6893E6CF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b)</w:t>
      </w:r>
      <w:r w:rsidR="0092578A"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seja condenado o embargado/condomínio ao pagamento de honorários advocatícios no percentual de 20% [vinte por cento] sobre o valor atualizado da dívida exequenda [CPC, art. 85, § 2º];</w:t>
      </w:r>
    </w:p>
    <w:p w14:paraId="3ACD3D7D" w14:textId="35A67B56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c)</w:t>
      </w:r>
      <w:r w:rsidR="0092578A"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>a produção de provas documental, testemunhal, depoimento pessoal do representante legal do embargado e demais em direito admitidas;</w:t>
      </w:r>
    </w:p>
    <w:p w14:paraId="422A40F1" w14:textId="14910B3F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d)</w:t>
      </w:r>
      <w:r w:rsidR="0092578A">
        <w:rPr>
          <w:rFonts w:ascii="Times New Roman" w:hAnsi="Times New Roman" w:cs="Times New Roman"/>
          <w:sz w:val="24"/>
          <w:szCs w:val="24"/>
        </w:rPr>
        <w:t xml:space="preserve"> </w:t>
      </w:r>
      <w:r w:rsidRPr="0061759B">
        <w:rPr>
          <w:rFonts w:ascii="Times New Roman" w:hAnsi="Times New Roman" w:cs="Times New Roman"/>
          <w:sz w:val="24"/>
          <w:szCs w:val="24"/>
        </w:rPr>
        <w:t xml:space="preserve">o cadastramento do ilustre advogado do embargado/condomínio, DR. </w:t>
      </w:r>
      <w:r w:rsidR="0092578A"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>, OAB/</w:t>
      </w:r>
      <w:r w:rsidR="0092578A"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</w:t>
      </w:r>
      <w:r w:rsidR="0092578A">
        <w:rPr>
          <w:rFonts w:ascii="Times New Roman" w:hAnsi="Times New Roman" w:cs="Times New Roman"/>
          <w:sz w:val="24"/>
          <w:szCs w:val="24"/>
        </w:rPr>
        <w:t>...</w:t>
      </w:r>
      <w:r w:rsidRPr="0061759B">
        <w:rPr>
          <w:rFonts w:ascii="Times New Roman" w:hAnsi="Times New Roman" w:cs="Times New Roman"/>
          <w:sz w:val="24"/>
          <w:szCs w:val="24"/>
        </w:rPr>
        <w:t xml:space="preserve"> [doc.</w:t>
      </w:r>
      <w:r w:rsidR="0092578A">
        <w:rPr>
          <w:rFonts w:ascii="Times New Roman" w:hAnsi="Times New Roman" w:cs="Times New Roman"/>
          <w:sz w:val="24"/>
          <w:szCs w:val="24"/>
        </w:rPr>
        <w:t xml:space="preserve"> n. ...</w:t>
      </w:r>
      <w:r w:rsidRPr="0061759B">
        <w:rPr>
          <w:rFonts w:ascii="Times New Roman" w:hAnsi="Times New Roman" w:cs="Times New Roman"/>
          <w:sz w:val="24"/>
          <w:szCs w:val="24"/>
        </w:rPr>
        <w:t>].</w:t>
      </w:r>
    </w:p>
    <w:p w14:paraId="222A4977" w14:textId="34D7EA35" w:rsidR="0061759B" w:rsidRPr="0061759B" w:rsidRDefault="0061759B" w:rsidP="00617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 xml:space="preserve">Valor da causa: R$ </w:t>
      </w:r>
      <w:r w:rsidR="0092578A">
        <w:rPr>
          <w:rFonts w:ascii="Times New Roman" w:hAnsi="Times New Roman" w:cs="Times New Roman"/>
          <w:sz w:val="24"/>
          <w:szCs w:val="24"/>
        </w:rPr>
        <w:t>...</w:t>
      </w:r>
    </w:p>
    <w:p w14:paraId="4B510BD5" w14:textId="77777777" w:rsidR="0061759B" w:rsidRPr="0061759B" w:rsidRDefault="0061759B" w:rsidP="0092578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61759B">
        <w:rPr>
          <w:rFonts w:ascii="Times New Roman" w:hAnsi="Times New Roman" w:cs="Times New Roman"/>
          <w:sz w:val="24"/>
          <w:szCs w:val="24"/>
        </w:rPr>
        <w:t>P. Deferimento.</w:t>
      </w:r>
    </w:p>
    <w:p w14:paraId="24DF3F0A" w14:textId="7F5B36B1" w:rsidR="0061759B" w:rsidRDefault="0092578A" w:rsidP="0092578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(Local e data)</w:t>
      </w:r>
    </w:p>
    <w:p w14:paraId="694E1E35" w14:textId="10D4A2E8" w:rsidR="0092578A" w:rsidRPr="0061759B" w:rsidRDefault="0092578A" w:rsidP="0092578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2578A" w:rsidRPr="00617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B602" w14:textId="77777777" w:rsidR="0061759B" w:rsidRDefault="0061759B" w:rsidP="0061759B">
      <w:pPr>
        <w:spacing w:after="0" w:line="240" w:lineRule="auto"/>
      </w:pPr>
      <w:r>
        <w:separator/>
      </w:r>
    </w:p>
  </w:endnote>
  <w:endnote w:type="continuationSeparator" w:id="0">
    <w:p w14:paraId="4C770BC7" w14:textId="77777777" w:rsidR="0061759B" w:rsidRDefault="0061759B" w:rsidP="0061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9DF8" w14:textId="77777777" w:rsidR="0061759B" w:rsidRDefault="0061759B" w:rsidP="0061759B">
      <w:pPr>
        <w:spacing w:after="0" w:line="240" w:lineRule="auto"/>
      </w:pPr>
      <w:r>
        <w:separator/>
      </w:r>
    </w:p>
  </w:footnote>
  <w:footnote w:type="continuationSeparator" w:id="0">
    <w:p w14:paraId="40CFF775" w14:textId="77777777" w:rsidR="0061759B" w:rsidRDefault="0061759B" w:rsidP="0061759B">
      <w:pPr>
        <w:spacing w:after="0" w:line="240" w:lineRule="auto"/>
      </w:pPr>
      <w:r>
        <w:continuationSeparator/>
      </w:r>
    </w:p>
  </w:footnote>
  <w:footnote w:id="1">
    <w:p w14:paraId="1662B984" w14:textId="517895C0" w:rsidR="0092578A" w:rsidRPr="0092578A" w:rsidRDefault="0092578A" w:rsidP="009257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578A">
        <w:rPr>
          <w:rStyle w:val="Refdenotaderodap"/>
          <w:rFonts w:ascii="Times New Roman" w:hAnsi="Times New Roman" w:cs="Times New Roman"/>
        </w:rPr>
        <w:footnoteRef/>
      </w:r>
      <w:r w:rsidRPr="0092578A">
        <w:rPr>
          <w:rFonts w:ascii="Times New Roman" w:hAnsi="Times New Roman" w:cs="Times New Roman"/>
        </w:rPr>
        <w:t xml:space="preserve"> </w:t>
      </w:r>
      <w:r w:rsidRPr="0092578A">
        <w:rPr>
          <w:rFonts w:ascii="Times New Roman" w:hAnsi="Times New Roman" w:cs="Times New Roman"/>
        </w:rPr>
        <w:t xml:space="preserve">CPC, art. 914, § 1º Os embargos à execução serão distribuídos por dependência, autuados em apartado e instruídos com cópias das peças processuais relevantes, que poderão ser declaradas autênticas pelo próprio advogado, sob sua responsabilidade pessoal.  </w:t>
      </w:r>
    </w:p>
  </w:footnote>
  <w:footnote w:id="2">
    <w:p w14:paraId="22018D4C" w14:textId="26052B7C" w:rsidR="0092578A" w:rsidRPr="0092578A" w:rsidRDefault="0092578A" w:rsidP="009257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578A">
        <w:rPr>
          <w:rStyle w:val="Refdenotaderodap"/>
          <w:rFonts w:ascii="Times New Roman" w:hAnsi="Times New Roman" w:cs="Times New Roman"/>
        </w:rPr>
        <w:footnoteRef/>
      </w:r>
      <w:r w:rsidRPr="0092578A">
        <w:rPr>
          <w:rFonts w:ascii="Times New Roman" w:hAnsi="Times New Roman" w:cs="Times New Roman"/>
        </w:rPr>
        <w:t xml:space="preserve"> </w:t>
      </w:r>
      <w:r w:rsidRPr="0092578A">
        <w:rPr>
          <w:rFonts w:ascii="Times New Roman" w:hAnsi="Times New Roman" w:cs="Times New Roman"/>
        </w:rPr>
        <w:t>Art. 231. Salvo disposição em sentido diverso, considera-se dia do começo do prazo: [..] II - a data de juntada aos autos do mandado cumprido, quando a citação ou a intimação for por oficial de justiça;</w:t>
      </w:r>
    </w:p>
  </w:footnote>
  <w:footnote w:id="3">
    <w:p w14:paraId="6E9BCD6E" w14:textId="0CEA9130" w:rsidR="0092578A" w:rsidRPr="0092578A" w:rsidRDefault="0092578A" w:rsidP="009257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578A">
        <w:rPr>
          <w:rStyle w:val="Refdenotaderodap"/>
          <w:rFonts w:ascii="Times New Roman" w:hAnsi="Times New Roman" w:cs="Times New Roman"/>
        </w:rPr>
        <w:footnoteRef/>
      </w:r>
      <w:r w:rsidRPr="0092578A">
        <w:rPr>
          <w:rFonts w:ascii="Times New Roman" w:hAnsi="Times New Roman" w:cs="Times New Roman"/>
        </w:rPr>
        <w:t xml:space="preserve"> </w:t>
      </w:r>
      <w:r w:rsidRPr="0092578A">
        <w:rPr>
          <w:rFonts w:ascii="Times New Roman" w:hAnsi="Times New Roman" w:cs="Times New Roman"/>
        </w:rPr>
        <w:t>Art. 784. São títulos executivos extrajudiciais: [..] VIII - o crédito, documentalmente comprovado, decorrente de aluguel de imóvel, bem como de encargos acessórios, tais como taxas e despesas de condomínio;</w:t>
      </w:r>
    </w:p>
  </w:footnote>
  <w:footnote w:id="4">
    <w:p w14:paraId="1D925DC4" w14:textId="673E2191" w:rsidR="0092578A" w:rsidRPr="0092578A" w:rsidRDefault="0092578A" w:rsidP="009257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578A">
        <w:rPr>
          <w:rStyle w:val="Refdenotaderodap"/>
          <w:rFonts w:ascii="Times New Roman" w:hAnsi="Times New Roman" w:cs="Times New Roman"/>
        </w:rPr>
        <w:footnoteRef/>
      </w:r>
      <w:r w:rsidRPr="0092578A">
        <w:rPr>
          <w:rFonts w:ascii="Times New Roman" w:hAnsi="Times New Roman" w:cs="Times New Roman"/>
        </w:rPr>
        <w:t xml:space="preserve"> </w:t>
      </w:r>
      <w:r w:rsidRPr="0092578A">
        <w:rPr>
          <w:rFonts w:ascii="Times New Roman" w:hAnsi="Times New Roman" w:cs="Times New Roman"/>
        </w:rPr>
        <w:t>CPC, art. 783. A execução para cobrança de crédito fundar-se-á sempre em título de obrigação certa, líquida e exigível.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9B"/>
    <w:rsid w:val="001C7F14"/>
    <w:rsid w:val="0061759B"/>
    <w:rsid w:val="0092578A"/>
    <w:rsid w:val="00C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A3A3"/>
  <w15:chartTrackingRefBased/>
  <w15:docId w15:val="{2798545A-CBE8-4D81-AE84-123EDDE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57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578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25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E0D6-CBE9-42BB-BE0C-E5B98E3B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2099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2021-11-12T13:36:00Z</dcterms:created>
  <dcterms:modified xsi:type="dcterms:W3CDTF">2021-11-12T13:57:00Z</dcterms:modified>
</cp:coreProperties>
</file>