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622A" w14:textId="77777777" w:rsidR="00303B13" w:rsidRDefault="00303B13" w:rsidP="00303B13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4566925D" w14:textId="5852CCF5" w:rsidR="00B90216" w:rsidRDefault="00282FAD" w:rsidP="00303B13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B90216" w:rsidRPr="00303B13">
        <w:rPr>
          <w:rFonts w:ascii="Arial Black" w:hAnsi="Arial Black"/>
          <w:b/>
        </w:rPr>
        <w:t>DECISÃO INTERLOCUTÓRIA APÓCRIFA.</w:t>
      </w:r>
      <w:r w:rsidR="00F35C64" w:rsidRPr="00303B13">
        <w:rPr>
          <w:rFonts w:ascii="Arial Black" w:hAnsi="Arial Black"/>
          <w:b/>
        </w:rPr>
        <w:t xml:space="preserve"> </w:t>
      </w:r>
      <w:r w:rsidR="00B90216" w:rsidRPr="00303B13">
        <w:rPr>
          <w:rFonts w:ascii="Arial Black" w:hAnsi="Arial Black"/>
          <w:b/>
        </w:rPr>
        <w:t xml:space="preserve">NULIDADE. ART. </w:t>
      </w:r>
      <w:r w:rsidR="00543246" w:rsidRPr="00303B13">
        <w:rPr>
          <w:rFonts w:ascii="Arial Black" w:hAnsi="Arial Black"/>
          <w:b/>
        </w:rPr>
        <w:t>205</w:t>
      </w:r>
      <w:r w:rsidR="00B90216" w:rsidRPr="00303B13">
        <w:rPr>
          <w:rFonts w:ascii="Arial Black" w:hAnsi="Arial Black"/>
          <w:b/>
        </w:rPr>
        <w:t xml:space="preserve"> DO CPC. EMBARGOS DECLARATÓRIOS</w:t>
      </w:r>
    </w:p>
    <w:p w14:paraId="0B09E0F7" w14:textId="77777777" w:rsidR="00303B13" w:rsidRPr="00CD6D01" w:rsidRDefault="00303B13" w:rsidP="00303B13">
      <w:pPr>
        <w:pStyle w:val="Ttulo"/>
        <w:spacing w:before="0" w:after="0" w:line="240" w:lineRule="auto"/>
        <w:ind w:left="567"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15081BC8" w14:textId="77777777" w:rsidR="00D667BA" w:rsidRPr="004C7863" w:rsidRDefault="00D667BA" w:rsidP="00303B13">
      <w:pPr>
        <w:ind w:left="0" w:right="-568"/>
      </w:pPr>
    </w:p>
    <w:p w14:paraId="731E7609" w14:textId="77777777" w:rsidR="00303B13" w:rsidRDefault="000A46CA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E</w:t>
      </w:r>
      <w:r w:rsidR="00303B13">
        <w:rPr>
          <w:bCs/>
          <w:iCs/>
        </w:rPr>
        <w:t>xmo. Sr. Juiz de Direito da ... Vara Cível da Comarca de ...</w:t>
      </w:r>
    </w:p>
    <w:p w14:paraId="72A321D1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77553427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Execução de sentença nos autos n. ...</w:t>
      </w:r>
    </w:p>
    <w:p w14:paraId="1ABEA54C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1ED80218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(nome), por seu advogado </w:t>
      </w:r>
      <w:r w:rsidRPr="004C7863">
        <w:rPr>
          <w:bCs/>
          <w:i/>
          <w:iCs/>
        </w:rPr>
        <w:t>in fine</w:t>
      </w:r>
      <w:r w:rsidRPr="004C7863">
        <w:rPr>
          <w:bCs/>
          <w:iCs/>
        </w:rPr>
        <w:t xml:space="preserve"> assinado, nos autos epigrafados que contende com ..., vem, respeitosamente, aviar os presentes embargos de declaração com efeito infringente -- erro material (CPC, art. </w:t>
      </w:r>
      <w:r w:rsidR="00543246">
        <w:rPr>
          <w:bCs/>
          <w:iCs/>
        </w:rPr>
        <w:t>1.022</w:t>
      </w:r>
      <w:r w:rsidRPr="004C7863">
        <w:rPr>
          <w:bCs/>
          <w:iCs/>
        </w:rPr>
        <w:t>)</w:t>
      </w:r>
      <w:r w:rsidRPr="004C7863">
        <w:rPr>
          <w:rStyle w:val="Refdenotaderodap"/>
          <w:bCs/>
          <w:iCs/>
        </w:rPr>
        <w:footnoteReference w:id="1"/>
      </w:r>
      <w:r w:rsidRPr="004C7863">
        <w:rPr>
          <w:bCs/>
          <w:iCs/>
        </w:rPr>
        <w:t xml:space="preserve">  contra a r. decisão interlocutória de fls. ..., pelas razões de direito adiante articuladas:</w:t>
      </w:r>
    </w:p>
    <w:p w14:paraId="5FD51002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0BD40CE6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I- NULIDADE DA DECISÃO AGRAVADA</w:t>
      </w:r>
    </w:p>
    <w:p w14:paraId="60FF83CF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45707524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DECISÃO AGRAVADA APÓCRIFA</w:t>
      </w:r>
    </w:p>
    <w:p w14:paraId="064AB0DC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7A6FA609" w14:textId="77777777" w:rsidR="00B90216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DESCUMPRIMENTO DA REGRA IMPERATIVA DO ART. </w:t>
      </w:r>
      <w:r w:rsidR="00543246">
        <w:rPr>
          <w:bCs/>
          <w:iCs/>
        </w:rPr>
        <w:t>205</w:t>
      </w:r>
      <w:r w:rsidRPr="004C7863">
        <w:rPr>
          <w:bCs/>
          <w:iCs/>
        </w:rPr>
        <w:t xml:space="preserve"> DO CPC</w:t>
      </w:r>
    </w:p>
    <w:p w14:paraId="2841975D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77589A6E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1. </w:t>
      </w:r>
      <w:r w:rsidRPr="004C7863">
        <w:rPr>
          <w:bCs/>
          <w:i/>
          <w:iCs/>
        </w:rPr>
        <w:t>Data venia</w:t>
      </w:r>
      <w:r w:rsidRPr="004C7863">
        <w:rPr>
          <w:bCs/>
          <w:iCs/>
        </w:rPr>
        <w:t>, em virtude de flagrante erro material, suscetível o manejo dos embargos de declaração com feição infringente para corrigir a decisão embargada.</w:t>
      </w:r>
    </w:p>
    <w:p w14:paraId="1D297163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59EFAD84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2. Na espécie, a r. decisão interlocutória de fls. ... na qual o douto Magistrado "</w:t>
      </w:r>
      <w:r w:rsidRPr="00303B13">
        <w:rPr>
          <w:bCs/>
          <w:i/>
          <w:iCs/>
        </w:rPr>
        <w:t>teria</w:t>
      </w:r>
      <w:r w:rsidRPr="004C7863">
        <w:rPr>
          <w:bCs/>
          <w:iCs/>
        </w:rPr>
        <w:t>", em tese, determinado a realização de hasta pública do bem penhorado encontra-se apócrifa.</w:t>
      </w:r>
    </w:p>
    <w:p w14:paraId="5AE096E4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75097EEB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3. É preceito cogente que as decisões judiciais serão redigidas, datadas e assinadas pelo juiz ou eletronicamente se assim for previsto regimentalmente, </w:t>
      </w:r>
      <w:r w:rsidRPr="004C7863">
        <w:rPr>
          <w:bCs/>
          <w:i/>
          <w:iCs/>
        </w:rPr>
        <w:t>ex-vi</w:t>
      </w:r>
      <w:r w:rsidRPr="004C7863">
        <w:rPr>
          <w:bCs/>
          <w:iCs/>
        </w:rPr>
        <w:t xml:space="preserve"> art. </w:t>
      </w:r>
      <w:r w:rsidR="00543246">
        <w:rPr>
          <w:bCs/>
          <w:iCs/>
        </w:rPr>
        <w:t>205</w:t>
      </w:r>
      <w:r w:rsidRPr="004C7863">
        <w:rPr>
          <w:bCs/>
          <w:iCs/>
        </w:rPr>
        <w:t xml:space="preserve"> do CPC: </w:t>
      </w:r>
    </w:p>
    <w:p w14:paraId="0856F243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0A98B59B" w14:textId="77777777" w:rsidR="00543246" w:rsidRPr="00543246" w:rsidRDefault="00B90216" w:rsidP="00303B13">
      <w:pPr>
        <w:ind w:left="0" w:right="-568"/>
        <w:rPr>
          <w:bCs/>
          <w:i/>
          <w:iCs/>
        </w:rPr>
      </w:pPr>
      <w:r w:rsidRPr="004C7863">
        <w:rPr>
          <w:bCs/>
          <w:iCs/>
        </w:rPr>
        <w:t>"</w:t>
      </w:r>
      <w:r w:rsidR="00543246" w:rsidRPr="00303B13">
        <w:rPr>
          <w:bCs/>
          <w:i/>
          <w:iCs/>
        </w:rPr>
        <w:t>Art. 205.</w:t>
      </w:r>
      <w:r w:rsidR="00543246" w:rsidRPr="00543246">
        <w:rPr>
          <w:bCs/>
          <w:i/>
          <w:iCs/>
        </w:rPr>
        <w:t>Os despachos, as decisões, as sentenças e os acórdãos serão redigidos, datados e assinados pelos juízes.</w:t>
      </w:r>
    </w:p>
    <w:p w14:paraId="1F7BB6CE" w14:textId="77777777" w:rsidR="00543246" w:rsidRPr="00543246" w:rsidRDefault="00543246" w:rsidP="00303B13">
      <w:pPr>
        <w:ind w:left="0" w:right="-568"/>
        <w:rPr>
          <w:bCs/>
          <w:i/>
          <w:iCs/>
        </w:rPr>
      </w:pPr>
      <w:bookmarkStart w:id="3" w:name="art205§1"/>
      <w:bookmarkEnd w:id="3"/>
      <w:r w:rsidRPr="00543246">
        <w:rPr>
          <w:bCs/>
          <w:i/>
          <w:iCs/>
        </w:rPr>
        <w:t>§ 1</w:t>
      </w:r>
      <w:r w:rsidRPr="00543246">
        <w:rPr>
          <w:bCs/>
          <w:i/>
          <w:iCs/>
          <w:u w:val="single"/>
          <w:vertAlign w:val="superscript"/>
        </w:rPr>
        <w:t>o</w:t>
      </w:r>
      <w:r w:rsidRPr="00543246">
        <w:rPr>
          <w:bCs/>
          <w:i/>
          <w:iCs/>
        </w:rPr>
        <w:t> Quando os pronunciamentos previstos no caput forem proferidos oralmente, o servidor os documentará, submetendo-os aos juízes para revisão e assinatura.</w:t>
      </w:r>
    </w:p>
    <w:p w14:paraId="6820B8DA" w14:textId="77777777" w:rsidR="00543246" w:rsidRPr="00543246" w:rsidRDefault="00543246" w:rsidP="00303B13">
      <w:pPr>
        <w:ind w:left="0" w:right="-568"/>
        <w:rPr>
          <w:bCs/>
          <w:i/>
          <w:iCs/>
        </w:rPr>
      </w:pPr>
      <w:bookmarkStart w:id="4" w:name="art205§2"/>
      <w:bookmarkEnd w:id="4"/>
      <w:r w:rsidRPr="00543246">
        <w:rPr>
          <w:bCs/>
          <w:i/>
          <w:iCs/>
        </w:rPr>
        <w:t>§ 2</w:t>
      </w:r>
      <w:r w:rsidRPr="00543246">
        <w:rPr>
          <w:bCs/>
          <w:i/>
          <w:iCs/>
          <w:u w:val="single"/>
          <w:vertAlign w:val="superscript"/>
        </w:rPr>
        <w:t>o</w:t>
      </w:r>
      <w:r w:rsidRPr="00543246">
        <w:rPr>
          <w:bCs/>
          <w:i/>
          <w:iCs/>
        </w:rPr>
        <w:t> A assinatura dos juízes, em todos os graus de jurisdição, pode ser feita eletronicamente, na forma da lei.</w:t>
      </w:r>
    </w:p>
    <w:p w14:paraId="4A606FFE" w14:textId="77777777" w:rsidR="00B90216" w:rsidRPr="00543246" w:rsidRDefault="00543246" w:rsidP="00303B13">
      <w:pPr>
        <w:ind w:left="0" w:right="-568"/>
        <w:rPr>
          <w:bCs/>
          <w:i/>
          <w:iCs/>
        </w:rPr>
      </w:pPr>
      <w:bookmarkStart w:id="5" w:name="art205§3"/>
      <w:bookmarkEnd w:id="5"/>
      <w:r w:rsidRPr="00543246">
        <w:rPr>
          <w:bCs/>
          <w:i/>
          <w:iCs/>
        </w:rPr>
        <w:t>§ 3</w:t>
      </w:r>
      <w:r w:rsidRPr="00543246">
        <w:rPr>
          <w:bCs/>
          <w:i/>
          <w:iCs/>
          <w:u w:val="single"/>
          <w:vertAlign w:val="superscript"/>
        </w:rPr>
        <w:t>o</w:t>
      </w:r>
      <w:r w:rsidRPr="00543246">
        <w:rPr>
          <w:bCs/>
          <w:i/>
          <w:iCs/>
        </w:rPr>
        <w:t> Os despachos, as decisões interlocutórias, o dispositivo das sentenças e a ementa dos acórdãos serão publicados no Diário de Justiça Eletrônico.</w:t>
      </w:r>
      <w:r w:rsidR="00B90216" w:rsidRPr="004C7863">
        <w:rPr>
          <w:bCs/>
          <w:iCs/>
        </w:rPr>
        <w:t>"</w:t>
      </w:r>
    </w:p>
    <w:p w14:paraId="70B53338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727AE446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4. Todavia, verifica-se que a decisão interlocutória de fls. ...malfere a disposição legal retro.</w:t>
      </w:r>
    </w:p>
    <w:p w14:paraId="6F945839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29097A38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5. Assim, em primeira premissa haverão de ser ACOLHIDOS E PROVIDOS os presentes embargos declaratórios, impingindo-lhes efeitos infringentes para decretar a nulidade da r. decisão agravada de fls. ...</w:t>
      </w:r>
    </w:p>
    <w:p w14:paraId="6BA28564" w14:textId="77777777" w:rsidR="00B90216" w:rsidRDefault="00B90216" w:rsidP="00303B13">
      <w:pPr>
        <w:ind w:left="0" w:right="-568"/>
        <w:rPr>
          <w:bCs/>
          <w:iCs/>
        </w:rPr>
      </w:pPr>
    </w:p>
    <w:p w14:paraId="54E43F5E" w14:textId="77777777" w:rsidR="00AE4269" w:rsidRDefault="00AE4269" w:rsidP="00303B13">
      <w:pPr>
        <w:ind w:left="0" w:right="-568"/>
        <w:rPr>
          <w:bCs/>
          <w:iCs/>
        </w:rPr>
      </w:pPr>
    </w:p>
    <w:p w14:paraId="535FE4AB" w14:textId="77777777" w:rsidR="00AE4269" w:rsidRPr="004C7863" w:rsidRDefault="00AE4269" w:rsidP="00303B13">
      <w:pPr>
        <w:ind w:left="0" w:right="-568"/>
        <w:rPr>
          <w:bCs/>
          <w:iCs/>
        </w:rPr>
      </w:pPr>
    </w:p>
    <w:p w14:paraId="20D46710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lastRenderedPageBreak/>
        <w:t>II- OMISSÃO DA DECISÃO AGRAVADA</w:t>
      </w:r>
    </w:p>
    <w:p w14:paraId="0F829CB8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20C2F266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6. </w:t>
      </w:r>
      <w:r w:rsidRPr="004C7863">
        <w:rPr>
          <w:bCs/>
          <w:i/>
          <w:iCs/>
        </w:rPr>
        <w:t>Rogata</w:t>
      </w:r>
      <w:r w:rsidR="000A46CA">
        <w:rPr>
          <w:bCs/>
          <w:i/>
          <w:iCs/>
        </w:rPr>
        <w:t xml:space="preserve"> </w:t>
      </w:r>
      <w:r w:rsidRPr="004C7863">
        <w:rPr>
          <w:bCs/>
          <w:i/>
          <w:iCs/>
        </w:rPr>
        <w:t>venia</w:t>
      </w:r>
      <w:r w:rsidRPr="004C7863">
        <w:rPr>
          <w:bCs/>
          <w:iCs/>
        </w:rPr>
        <w:t>, a r. decisão embargada de fls. ... foi omissa ao deixar de examinar questão por demais relevante no que se refere à impossibilidade de pracear o imóvel penhorado diante da indisponibilidade decretada pelo colendo Tribunal de Justiça de ...[acórdão de fls. ...] soerguida na petição protocolizada pelo ora embargante às fls. ... e documentos que a instruem de fls. ...</w:t>
      </w:r>
    </w:p>
    <w:p w14:paraId="71D9E554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4F3FC326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7. Portanto, sem quebra de reverência, o douto Magistrado haverá de suprir a omissão apontada, apreciando e decidindo o pedido formulado às fls. ...</w:t>
      </w:r>
    </w:p>
    <w:p w14:paraId="5C2E578E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78E1B8C0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III- PEDIDOS</w:t>
      </w:r>
    </w:p>
    <w:p w14:paraId="0679999C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0206B2E4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8. </w:t>
      </w:r>
      <w:r w:rsidRPr="004C7863">
        <w:rPr>
          <w:b/>
          <w:bCs/>
          <w:i/>
          <w:iCs/>
        </w:rPr>
        <w:t>Ex positis</w:t>
      </w:r>
      <w:r w:rsidRPr="004C7863">
        <w:rPr>
          <w:bCs/>
          <w:iCs/>
        </w:rPr>
        <w:t>, a ...embargante, requer sejam CONHECIDOS E ACOLHIDOS OS PRESENTES EMBARGOS DECLARATÓRIOS para:</w:t>
      </w:r>
    </w:p>
    <w:p w14:paraId="560997AA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490C2F80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a) em primeira premissa, diante do inarredável erro material, malferindo a </w:t>
      </w:r>
      <w:r w:rsidRPr="004C7863">
        <w:rPr>
          <w:bCs/>
          <w:i/>
          <w:iCs/>
        </w:rPr>
        <w:t>ius</w:t>
      </w:r>
      <w:r w:rsidR="00303B13">
        <w:rPr>
          <w:bCs/>
          <w:i/>
          <w:iCs/>
        </w:rPr>
        <w:t xml:space="preserve"> </w:t>
      </w:r>
      <w:r w:rsidRPr="004C7863">
        <w:rPr>
          <w:bCs/>
          <w:i/>
          <w:iCs/>
        </w:rPr>
        <w:t>cogens</w:t>
      </w:r>
      <w:r w:rsidRPr="004C7863">
        <w:rPr>
          <w:bCs/>
          <w:iCs/>
        </w:rPr>
        <w:t xml:space="preserve"> do art. </w:t>
      </w:r>
      <w:r w:rsidR="00543246">
        <w:rPr>
          <w:bCs/>
          <w:iCs/>
        </w:rPr>
        <w:t>205</w:t>
      </w:r>
      <w:r w:rsidRPr="004C7863">
        <w:rPr>
          <w:bCs/>
          <w:iCs/>
        </w:rPr>
        <w:t xml:space="preserve">, </w:t>
      </w:r>
      <w:r w:rsidRPr="004C7863">
        <w:rPr>
          <w:bCs/>
          <w:i/>
          <w:iCs/>
        </w:rPr>
        <w:t>capu</w:t>
      </w:r>
      <w:r w:rsidR="00303B13">
        <w:rPr>
          <w:bCs/>
          <w:i/>
          <w:iCs/>
        </w:rPr>
        <w:t xml:space="preserve"> </w:t>
      </w:r>
      <w:r w:rsidRPr="004C7863">
        <w:rPr>
          <w:bCs/>
          <w:i/>
          <w:iCs/>
        </w:rPr>
        <w:t>t</w:t>
      </w:r>
      <w:r w:rsidR="00543246">
        <w:rPr>
          <w:bCs/>
          <w:iCs/>
        </w:rPr>
        <w:t>e §1º</w:t>
      </w:r>
      <w:r w:rsidRPr="004C7863">
        <w:rPr>
          <w:bCs/>
          <w:iCs/>
        </w:rPr>
        <w:t xml:space="preserve"> do CPC, impingindo-lhes efeitos modificativos para decretar a nulidade da r. decisão agravada de fls. ...</w:t>
      </w:r>
    </w:p>
    <w:p w14:paraId="73870AB4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1EB286FD" w14:textId="77777777" w:rsidR="00B90216" w:rsidRPr="004C7863" w:rsidRDefault="00B90216" w:rsidP="00303B13">
      <w:pPr>
        <w:ind w:left="0" w:right="-568"/>
        <w:rPr>
          <w:bCs/>
          <w:iCs/>
        </w:rPr>
      </w:pPr>
      <w:r w:rsidRPr="004C7863">
        <w:rPr>
          <w:bCs/>
          <w:iCs/>
        </w:rPr>
        <w:t>b) cumuladamente, em segunda proposição, suprindo omissão, seja apreciado e decidido o pleito de suspensão da presente execução em cumprimento ao v. acórdão do TJ...</w:t>
      </w:r>
    </w:p>
    <w:p w14:paraId="41F16B75" w14:textId="77777777" w:rsidR="00B90216" w:rsidRPr="004C7863" w:rsidRDefault="00B90216" w:rsidP="00303B13">
      <w:pPr>
        <w:ind w:left="0" w:right="-568"/>
        <w:rPr>
          <w:bCs/>
          <w:iCs/>
        </w:rPr>
      </w:pPr>
    </w:p>
    <w:p w14:paraId="65B42F49" w14:textId="77777777" w:rsidR="00F35C64" w:rsidRPr="004C7863" w:rsidRDefault="00B90216" w:rsidP="00303B13">
      <w:pPr>
        <w:ind w:left="0" w:right="-568"/>
        <w:jc w:val="center"/>
      </w:pPr>
      <w:r w:rsidRPr="004C7863">
        <w:t>P. Deferimento.</w:t>
      </w:r>
    </w:p>
    <w:p w14:paraId="4C86DDCF" w14:textId="77777777" w:rsidR="00B90216" w:rsidRPr="004C7863" w:rsidRDefault="00B90216" w:rsidP="00303B13">
      <w:pPr>
        <w:ind w:left="0" w:right="-568"/>
        <w:jc w:val="center"/>
      </w:pPr>
      <w:r w:rsidRPr="004C7863">
        <w:t>(Local e Data)</w:t>
      </w:r>
    </w:p>
    <w:p w14:paraId="6CF82351" w14:textId="77777777" w:rsidR="00B90216" w:rsidRPr="004C7863" w:rsidRDefault="00B90216" w:rsidP="00303B13">
      <w:pPr>
        <w:ind w:left="0" w:right="-568"/>
        <w:jc w:val="center"/>
      </w:pPr>
      <w:r w:rsidRPr="004C7863">
        <w:t>(</w:t>
      </w:r>
      <w:smartTag w:uri="schemas-houaiss/mini" w:element="verbetes">
        <w:r w:rsidRPr="004C7863">
          <w:t>Assinatura</w:t>
        </w:r>
      </w:smartTag>
      <w:r w:rsidRPr="004C7863">
        <w:t xml:space="preserve"> e OAB do </w:t>
      </w:r>
      <w:smartTag w:uri="schemas-houaiss/mini" w:element="verbetes">
        <w:r w:rsidRPr="004C7863">
          <w:t>Advogado</w:t>
        </w:r>
      </w:smartTag>
      <w:r w:rsidRPr="004C7863">
        <w:t>)</w:t>
      </w:r>
    </w:p>
    <w:p w14:paraId="066FC175" w14:textId="77777777" w:rsidR="001B23D8" w:rsidRDefault="001B23D8" w:rsidP="00303B13">
      <w:pPr>
        <w:ind w:left="0" w:right="-568"/>
      </w:pPr>
    </w:p>
    <w:p w14:paraId="085D4FB1" w14:textId="77777777" w:rsidR="00303B13" w:rsidRDefault="00303B13">
      <w:pPr>
        <w:ind w:left="0" w:right="-568"/>
      </w:pPr>
    </w:p>
    <w:sectPr w:rsidR="00303B13" w:rsidSect="00C46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9B49" w14:textId="77777777" w:rsidR="00AB5760" w:rsidRDefault="00AB5760" w:rsidP="00B90216">
      <w:r>
        <w:separator/>
      </w:r>
    </w:p>
  </w:endnote>
  <w:endnote w:type="continuationSeparator" w:id="0">
    <w:p w14:paraId="7D1E6DF3" w14:textId="77777777" w:rsidR="00AB5760" w:rsidRDefault="00AB5760" w:rsidP="00B9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F9A4" w14:textId="77777777" w:rsidR="00AB5760" w:rsidRDefault="00AB5760" w:rsidP="00B90216">
      <w:r>
        <w:separator/>
      </w:r>
    </w:p>
  </w:footnote>
  <w:footnote w:type="continuationSeparator" w:id="0">
    <w:p w14:paraId="5B12F8BD" w14:textId="77777777" w:rsidR="00AB5760" w:rsidRDefault="00AB5760" w:rsidP="00B90216">
      <w:r>
        <w:continuationSeparator/>
      </w:r>
    </w:p>
  </w:footnote>
  <w:footnote w:id="1">
    <w:p w14:paraId="59C94619" w14:textId="77777777" w:rsidR="00B90216" w:rsidRPr="00543246" w:rsidRDefault="00B90216" w:rsidP="00303B13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="00543246" w:rsidRPr="00543246">
        <w:rPr>
          <w:b/>
        </w:rPr>
        <w:t>Art. 1.022.</w:t>
      </w:r>
      <w:r w:rsidR="00543246" w:rsidRPr="00543246">
        <w:t xml:space="preserve">  Cabem embargos de declaração contra qualquer decisão judicial para: </w:t>
      </w:r>
      <w:bookmarkStart w:id="0" w:name="art1022i"/>
      <w:bookmarkEnd w:id="0"/>
      <w:r w:rsidR="00543246" w:rsidRPr="00543246">
        <w:rPr>
          <w:b/>
        </w:rPr>
        <w:t xml:space="preserve">I - </w:t>
      </w:r>
      <w:r w:rsidR="00543246" w:rsidRPr="00543246">
        <w:t>esclarecer obscuridade ou eliminar contradição</w:t>
      </w:r>
      <w:bookmarkStart w:id="1" w:name="art1022ii"/>
      <w:bookmarkEnd w:id="1"/>
      <w:r w:rsidR="00543246">
        <w:t xml:space="preserve">; </w:t>
      </w:r>
      <w:r w:rsidR="00543246" w:rsidRPr="00543246">
        <w:rPr>
          <w:b/>
        </w:rPr>
        <w:t xml:space="preserve">II - </w:t>
      </w:r>
      <w:r w:rsidR="00543246" w:rsidRPr="00543246">
        <w:t>suprir omissão de ponto ou questão sobre o qual devia se pronunciar o juiz de ofício ou a requerimento;</w:t>
      </w:r>
      <w:bookmarkStart w:id="2" w:name="art1022iii"/>
      <w:bookmarkEnd w:id="2"/>
      <w:r w:rsidR="00543246" w:rsidRPr="00543246">
        <w:rPr>
          <w:b/>
        </w:rPr>
        <w:t>III</w:t>
      </w:r>
      <w:r w:rsidR="00543246" w:rsidRPr="00543246">
        <w:t xml:space="preserve"> - corrigir erro material.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216"/>
    <w:rsid w:val="000A46CA"/>
    <w:rsid w:val="00194E00"/>
    <w:rsid w:val="001B23D8"/>
    <w:rsid w:val="00282FAD"/>
    <w:rsid w:val="00303B13"/>
    <w:rsid w:val="004C04AE"/>
    <w:rsid w:val="00543246"/>
    <w:rsid w:val="005B49FD"/>
    <w:rsid w:val="00621826"/>
    <w:rsid w:val="00666BF9"/>
    <w:rsid w:val="006A7623"/>
    <w:rsid w:val="007807D4"/>
    <w:rsid w:val="0078268C"/>
    <w:rsid w:val="007B6341"/>
    <w:rsid w:val="00965B68"/>
    <w:rsid w:val="00AB5760"/>
    <w:rsid w:val="00AE4269"/>
    <w:rsid w:val="00B50E71"/>
    <w:rsid w:val="00B90216"/>
    <w:rsid w:val="00BB03FD"/>
    <w:rsid w:val="00C46E1F"/>
    <w:rsid w:val="00D26F06"/>
    <w:rsid w:val="00D667BA"/>
    <w:rsid w:val="00F35C64"/>
    <w:rsid w:val="00F77B57"/>
    <w:rsid w:val="00FB488D"/>
    <w:rsid w:val="00FB5E90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388852F0"/>
  <w15:docId w15:val="{0630A2A2-B955-49D1-B78D-EB3F024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16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902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02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90216"/>
    <w:rPr>
      <w:rFonts w:cs="Times New Roman"/>
      <w:vertAlign w:val="superscript"/>
    </w:rPr>
  </w:style>
  <w:style w:type="character" w:styleId="Forte">
    <w:name w:val="Strong"/>
    <w:uiPriority w:val="22"/>
    <w:qFormat/>
    <w:rsid w:val="00303B13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303B13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303B1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2020-07-13T19:29:00Z</dcterms:created>
  <dcterms:modified xsi:type="dcterms:W3CDTF">2020-08-28T00:59:00Z</dcterms:modified>
</cp:coreProperties>
</file>