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7B56" w14:textId="77777777" w:rsidR="00CD6D01" w:rsidRDefault="00CD6D01" w:rsidP="00CD6D01">
      <w:pPr>
        <w:ind w:left="567" w:right="-568"/>
        <w:jc w:val="center"/>
        <w:rPr>
          <w:rFonts w:ascii="Arial Black" w:eastAsia="Calibri" w:hAnsi="Arial Black" w:cs="Times New Roman"/>
          <w:b/>
          <w:spacing w:val="0"/>
          <w:sz w:val="24"/>
          <w:szCs w:val="24"/>
        </w:rPr>
      </w:pPr>
      <w:r>
        <w:rPr>
          <w:rFonts w:ascii="Arial Black" w:eastAsia="Calibri" w:hAnsi="Arial Black" w:cs="Times New Roman"/>
          <w:b/>
          <w:spacing w:val="0"/>
          <w:sz w:val="24"/>
          <w:szCs w:val="24"/>
        </w:rPr>
        <w:t>MODELO DE PETIÇÃO</w:t>
      </w:r>
    </w:p>
    <w:p w14:paraId="61CE8B8D" w14:textId="6CC74FDA" w:rsidR="003D2173" w:rsidRDefault="00506E82" w:rsidP="00CD6D01">
      <w:pPr>
        <w:ind w:left="567" w:right="-568"/>
        <w:jc w:val="center"/>
        <w:rPr>
          <w:rFonts w:ascii="Arial Black" w:eastAsia="Calibri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1A2BCD">
        <w:rPr>
          <w:rFonts w:ascii="Arial Black" w:eastAsia="Calibri" w:hAnsi="Arial Black" w:cs="Times New Roman"/>
          <w:b/>
          <w:spacing w:val="0"/>
          <w:sz w:val="24"/>
          <w:szCs w:val="24"/>
        </w:rPr>
        <w:t>CONSIGNAÇÃO EM PAGAMENTO. PROMITENTE COMPRADOR. DÍVIDAS ANTERIORES. CONTRARRAZÕES</w:t>
      </w:r>
    </w:p>
    <w:p w14:paraId="4BCC7D0F" w14:textId="77777777" w:rsidR="00CD6D01" w:rsidRPr="00CD6D01" w:rsidRDefault="00CD6D01" w:rsidP="00CD6D01">
      <w:pPr>
        <w:pStyle w:val="Ttulo"/>
        <w:spacing w:before="0" w:after="0" w:line="240" w:lineRule="auto"/>
        <w:ind w:left="567"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7EE6844F" w14:textId="77777777" w:rsidR="003D2173" w:rsidRDefault="003D2173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6C6EBF0F" w14:textId="77777777" w:rsidR="003B2B98" w:rsidRPr="00ED3411" w:rsidRDefault="00ED3411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>Exmo. Sr. Juiz de Direito da ... Vara Cível da Comarca de ...</w:t>
      </w:r>
    </w:p>
    <w:p w14:paraId="6FA4A618" w14:textId="77777777" w:rsidR="003B2B98" w:rsidRPr="00ED3411" w:rsidRDefault="003B2B98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1A84EC78" w14:textId="77777777" w:rsidR="003B2B98" w:rsidRPr="00ED3411" w:rsidRDefault="003B2B98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processo n. </w:t>
      </w:r>
      <w:r w:rsidR="00ED3411"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</w:p>
    <w:p w14:paraId="787073E8" w14:textId="77777777" w:rsidR="003B2B98" w:rsidRPr="00ED3411" w:rsidRDefault="003B2B98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consignação em pagamento</w:t>
      </w:r>
    </w:p>
    <w:p w14:paraId="0D1B93F4" w14:textId="77777777" w:rsidR="003B2B98" w:rsidRPr="00ED3411" w:rsidRDefault="003B2B98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7607B71A" w14:textId="77777777" w:rsidR="003B2B98" w:rsidRPr="00ED3411" w:rsidRDefault="00ED3411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>(nome)</w:t>
      </w:r>
      <w:r w:rsidR="003B2B98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e sua mulher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(nome)</w:t>
      </w:r>
      <w:r w:rsidR="003B2B98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ambos já qualificados, por seu advogado</w:t>
      </w:r>
      <w:r w:rsidR="003B2B98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</w:t>
      </w:r>
      <w:r w:rsidR="003B2B98" w:rsidRPr="00ED3411">
        <w:rPr>
          <w:rFonts w:ascii="Times New Roman" w:eastAsia="Calibri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assinado</w:t>
      </w:r>
      <w:r w:rsidR="003B2B98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, nos autos da Consignação em Pagamento em epígrafe, ajuizada contra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3B2B98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e outros, vem, respeitosamente, perante V. Exa., apresentar CONTRARRAZÕES AO RECURSO DE APELAÇÃO</w:t>
      </w:r>
      <w:r w:rsidR="00B127DB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de </w:t>
      </w:r>
      <w:r w:rsidR="00B127D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3B2B98" w:rsidRPr="00ED3411">
        <w:rPr>
          <w:rFonts w:ascii="Times New Roman" w:eastAsia="Calibri" w:hAnsi="Times New Roman" w:cs="Times New Roman"/>
          <w:spacing w:val="0"/>
          <w:sz w:val="24"/>
          <w:szCs w:val="24"/>
          <w:lang w:val="pt-PT"/>
        </w:rPr>
        <w:t>, nos termos a seguir</w:t>
      </w:r>
      <w:r w:rsidR="003B2B98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:</w:t>
      </w:r>
    </w:p>
    <w:p w14:paraId="21085AE1" w14:textId="77777777" w:rsidR="003B2B98" w:rsidRPr="00ED3411" w:rsidRDefault="003B2B98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58933C15" w14:textId="77777777" w:rsidR="00D5123D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="00FE1392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Trata-se de Recurso de Apelação interposto por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FE1392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 outros contra a sentença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 decisão integrativa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as quais decidiram simultaneamente </w:t>
      </w:r>
      <w:r w:rsidR="00736A2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julgar </w:t>
      </w:r>
      <w:r w:rsidR="00A97A9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PROCEDENTE 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presente ação de consignação em pagamento (n.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) e </w:t>
      </w:r>
      <w:r w:rsidR="00736A2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julgar </w:t>
      </w:r>
      <w:r w:rsidR="00A97A9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IMPROCEDENTE 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conexa ação de rescisão de contrato (n.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14:paraId="2374E35F" w14:textId="77777777" w:rsidR="00427418" w:rsidRPr="00ED3411" w:rsidRDefault="00427418" w:rsidP="00CD6D01">
      <w:pPr>
        <w:tabs>
          <w:tab w:val="left" w:pos="6246"/>
        </w:tabs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6438302" w14:textId="77777777" w:rsidR="00427418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>Para melhor compreensão das irretocáveis decisões alcançadas pelo d. Juízo</w:t>
      </w:r>
      <w:r w:rsidR="00427418" w:rsidRPr="00CD6D01">
        <w:rPr>
          <w:rFonts w:ascii="Times New Roman" w:hAnsi="Times New Roman" w:cs="Times New Roman"/>
          <w:i/>
          <w:spacing w:val="0"/>
          <w:sz w:val="24"/>
          <w:szCs w:val="24"/>
        </w:rPr>
        <w:t xml:space="preserve"> primevo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necessário traçar um breve regresso </w:t>
      </w:r>
      <w:r w:rsidR="009F3863" w:rsidRPr="00ED3411">
        <w:rPr>
          <w:rFonts w:ascii="Times New Roman" w:hAnsi="Times New Roman" w:cs="Times New Roman"/>
          <w:spacing w:val="0"/>
          <w:sz w:val="24"/>
          <w:szCs w:val="24"/>
        </w:rPr>
        <w:t>d</w:t>
      </w:r>
      <w:r w:rsidR="00A97A9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 ambas 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>demandas</w:t>
      </w:r>
      <w:r w:rsidR="00A97A9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mencionadas, assim como da ação de cobrança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A97A96" w:rsidRPr="00ED3411">
        <w:rPr>
          <w:rFonts w:ascii="Times New Roman" w:hAnsi="Times New Roman" w:cs="Times New Roman"/>
          <w:spacing w:val="0"/>
          <w:sz w:val="24"/>
          <w:szCs w:val="24"/>
        </w:rPr>
        <w:t>, que também tramita em conexão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7705D936" w14:textId="77777777" w:rsidR="00ED3411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66AE5A1" w14:textId="77777777" w:rsidR="00427418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I- PANORAMA SOBRE AS 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AÇÕES JUDICIAIS CONEXAS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>DA CONSIGNAÇÃO EM PAGAMENTO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AJUIZADA PELOS COMPRADORES</w:t>
      </w:r>
      <w:r w:rsidR="00A00DE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-</w:t>
      </w:r>
    </w:p>
    <w:p w14:paraId="3DF81274" w14:textId="77777777" w:rsidR="00A97A96" w:rsidRPr="00ED3411" w:rsidRDefault="00A97A96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0E8B21F" w14:textId="77777777" w:rsidR="00427418" w:rsidRPr="00ED3411" w:rsidRDefault="00A00DE6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3.</w:t>
      </w:r>
      <w:r w:rsid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presente ação de consignação em pagamento foi ajuizada por </w:t>
      </w:r>
      <w:r w:rsidR="00ED3411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42741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 sua esposa </w:t>
      </w:r>
      <w:r w:rsidR="00ED3411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794E1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[autores] contra </w:t>
      </w:r>
      <w:r w:rsidR="00ED3411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794E1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ED3411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794E1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ED3411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794E1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 w:rsidR="00ED3411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794E1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[réus].</w:t>
      </w:r>
    </w:p>
    <w:p w14:paraId="2A064221" w14:textId="77777777" w:rsidR="00794E17" w:rsidRPr="00ED3411" w:rsidRDefault="00794E1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D23B0FF" w14:textId="77777777" w:rsidR="00794E17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="00794E17" w:rsidRPr="00ED3411">
        <w:rPr>
          <w:rFonts w:ascii="Times New Roman" w:hAnsi="Times New Roman" w:cs="Times New Roman"/>
          <w:spacing w:val="0"/>
          <w:sz w:val="24"/>
          <w:szCs w:val="24"/>
        </w:rPr>
        <w:t>Por meio de "</w:t>
      </w:r>
      <w:r w:rsidR="00794E17" w:rsidRPr="00ED3411">
        <w:rPr>
          <w:rFonts w:ascii="Times New Roman" w:hAnsi="Times New Roman" w:cs="Times New Roman"/>
          <w:i/>
          <w:spacing w:val="0"/>
          <w:sz w:val="24"/>
          <w:szCs w:val="24"/>
        </w:rPr>
        <w:t>Contrato Particular de Promessa de Compra e Venda</w:t>
      </w:r>
      <w:r w:rsidR="00794E1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 </w:t>
      </w:r>
      <w:r w:rsidR="004E339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4E339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794E1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(fls.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794E17" w:rsidRPr="00ED3411">
        <w:rPr>
          <w:rFonts w:ascii="Times New Roman" w:hAnsi="Times New Roman" w:cs="Times New Roman"/>
          <w:spacing w:val="0"/>
          <w:sz w:val="24"/>
          <w:szCs w:val="24"/>
        </w:rPr>
        <w:t>), os autores adquiriram dos réus um imóvel descrito como "</w:t>
      </w:r>
      <w:r w:rsidR="00794E17" w:rsidRPr="00CD6D01">
        <w:rPr>
          <w:rFonts w:ascii="Times New Roman" w:hAnsi="Times New Roman" w:cs="Times New Roman"/>
          <w:i/>
          <w:spacing w:val="0"/>
          <w:sz w:val="24"/>
          <w:szCs w:val="24"/>
        </w:rPr>
        <w:t xml:space="preserve">apartamento </w:t>
      </w:r>
      <w:r w:rsidRPr="00CD6D01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="00794E17" w:rsidRPr="00CD6D01">
        <w:rPr>
          <w:rFonts w:ascii="Times New Roman" w:hAnsi="Times New Roman" w:cs="Times New Roman"/>
          <w:i/>
          <w:spacing w:val="0"/>
          <w:sz w:val="24"/>
          <w:szCs w:val="24"/>
        </w:rPr>
        <w:t xml:space="preserve">, do Condomínio </w:t>
      </w:r>
      <w:r w:rsidRPr="00CD6D01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="00794E17" w:rsidRPr="00CD6D01">
        <w:rPr>
          <w:rFonts w:ascii="Times New Roman" w:hAnsi="Times New Roman" w:cs="Times New Roman"/>
          <w:i/>
          <w:spacing w:val="0"/>
          <w:sz w:val="24"/>
          <w:szCs w:val="24"/>
        </w:rPr>
        <w:t xml:space="preserve">, situado à Rua </w:t>
      </w:r>
      <w:r w:rsidRPr="00CD6D01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="00794E17" w:rsidRPr="00CD6D01">
        <w:rPr>
          <w:rFonts w:ascii="Times New Roman" w:hAnsi="Times New Roman" w:cs="Times New Roman"/>
          <w:i/>
          <w:spacing w:val="0"/>
          <w:sz w:val="24"/>
          <w:szCs w:val="24"/>
        </w:rPr>
        <w:t xml:space="preserve">, n. </w:t>
      </w:r>
      <w:r w:rsidRPr="00CD6D01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="00794E17" w:rsidRPr="00CD6D01">
        <w:rPr>
          <w:rFonts w:ascii="Times New Roman" w:hAnsi="Times New Roman" w:cs="Times New Roman"/>
          <w:i/>
          <w:spacing w:val="0"/>
          <w:sz w:val="24"/>
          <w:szCs w:val="24"/>
        </w:rPr>
        <w:t xml:space="preserve">, bairro </w:t>
      </w:r>
      <w:r w:rsidRPr="00CD6D01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="00794E17" w:rsidRPr="00CD6D01">
        <w:rPr>
          <w:rFonts w:ascii="Times New Roman" w:hAnsi="Times New Roman" w:cs="Times New Roman"/>
          <w:i/>
          <w:spacing w:val="0"/>
          <w:sz w:val="24"/>
          <w:szCs w:val="24"/>
        </w:rPr>
        <w:t>, com 02 (duas) vagas de garagem cobertas e demarcadas com a letra 'c</w:t>
      </w:r>
      <w:r w:rsidR="00794E17" w:rsidRPr="00ED3411">
        <w:rPr>
          <w:rFonts w:ascii="Times New Roman" w:hAnsi="Times New Roman" w:cs="Times New Roman"/>
          <w:spacing w:val="0"/>
          <w:sz w:val="24"/>
          <w:szCs w:val="24"/>
        </w:rPr>
        <w:t>'"- sic --- Cláusula Primeira.</w:t>
      </w:r>
    </w:p>
    <w:p w14:paraId="6D4A0BA3" w14:textId="77777777" w:rsidR="00D319D4" w:rsidRPr="00ED3411" w:rsidRDefault="00D319D4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CAD66B9" w14:textId="77777777" w:rsidR="00D319D4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>Em diversas passagens do referido "</w:t>
      </w:r>
      <w:r w:rsidR="00D319D4" w:rsidRPr="00ED3411">
        <w:rPr>
          <w:rFonts w:ascii="Times New Roman" w:hAnsi="Times New Roman" w:cs="Times New Roman"/>
          <w:i/>
          <w:spacing w:val="0"/>
          <w:sz w:val="24"/>
          <w:szCs w:val="24"/>
        </w:rPr>
        <w:t>Contrato Particular de Promessa de Compra e Venda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>", os proprietários/vendedores asseguraram que o imóvel alienado estava livre de quaisquer dívidas, ônus e ações judiciais.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Na Cláusula Primeira, Parágrafo Primeiro, os réus/vendedores assim declararam: </w:t>
      </w:r>
    </w:p>
    <w:p w14:paraId="334AA073" w14:textId="77777777" w:rsidR="00D319D4" w:rsidRPr="00ED3411" w:rsidRDefault="00D319D4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0FA1C11" w14:textId="77777777" w:rsidR="00ED3411" w:rsidRDefault="00D319D4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ED3411">
        <w:rPr>
          <w:rFonts w:ascii="Times New Roman" w:hAnsi="Times New Roman" w:cs="Times New Roman"/>
          <w:i/>
          <w:spacing w:val="0"/>
          <w:sz w:val="24"/>
          <w:szCs w:val="24"/>
        </w:rPr>
        <w:t xml:space="preserve">Os </w:t>
      </w:r>
      <w:r w:rsidRPr="00ED3411">
        <w:rPr>
          <w:rFonts w:ascii="Times New Roman" w:hAnsi="Times New Roman" w:cs="Times New Roman"/>
          <w:bCs/>
          <w:i/>
          <w:spacing w:val="0"/>
          <w:sz w:val="24"/>
          <w:szCs w:val="24"/>
        </w:rPr>
        <w:t xml:space="preserve">PROMITENTES VENDEDORES </w:t>
      </w:r>
      <w:r w:rsidRPr="00ED3411">
        <w:rPr>
          <w:rFonts w:ascii="Times New Roman" w:hAnsi="Times New Roman" w:cs="Times New Roman"/>
          <w:i/>
          <w:spacing w:val="0"/>
          <w:sz w:val="24"/>
          <w:szCs w:val="24"/>
        </w:rPr>
        <w:t>declaram neste ato, que são legítimos senhores e possuidores do imóvel supra mencionado e que o mesmo está em processo de liberação de habite-se e não sofrendo nenhum ônus e gravames reais, judiciais ou</w:t>
      </w:r>
      <w:r w:rsidR="00ED3411" w:rsidRPr="00ED3411">
        <w:rPr>
          <w:rFonts w:ascii="Times New Roman" w:hAnsi="Times New Roman" w:cs="Times New Roman"/>
          <w:i/>
          <w:spacing w:val="0"/>
          <w:sz w:val="24"/>
          <w:szCs w:val="24"/>
        </w:rPr>
        <w:t xml:space="preserve"> extrajudiciais, arresto ou sequ</w:t>
      </w:r>
      <w:r w:rsidRPr="00ED3411">
        <w:rPr>
          <w:rFonts w:ascii="Times New Roman" w:hAnsi="Times New Roman" w:cs="Times New Roman"/>
          <w:i/>
          <w:spacing w:val="0"/>
          <w:sz w:val="24"/>
          <w:szCs w:val="24"/>
        </w:rPr>
        <w:t xml:space="preserve">estro, foro e pensão, tributos fiscais, impostos e taxas devidos e cobrados até a presente data, inexistindo quaisquer ações pessoais reipersecutórias relativas ao mesmo, assumindo civil e criminalmente a responsabilidade pelas declarações, na forma da legislação vigente, ficando de responsabilidade dos </w:t>
      </w:r>
      <w:r w:rsidRPr="00ED3411">
        <w:rPr>
          <w:rFonts w:ascii="Times New Roman" w:hAnsi="Times New Roman" w:cs="Times New Roman"/>
          <w:bCs/>
          <w:i/>
          <w:spacing w:val="0"/>
          <w:sz w:val="24"/>
          <w:szCs w:val="24"/>
        </w:rPr>
        <w:t xml:space="preserve">PROMITENTES VENDEDORES, </w:t>
      </w:r>
      <w:r w:rsidRPr="00ED3411">
        <w:rPr>
          <w:rFonts w:ascii="Times New Roman" w:hAnsi="Times New Roman" w:cs="Times New Roman"/>
          <w:i/>
          <w:spacing w:val="0"/>
          <w:sz w:val="24"/>
          <w:szCs w:val="24"/>
        </w:rPr>
        <w:t>as despesas de averbação de habite-se e CND, junto a matricula da fração ideal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".</w:t>
      </w:r>
    </w:p>
    <w:p w14:paraId="26138C2C" w14:textId="77777777" w:rsid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6F53F36" w14:textId="77777777" w:rsidR="00D319D4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>Na sequência</w:t>
      </w:r>
      <w:r w:rsidR="00FE1DD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da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Cláusula Primeira, Parágrafo Terceiro, os réus/vendedores</w:t>
      </w:r>
      <w:r w:rsidR="00FE1DD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afirmaram não ser parte em quaisquer ações judiciais que inviabilizem o negócio jurídico, </w:t>
      </w:r>
      <w:r w:rsidR="00FE1DDA" w:rsidRPr="00ED3411">
        <w:rPr>
          <w:rFonts w:ascii="Times New Roman" w:hAnsi="Times New Roman" w:cs="Times New Roman"/>
          <w:i/>
          <w:spacing w:val="0"/>
          <w:sz w:val="24"/>
          <w:szCs w:val="24"/>
        </w:rPr>
        <w:t>in litteris</w:t>
      </w:r>
      <w:r w:rsidR="00FE1DDA" w:rsidRPr="00ED3411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1986E28C" w14:textId="77777777" w:rsidR="00FE1DDA" w:rsidRPr="00ED3411" w:rsidRDefault="00FE1DD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6ADC5DC" w14:textId="77777777" w:rsidR="00FE1DDA" w:rsidRPr="00ED3411" w:rsidRDefault="00FE1DD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ED3411">
        <w:rPr>
          <w:rFonts w:ascii="Times New Roman" w:hAnsi="Times New Roman" w:cs="Times New Roman"/>
          <w:bCs/>
          <w:i/>
          <w:spacing w:val="0"/>
          <w:sz w:val="24"/>
          <w:szCs w:val="24"/>
        </w:rPr>
        <w:t xml:space="preserve">PARÁGRAFO TERCEIRO - Os PROMITENTES VENDEDORES </w:t>
      </w:r>
      <w:r w:rsidRPr="00ED3411">
        <w:rPr>
          <w:rFonts w:ascii="Times New Roman" w:hAnsi="Times New Roman" w:cs="Times New Roman"/>
          <w:i/>
          <w:spacing w:val="0"/>
          <w:sz w:val="24"/>
          <w:szCs w:val="24"/>
        </w:rPr>
        <w:t>declaram, sob as penas da lei, não existir sobre si quaisquer ações cíveis, previdenciárias, fiscais, tributárias, trabalhistas, e outras, que possam inviabilizar a transferência do imóvel, objeto desta promessa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".</w:t>
      </w:r>
    </w:p>
    <w:p w14:paraId="338C812F" w14:textId="77777777" w:rsidR="00FE1DDA" w:rsidRPr="00ED3411" w:rsidRDefault="00FE1DD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044B002" w14:textId="77777777" w:rsidR="00D319D4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="00FE1DDA" w:rsidRPr="00ED3411">
        <w:rPr>
          <w:rFonts w:ascii="Times New Roman" w:hAnsi="Times New Roman" w:cs="Times New Roman"/>
          <w:spacing w:val="0"/>
          <w:sz w:val="24"/>
          <w:szCs w:val="24"/>
        </w:rPr>
        <w:t>Por fim, na Cláusula Primeira, Parágrafo Quarto, os réus/vendedores se responsabilizaram pessoalmente por quaisquer futuros gravames que pudessem afetar o imóvel:</w:t>
      </w:r>
    </w:p>
    <w:p w14:paraId="5620FE96" w14:textId="77777777" w:rsidR="00FE1DDA" w:rsidRPr="00ED3411" w:rsidRDefault="00FE1DD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AD3B3BB" w14:textId="77777777" w:rsidR="00FE1DDA" w:rsidRPr="00ED3411" w:rsidRDefault="00FE1DDA" w:rsidP="00CD6D01">
      <w:pPr>
        <w:ind w:left="567" w:right="-568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ED3411">
        <w:rPr>
          <w:rFonts w:ascii="Times New Roman" w:hAnsi="Times New Roman" w:cs="Times New Roman"/>
          <w:bCs/>
          <w:i/>
          <w:spacing w:val="0"/>
          <w:sz w:val="24"/>
          <w:szCs w:val="24"/>
        </w:rPr>
        <w:t xml:space="preserve">PARÁGRAFO QUARTO — Os PROMITENTES VENDEDORES se responsabilizam por futuros ônus ou gravames que por ventura venham a recair sobre o imóvel objeto </w:t>
      </w:r>
      <w:r w:rsidR="00ED3411">
        <w:rPr>
          <w:rFonts w:ascii="Times New Roman" w:hAnsi="Times New Roman" w:cs="Times New Roman"/>
          <w:bCs/>
          <w:i/>
          <w:spacing w:val="0"/>
          <w:sz w:val="24"/>
          <w:szCs w:val="24"/>
        </w:rPr>
        <w:t>do presente CONTRATO, em consequ</w:t>
      </w:r>
      <w:r w:rsidRPr="00ED3411">
        <w:rPr>
          <w:rFonts w:ascii="Times New Roman" w:hAnsi="Times New Roman" w:cs="Times New Roman"/>
          <w:bCs/>
          <w:i/>
          <w:spacing w:val="0"/>
          <w:sz w:val="24"/>
          <w:szCs w:val="24"/>
        </w:rPr>
        <w:t>ência de seus atos</w:t>
      </w:r>
      <w:r w:rsidRPr="00ED3411"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".</w:t>
      </w:r>
    </w:p>
    <w:p w14:paraId="36A2F4B6" w14:textId="77777777" w:rsidR="00FE1DDA" w:rsidRPr="00ED3411" w:rsidRDefault="00FE1DD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492B38D" w14:textId="77777777" w:rsidR="00D319D4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="004E339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Todavia, tão-logo o negócio jurídico foi concretizado entre as partes, os autores tomaram conhecimento de que as declarações prestadas pelos vendedores/réus, de 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>inexistência de ônus ou pendências extrajudiciais ou judiciais sobre o apartamento</w:t>
      </w:r>
      <w:r w:rsidR="004E3399" w:rsidRPr="00ED3411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4E3399" w:rsidRPr="00ED3411">
        <w:rPr>
          <w:rFonts w:ascii="Times New Roman" w:hAnsi="Times New Roman" w:cs="Times New Roman"/>
          <w:spacing w:val="0"/>
          <w:sz w:val="24"/>
          <w:szCs w:val="24"/>
        </w:rPr>
        <w:t>eram FALSAS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14:paraId="2AFEDC00" w14:textId="77777777" w:rsidR="004E3399" w:rsidRPr="00ED3411" w:rsidRDefault="004E3399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E4AB32F" w14:textId="77777777" w:rsidR="004E3399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="004E3399" w:rsidRPr="00ED3411">
        <w:rPr>
          <w:rFonts w:ascii="Times New Roman" w:hAnsi="Times New Roman" w:cs="Times New Roman"/>
          <w:spacing w:val="0"/>
          <w:sz w:val="24"/>
          <w:szCs w:val="24"/>
        </w:rPr>
        <w:t>Como dito, o instrumento de "</w:t>
      </w:r>
      <w:r w:rsidR="004E3399" w:rsidRPr="00ED3411">
        <w:rPr>
          <w:rFonts w:ascii="Times New Roman" w:hAnsi="Times New Roman" w:cs="Times New Roman"/>
          <w:i/>
          <w:spacing w:val="0"/>
          <w:sz w:val="24"/>
          <w:szCs w:val="24"/>
        </w:rPr>
        <w:t>compra e venda</w:t>
      </w:r>
      <w:r w:rsidR="004E339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 foi assinado pelas partes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4E339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(fls.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4E339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). </w:t>
      </w:r>
    </w:p>
    <w:p w14:paraId="62C8DAFA" w14:textId="77777777" w:rsidR="004E3399" w:rsidRPr="00ED3411" w:rsidRDefault="004E3399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E859EE8" w14:textId="77777777" w:rsidR="004E3399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="004E339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4E339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os autores/compradores receberam </w:t>
      </w:r>
      <w:r w:rsidR="00E37641" w:rsidRPr="00ED3411">
        <w:rPr>
          <w:rFonts w:ascii="Times New Roman" w:hAnsi="Times New Roman" w:cs="Times New Roman"/>
          <w:spacing w:val="0"/>
          <w:sz w:val="24"/>
          <w:szCs w:val="24"/>
        </w:rPr>
        <w:t>NOTIFICAÇÃO EXTRAJUDICIAL encaminhada pelo "</w:t>
      </w:r>
      <w:r w:rsidR="00E37641" w:rsidRPr="00ED3411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CONDOMÍNIO DO EDIFÍCIO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="00E37641" w:rsidRPr="00ED3411">
        <w:rPr>
          <w:rFonts w:ascii="Times New Roman" w:hAnsi="Times New Roman" w:cs="Times New Roman"/>
          <w:spacing w:val="0"/>
          <w:sz w:val="24"/>
          <w:szCs w:val="24"/>
        </w:rPr>
        <w:t>", informando que os antigos proprietários possuíam "</w:t>
      </w:r>
      <w:r w:rsidR="00E37641" w:rsidRPr="00ED3411">
        <w:rPr>
          <w:rFonts w:ascii="Times New Roman" w:hAnsi="Times New Roman" w:cs="Times New Roman"/>
          <w:i/>
          <w:spacing w:val="0"/>
          <w:sz w:val="24"/>
          <w:szCs w:val="24"/>
        </w:rPr>
        <w:t>dívida construtiva</w:t>
      </w:r>
      <w:r w:rsidR="00E376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 perante o condomínio no importe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376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376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) - Notificação às fls.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="00E376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Os autores se dirigiram ao síndico do Condomínio do Ed.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376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para </w:t>
      </w:r>
      <w:r w:rsidR="00A00DE6" w:rsidRPr="00ED3411">
        <w:rPr>
          <w:rFonts w:ascii="Times New Roman" w:hAnsi="Times New Roman" w:cs="Times New Roman"/>
          <w:spacing w:val="0"/>
          <w:sz w:val="24"/>
          <w:szCs w:val="24"/>
        </w:rPr>
        <w:t>buscar</w:t>
      </w:r>
      <w:r w:rsidR="00E376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esclarecimentos a respeito do mencionado débito.</w:t>
      </w:r>
    </w:p>
    <w:p w14:paraId="772E0E4F" w14:textId="77777777" w:rsidR="00E37641" w:rsidRPr="00ED3411" w:rsidRDefault="00E3764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CE7D959" w14:textId="77777777" w:rsidR="00D319D4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="00E376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Apuraram que, 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[antes</w:t>
      </w:r>
      <w:r w:rsidR="00E37641" w:rsidRPr="00ED3411">
        <w:rPr>
          <w:rFonts w:ascii="Times New Roman" w:hAnsi="Times New Roman" w:cs="Times New Roman"/>
          <w:spacing w:val="0"/>
          <w:sz w:val="24"/>
          <w:szCs w:val="24"/>
        </w:rPr>
        <w:t>, portanto, da compra e venda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>], os vendedores/réus assumiram perante o "</w:t>
      </w:r>
      <w:r w:rsidR="00D319D4" w:rsidRPr="00CD6D01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Condomínio do Edifício </w:t>
      </w:r>
      <w:r w:rsidRPr="00CD6D01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="00D319D4" w:rsidRPr="00CD6D01">
        <w:rPr>
          <w:rFonts w:ascii="Times New Roman" w:hAnsi="Times New Roman" w:cs="Times New Roman"/>
          <w:i/>
          <w:spacing w:val="0"/>
          <w:sz w:val="24"/>
          <w:szCs w:val="24"/>
        </w:rPr>
        <w:t>"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o pagamento de valores para custeio de obras de finalização do edifício - Ata da Reunião de Condomínio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2589ED7F" w14:textId="77777777" w:rsidR="00D319D4" w:rsidRPr="00ED3411" w:rsidRDefault="00D319D4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768E386" w14:textId="77777777" w:rsidR="00432DDD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>A primeira parcela devida pelos vendedores</w:t>
      </w:r>
      <w:r w:rsidR="00E37641" w:rsidRPr="00ED3411">
        <w:rPr>
          <w:rFonts w:ascii="Times New Roman" w:hAnsi="Times New Roman" w:cs="Times New Roman"/>
          <w:spacing w:val="0"/>
          <w:sz w:val="24"/>
          <w:szCs w:val="24"/>
        </w:rPr>
        <w:t>/réus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ao Condomínio do Ed.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venceu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[também antes do contrato], e seguiria vencendo mensalmente até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4DED62F8" w14:textId="77777777" w:rsidR="00432DDD" w:rsidRPr="00ED3411" w:rsidRDefault="00432DD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6FAB563" w14:textId="77777777" w:rsidR="00D319D4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>Ou seja: na data da assinatura do "</w:t>
      </w:r>
      <w:r w:rsidR="00D319D4" w:rsidRPr="00ED3411">
        <w:rPr>
          <w:rFonts w:ascii="Times New Roman" w:hAnsi="Times New Roman" w:cs="Times New Roman"/>
          <w:i/>
          <w:spacing w:val="0"/>
          <w:sz w:val="24"/>
          <w:szCs w:val="24"/>
        </w:rPr>
        <w:t>Contrato Particular de Promessa de Compra e Venda</w:t>
      </w:r>
      <w:r w:rsidR="00050CCE" w:rsidRPr="00ED3411">
        <w:rPr>
          <w:rFonts w:ascii="Times New Roman" w:hAnsi="Times New Roman" w:cs="Times New Roman"/>
          <w:spacing w:val="0"/>
          <w:sz w:val="24"/>
          <w:szCs w:val="24"/>
        </w:rPr>
        <w:t>"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050CCE" w:rsidRPr="00ED3411">
        <w:rPr>
          <w:rFonts w:ascii="Times New Roman" w:hAnsi="Times New Roman" w:cs="Times New Roman"/>
          <w:spacing w:val="0"/>
          <w:sz w:val="24"/>
          <w:szCs w:val="24"/>
        </w:rPr>
        <w:t>],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os vendedores/réus acumulavam 17 meses de inadimplência junto ao Condomínio do Ed.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>, referente à dívida de construção do imóvel vendido aos autores.</w:t>
      </w:r>
    </w:p>
    <w:p w14:paraId="7B0D6304" w14:textId="77777777" w:rsidR="000D1ED1" w:rsidRPr="00ED3411" w:rsidRDefault="000D1ED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B9C784E" w14:textId="77777777" w:rsidR="000D1ED1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="000D1ED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Ainda segundo informação prestada pelo representante legal do Condomínio do Ed.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0D1ED1" w:rsidRPr="00ED3411">
        <w:rPr>
          <w:rFonts w:ascii="Times New Roman" w:hAnsi="Times New Roman" w:cs="Times New Roman"/>
          <w:spacing w:val="0"/>
          <w:sz w:val="24"/>
          <w:szCs w:val="24"/>
        </w:rPr>
        <w:t>, os demais condôminos teriam custeado o débito dos aqui réus, a fim a obra tivesse seguimento e fosse possível obter o "</w:t>
      </w:r>
      <w:r w:rsidR="000D1ED1" w:rsidRPr="00ED3411">
        <w:rPr>
          <w:rFonts w:ascii="Times New Roman" w:hAnsi="Times New Roman" w:cs="Times New Roman"/>
          <w:i/>
          <w:spacing w:val="0"/>
          <w:sz w:val="24"/>
          <w:szCs w:val="24"/>
        </w:rPr>
        <w:t>Habite-se</w:t>
      </w:r>
      <w:r w:rsidR="000D1ED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 do empreendimento. </w:t>
      </w:r>
    </w:p>
    <w:p w14:paraId="4CC018E2" w14:textId="77777777" w:rsidR="00285B79" w:rsidRPr="00ED3411" w:rsidRDefault="00285B79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0877A0F" w14:textId="77777777" w:rsidR="00285B79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="00A00DE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Por isso, teria o </w:t>
      </w:r>
      <w:r w:rsidR="00285B7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Condomínio do Ed.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85B7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ajuizado demanda judicial cobrando o pagamento do valor da dívida</w:t>
      </w:r>
      <w:r w:rsidR="00050CC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construtiva, no importe de </w:t>
      </w:r>
      <w:r w:rsidR="00285B79" w:rsidRPr="00ED3411">
        <w:rPr>
          <w:rFonts w:ascii="Times New Roman" w:hAnsi="Times New Roman" w:cs="Times New Roman"/>
          <w:spacing w:val="0"/>
          <w:sz w:val="24"/>
          <w:szCs w:val="24"/>
        </w:rPr>
        <w:t>R$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050CC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--- </w:t>
      </w:r>
      <w:r w:rsidR="00285B7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85B7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050CC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que tramita em conexão com o presente feito, </w:t>
      </w:r>
      <w:r w:rsidR="00285B7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cuja inicial </w:t>
      </w:r>
      <w:r w:rsidR="00050CC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(antes do aditamento) </w:t>
      </w:r>
      <w:r w:rsidR="00285B7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foi juntada às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686250C3" w14:textId="77777777" w:rsidR="00285B79" w:rsidRPr="00ED3411" w:rsidRDefault="00285B79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EC13557" w14:textId="77777777" w:rsidR="00285B79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="000D1ED1" w:rsidRPr="00ED3411">
        <w:rPr>
          <w:rFonts w:ascii="Times New Roman" w:hAnsi="Times New Roman" w:cs="Times New Roman"/>
          <w:spacing w:val="0"/>
          <w:sz w:val="24"/>
          <w:szCs w:val="24"/>
        </w:rPr>
        <w:t>Nessa época, a</w:t>
      </w:r>
      <w:r w:rsidR="006969A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 tempo em que a existência da vultosa dívida sobre o imóvel se descortinou, os compradores/autores estavam na iminência de quitar a parcela faltante do </w:t>
      </w:r>
      <w:r w:rsidR="006969A1" w:rsidRPr="00ED3411">
        <w:rPr>
          <w:rFonts w:ascii="Times New Roman" w:hAnsi="Times New Roman" w:cs="Times New Roman"/>
          <w:spacing w:val="0"/>
          <w:sz w:val="24"/>
          <w:szCs w:val="24"/>
        </w:rPr>
        <w:lastRenderedPageBreak/>
        <w:t>"</w:t>
      </w:r>
      <w:r w:rsidR="006969A1" w:rsidRPr="00ED3411">
        <w:rPr>
          <w:rFonts w:ascii="Times New Roman" w:hAnsi="Times New Roman" w:cs="Times New Roman"/>
          <w:i/>
          <w:spacing w:val="0"/>
          <w:sz w:val="24"/>
          <w:szCs w:val="24"/>
        </w:rPr>
        <w:t>Contrato Particular de Promessa de Compra e Venda</w:t>
      </w:r>
      <w:r w:rsidR="006969A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", no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969A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969A1" w:rsidRPr="00ED3411">
        <w:rPr>
          <w:rFonts w:ascii="Times New Roman" w:hAnsi="Times New Roman" w:cs="Times New Roman"/>
          <w:spacing w:val="0"/>
          <w:sz w:val="24"/>
          <w:szCs w:val="24"/>
        </w:rPr>
        <w:t>) - Cláusula Segunda, item (b).</w:t>
      </w:r>
    </w:p>
    <w:p w14:paraId="75280A24" w14:textId="77777777" w:rsidR="006969A1" w:rsidRPr="00ED3411" w:rsidRDefault="006969A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C1A087B" w14:textId="77777777" w:rsidR="002E00DA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r w:rsidR="00050CCE" w:rsidRPr="00ED3411">
        <w:rPr>
          <w:rFonts w:ascii="Times New Roman" w:hAnsi="Times New Roman" w:cs="Times New Roman"/>
          <w:spacing w:val="0"/>
          <w:sz w:val="24"/>
          <w:szCs w:val="24"/>
        </w:rPr>
        <w:t>Diante desse contexto</w:t>
      </w:r>
      <w:r w:rsidR="00432DD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sem certeza sobre a quem pagar o valor pendente - vendedores ou Condomínio do Ed.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432DD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-, acautelaram-se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os compradores/autores em consignar em juízo o pagamento do restante do contrato, com fito único de gar</w:t>
      </w:r>
      <w:r w:rsidR="00BA5E7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antir o cumprimento do contrato com o 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>pagamento do preço e, ao mesmo tempo</w:t>
      </w:r>
      <w:r w:rsidR="00432DDD" w:rsidRPr="00ED3411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assegura</w:t>
      </w:r>
      <w:r w:rsidR="00432DDD" w:rsidRPr="00ED3411">
        <w:rPr>
          <w:rFonts w:ascii="Times New Roman" w:hAnsi="Times New Roman" w:cs="Times New Roman"/>
          <w:spacing w:val="0"/>
          <w:sz w:val="24"/>
          <w:szCs w:val="24"/>
        </w:rPr>
        <w:t>r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que o imóvel est</w:t>
      </w:r>
      <w:r w:rsidR="000D1ED1" w:rsidRPr="00ED3411">
        <w:rPr>
          <w:rFonts w:ascii="Times New Roman" w:hAnsi="Times New Roman" w:cs="Times New Roman"/>
          <w:spacing w:val="0"/>
          <w:sz w:val="24"/>
          <w:szCs w:val="24"/>
        </w:rPr>
        <w:t>aria</w:t>
      </w:r>
      <w:r w:rsidR="00D319D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livre de dívidas, </w:t>
      </w:r>
      <w:r w:rsidR="00432DD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eis que o valor seria destinado para eventual quitação de dívida </w:t>
      </w:r>
      <w:r w:rsidR="00432DDD" w:rsidRPr="00ED3411">
        <w:rPr>
          <w:rFonts w:ascii="Times New Roman" w:hAnsi="Times New Roman" w:cs="Times New Roman"/>
          <w:i/>
          <w:spacing w:val="0"/>
          <w:sz w:val="24"/>
          <w:szCs w:val="24"/>
        </w:rPr>
        <w:t>propter rem</w:t>
      </w:r>
      <w:r w:rsidR="00432DDD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DC424D6" w14:textId="77777777" w:rsidR="002E00DA" w:rsidRPr="00ED3411" w:rsidRDefault="002E00D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8C5EA86" w14:textId="77777777" w:rsidR="00432DDD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="002E00D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Assim, a presente Ação de Consignação em Pagamento foi proposta em face dos vendedores e do Condomínio do Ed.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3BC30D24" w14:textId="77777777" w:rsidR="000D1ED1" w:rsidRPr="00ED3411" w:rsidRDefault="000D1ED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4DBFE96" w14:textId="77777777" w:rsidR="00432DDD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="00432DD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 depósito judicial da parcela </w:t>
      </w:r>
      <w:r w:rsidR="00BA5E7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A5E7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A5E7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) </w:t>
      </w:r>
      <w:r w:rsidR="002E00D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foi </w:t>
      </w:r>
      <w:r w:rsidR="00432DD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juntado às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46C29888" w14:textId="77777777" w:rsidR="00050CCE" w:rsidRPr="00ED3411" w:rsidRDefault="00050CC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26283A8" w14:textId="77777777" w:rsidR="002E00DA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II- </w:t>
      </w:r>
      <w:r w:rsidR="002E00DA" w:rsidRPr="00ED3411">
        <w:rPr>
          <w:rFonts w:ascii="Times New Roman" w:hAnsi="Times New Roman" w:cs="Times New Roman"/>
          <w:spacing w:val="0"/>
          <w:sz w:val="24"/>
          <w:szCs w:val="24"/>
        </w:rPr>
        <w:t>DA RESCISÃO DE CONTRATO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AJUIZADA PELOS VENDEDORES</w:t>
      </w:r>
      <w:r w:rsidR="00050CC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-</w:t>
      </w:r>
    </w:p>
    <w:p w14:paraId="08618D3D" w14:textId="77777777" w:rsidR="00050CCE" w:rsidRPr="00ED3411" w:rsidRDefault="00050CC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1742265" w14:textId="77777777" w:rsidR="002E00DA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="002E00D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Os vendedores, ora réus, discordando do pagamento consignado em juízo feito pelos compradores, ajuizaram a ação de rescisão de contrato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E00DA" w:rsidRPr="00ED3411">
        <w:rPr>
          <w:rFonts w:ascii="Times New Roman" w:hAnsi="Times New Roman" w:cs="Times New Roman"/>
          <w:spacing w:val="0"/>
          <w:sz w:val="24"/>
          <w:szCs w:val="24"/>
        </w:rPr>
        <w:t>, a qual tramita em conexão com a presente contenda</w:t>
      </w:r>
      <w:r w:rsidR="004B138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- inicial da rescisão de contrato juntada às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4B138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destes autos</w:t>
      </w:r>
      <w:r w:rsidR="002E00DA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7F58503C" w14:textId="77777777" w:rsidR="002E00DA" w:rsidRPr="00ED3411" w:rsidRDefault="002E00D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A0AFBF0" w14:textId="77777777" w:rsidR="002E00DA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="002E00D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ação de rescisão tem como fundamento único o suposto inadimplemento dos compradores quanto ao pagamento da parcela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E00D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consignada neste feito. Nada mais.</w:t>
      </w:r>
    </w:p>
    <w:p w14:paraId="127026FE" w14:textId="77777777" w:rsidR="002E00DA" w:rsidRPr="00ED3411" w:rsidRDefault="002E00D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3949B0A" w14:textId="77777777" w:rsidR="00844AD7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22. </w:t>
      </w:r>
      <w:r w:rsidR="00844AD7" w:rsidRPr="00ED3411">
        <w:rPr>
          <w:rFonts w:ascii="Times New Roman" w:hAnsi="Times New Roman" w:cs="Times New Roman"/>
          <w:spacing w:val="0"/>
          <w:sz w:val="24"/>
          <w:szCs w:val="24"/>
        </w:rPr>
        <w:t>Alegam que os compradores deveriam pagar a derradeira parcela no ato de apresentação da CND e do HABITE-SE do imóvel, o que não foi feito, mesmo após o prazo de tolerância previsto em contrato.</w:t>
      </w:r>
    </w:p>
    <w:p w14:paraId="270CB463" w14:textId="77777777" w:rsidR="00C823F6" w:rsidRPr="00ED3411" w:rsidRDefault="00C823F6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D710738" w14:textId="77777777" w:rsidR="00C823F6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="00C823F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partir disso, concluem aduzindo que os compradores quedaram-se inadimplentes com o contrato pela falta de pagamento, cuja penalidade é a rescisão do </w:t>
      </w:r>
      <w:r w:rsidR="00C823F6" w:rsidRPr="00CD6D01">
        <w:rPr>
          <w:rFonts w:ascii="Times New Roman" w:hAnsi="Times New Roman" w:cs="Times New Roman"/>
          <w:i/>
          <w:spacing w:val="0"/>
          <w:sz w:val="24"/>
          <w:szCs w:val="24"/>
        </w:rPr>
        <w:t>contrato, nos termos da Cláusula Terceira</w:t>
      </w:r>
      <w:r w:rsidR="00844AD7" w:rsidRPr="00CD6D01">
        <w:rPr>
          <w:rFonts w:ascii="Times New Roman" w:hAnsi="Times New Roman" w:cs="Times New Roman"/>
          <w:i/>
          <w:spacing w:val="0"/>
          <w:sz w:val="24"/>
          <w:szCs w:val="24"/>
        </w:rPr>
        <w:t xml:space="preserve"> do "Contrato</w:t>
      </w:r>
      <w:r w:rsidR="00844AD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Particular de Promessa de Compra e Venda"</w:t>
      </w:r>
      <w:r w:rsidR="00C823F6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42EAD3C" w14:textId="77777777" w:rsidR="00ED3411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DB8B1FB" w14:textId="77777777" w:rsidR="00C96138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III- 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>DA AÇÃO DE COBRANÇA AJUIZADA PELO CONDOMÍNIO</w:t>
      </w:r>
      <w:r w:rsidR="00050CC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-</w:t>
      </w:r>
    </w:p>
    <w:p w14:paraId="6190EC8F" w14:textId="77777777" w:rsidR="00C96138" w:rsidRPr="00ED3411" w:rsidRDefault="00C96138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FD005E4" w14:textId="77777777" w:rsidR="00C96138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Conforme dito, o Condomínio do Ed.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ajuizou Execução, posteriormente convertida em Ação de Cobrança, contra os vendedores/réus, visando o recebimento do débito construtivo inadimplido, no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14:paraId="3A7EAA6F" w14:textId="77777777" w:rsidR="00C96138" w:rsidRPr="00ED3411" w:rsidRDefault="00C96138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85D3D6A" w14:textId="77777777" w:rsidR="00C96138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Ação de Cobrança, distribuída sob 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>, também tramita em conexão à presente Consignação em Pagamento e à Rescisão de Contrato.</w:t>
      </w:r>
    </w:p>
    <w:p w14:paraId="1C09E43A" w14:textId="77777777" w:rsidR="00C96138" w:rsidRPr="00ED3411" w:rsidRDefault="00C96138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2853AF2" w14:textId="77777777" w:rsidR="00C96138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Ação de Cobrança, cujas partes são o Condomínio </w:t>
      </w:r>
      <w:r w:rsidR="00FD427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[autor] 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>e os vendedores</w:t>
      </w:r>
      <w:r w:rsidR="00FD427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[réus]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>, encontra-se em fase probatória, aguardando-se a realização de perícia de contabilidade</w:t>
      </w:r>
      <w:r w:rsidR="009F3863" w:rsidRPr="00ED3411">
        <w:rPr>
          <w:rFonts w:ascii="Times New Roman" w:hAnsi="Times New Roman" w:cs="Times New Roman"/>
          <w:spacing w:val="0"/>
          <w:sz w:val="24"/>
          <w:szCs w:val="24"/>
        </w:rPr>
        <w:t>/</w:t>
      </w:r>
      <w:r w:rsidR="00C9613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engenharia sobre </w:t>
      </w:r>
      <w:r w:rsidR="009F3863" w:rsidRPr="00ED3411">
        <w:rPr>
          <w:rFonts w:ascii="Times New Roman" w:hAnsi="Times New Roman" w:cs="Times New Roman"/>
          <w:spacing w:val="0"/>
          <w:sz w:val="24"/>
          <w:szCs w:val="24"/>
        </w:rPr>
        <w:t>as contas prestadas das obras.</w:t>
      </w:r>
    </w:p>
    <w:p w14:paraId="0C332065" w14:textId="77777777" w:rsidR="00ED3411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06E8B4D" w14:textId="77777777" w:rsidR="00FD4275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IV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- A SENTENÇA DE MÉRITO DA CONSIGNAÇÃO EM PAGAMENTO E RESCISÃO DE CONTRATO</w:t>
      </w:r>
    </w:p>
    <w:p w14:paraId="4BE2BCD3" w14:textId="77777777" w:rsidR="00CD6D01" w:rsidRPr="00ED3411" w:rsidRDefault="00CD6D0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472B8CD" w14:textId="77777777" w:rsidR="00736A29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27. </w:t>
      </w:r>
      <w:r w:rsidR="00736A2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d. Magistrada a quo, conduzindo com acuidade todos os feitos conexos, proferiu sentença às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736A2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107B9F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julgando o mérito da </w:t>
      </w:r>
      <w:r w:rsidR="00736A29" w:rsidRPr="00ED3411">
        <w:rPr>
          <w:rFonts w:ascii="Times New Roman" w:hAnsi="Times New Roman" w:cs="Times New Roman"/>
          <w:spacing w:val="0"/>
          <w:sz w:val="24"/>
          <w:szCs w:val="24"/>
        </w:rPr>
        <w:t>CONSIGNAÇÃO EM PAGAMENTO e da RESCISÃO DE CONTRATO.</w:t>
      </w:r>
    </w:p>
    <w:p w14:paraId="50287B9F" w14:textId="77777777" w:rsidR="00736A29" w:rsidRPr="00ED3411" w:rsidRDefault="00736A29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C1B52DC" w14:textId="77777777" w:rsidR="00736A29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28. </w:t>
      </w:r>
      <w:r w:rsidR="00107B9F" w:rsidRPr="00ED3411">
        <w:rPr>
          <w:rFonts w:ascii="Times New Roman" w:hAnsi="Times New Roman" w:cs="Times New Roman"/>
          <w:spacing w:val="0"/>
          <w:sz w:val="24"/>
          <w:szCs w:val="24"/>
        </w:rPr>
        <w:t>Acerca da RESCISÃO DE CONTRATO ajuizada pelos compradores, a d. Juíza foi segura quanto à inexistência de inadimplemento, vez que os compradores efetuaram o depósito integral da parcela em juízo, por meio da ação de consignação em pagamento.</w:t>
      </w:r>
    </w:p>
    <w:p w14:paraId="7F46A26D" w14:textId="77777777" w:rsidR="008E42C1" w:rsidRPr="00ED3411" w:rsidRDefault="008E42C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3D22E00" w14:textId="77777777" w:rsidR="00107B9F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29. </w:t>
      </w:r>
      <w:r w:rsidR="00107B9F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Ponderou que a dúvida apresentada pelos compradores </w:t>
      </w:r>
      <w:r w:rsidR="00844AD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é </w:t>
      </w:r>
      <w:r w:rsidR="00107B9F" w:rsidRPr="00ED3411">
        <w:rPr>
          <w:rFonts w:ascii="Times New Roman" w:hAnsi="Times New Roman" w:cs="Times New Roman"/>
          <w:spacing w:val="0"/>
          <w:sz w:val="24"/>
          <w:szCs w:val="24"/>
        </w:rPr>
        <w:t>legítima, pelo fato de o Condomínio lhes estar cobrando dívida</w:t>
      </w:r>
      <w:r w:rsidR="004B138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44AD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do imóvel - sendo que, </w:t>
      </w:r>
      <w:r w:rsidR="004B138E" w:rsidRPr="00ED3411">
        <w:rPr>
          <w:rFonts w:ascii="Times New Roman" w:hAnsi="Times New Roman" w:cs="Times New Roman"/>
          <w:spacing w:val="0"/>
          <w:sz w:val="24"/>
          <w:szCs w:val="24"/>
        </w:rPr>
        <w:t>em tese, não deveria existir</w:t>
      </w:r>
      <w:r w:rsidR="00844AD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quaisquer ônus atrelados ao bem, nos </w:t>
      </w:r>
      <w:r w:rsidR="00107B9F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termos </w:t>
      </w:r>
      <w:r w:rsidR="00844AD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da Cláusula Primeira, Parágrafo Segundo, </w:t>
      </w:r>
      <w:r w:rsidR="00107B9F" w:rsidRPr="00ED3411">
        <w:rPr>
          <w:rFonts w:ascii="Times New Roman" w:hAnsi="Times New Roman" w:cs="Times New Roman"/>
          <w:spacing w:val="0"/>
          <w:sz w:val="24"/>
          <w:szCs w:val="24"/>
        </w:rPr>
        <w:t>do "</w:t>
      </w:r>
      <w:r w:rsidR="00107B9F" w:rsidRPr="00ED3411">
        <w:rPr>
          <w:rFonts w:ascii="Times New Roman" w:hAnsi="Times New Roman" w:cs="Times New Roman"/>
          <w:i/>
          <w:spacing w:val="0"/>
          <w:sz w:val="24"/>
          <w:szCs w:val="24"/>
        </w:rPr>
        <w:t>Contrato Particular de Promessa de Compra e Venda</w:t>
      </w:r>
      <w:r w:rsidR="00107B9F" w:rsidRPr="00ED3411">
        <w:rPr>
          <w:rFonts w:ascii="Times New Roman" w:hAnsi="Times New Roman" w:cs="Times New Roman"/>
          <w:spacing w:val="0"/>
          <w:sz w:val="24"/>
          <w:szCs w:val="24"/>
        </w:rPr>
        <w:t>".</w:t>
      </w:r>
    </w:p>
    <w:p w14:paraId="413BA053" w14:textId="77777777" w:rsidR="008E42C1" w:rsidRPr="00ED3411" w:rsidRDefault="008E42C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7826054" w14:textId="77777777" w:rsidR="00107B9F" w:rsidRPr="00ED3411" w:rsidRDefault="00ED34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30. </w:t>
      </w:r>
      <w:r w:rsidR="00FD4275" w:rsidRPr="00ED3411">
        <w:rPr>
          <w:rFonts w:ascii="Times New Roman" w:hAnsi="Times New Roman" w:cs="Times New Roman"/>
          <w:spacing w:val="0"/>
          <w:sz w:val="24"/>
          <w:szCs w:val="24"/>
        </w:rPr>
        <w:t>D</w:t>
      </w:r>
      <w:r w:rsidR="00107B9F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eclarou a d. Julgadora, ainda, que </w:t>
      </w:r>
      <w:r w:rsidR="00FD427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 </w:t>
      </w:r>
      <w:r w:rsidR="00107B9F" w:rsidRPr="00ED3411">
        <w:rPr>
          <w:rFonts w:ascii="Times New Roman" w:hAnsi="Times New Roman" w:cs="Times New Roman"/>
          <w:spacing w:val="0"/>
          <w:sz w:val="24"/>
          <w:szCs w:val="24"/>
        </w:rPr>
        <w:t>própri</w:t>
      </w:r>
      <w:r w:rsidR="00FD4275" w:rsidRPr="00ED3411">
        <w:rPr>
          <w:rFonts w:ascii="Times New Roman" w:hAnsi="Times New Roman" w:cs="Times New Roman"/>
          <w:spacing w:val="0"/>
          <w:sz w:val="24"/>
          <w:szCs w:val="24"/>
        </w:rPr>
        <w:t>o Juízo</w:t>
      </w:r>
      <w:r w:rsidR="00107B9F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F86C4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tem questionamentos </w:t>
      </w:r>
      <w:r w:rsidR="00107B9F" w:rsidRPr="00ED3411">
        <w:rPr>
          <w:rFonts w:ascii="Times New Roman" w:hAnsi="Times New Roman" w:cs="Times New Roman"/>
          <w:spacing w:val="0"/>
          <w:sz w:val="24"/>
          <w:szCs w:val="24"/>
        </w:rPr>
        <w:t>sobre a quem pagar e qual o valor, eis que os dois pretensos credores [vendedores e Condomínio] estão discutindo a dívida na Ação de Cobrança conexa (</w:t>
      </w:r>
      <w:r w:rsidR="00AB72F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AB72FE" w:rsidRPr="00ED3411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14:paraId="4FB637A1" w14:textId="77777777" w:rsidR="00AB72FE" w:rsidRPr="00ED3411" w:rsidRDefault="00AB72F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C80EF69" w14:textId="77777777" w:rsidR="00F86C44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31. </w:t>
      </w:r>
      <w:r w:rsidR="00844AD7" w:rsidRPr="00ED3411">
        <w:rPr>
          <w:rFonts w:ascii="Times New Roman" w:hAnsi="Times New Roman" w:cs="Times New Roman"/>
          <w:spacing w:val="0"/>
          <w:sz w:val="24"/>
          <w:szCs w:val="24"/>
        </w:rPr>
        <w:t>Refutou a oferta dos vendedores de dar aos compradores um imóvel como garantia da dívida,</w:t>
      </w:r>
      <w:r w:rsidR="00C1184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invocando a disposição do art. 313 do Código Civil - o contratante não pode ser obrigado a receber coisa diversa do contratado, ainda que mais valiosa.</w:t>
      </w:r>
    </w:p>
    <w:p w14:paraId="196D5368" w14:textId="77777777" w:rsidR="00C11849" w:rsidRPr="00ED3411" w:rsidRDefault="00C11849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2258278" w14:textId="77777777" w:rsidR="00C11849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32. </w:t>
      </w:r>
      <w:r w:rsidR="00C1184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Nesses termos, JULGOU IMPROCEDENTE A RESCISÃO DE CONTRATO 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>AJUIZADA PELOS VENDEDORES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14:paraId="440AE639" w14:textId="77777777" w:rsidR="00C11849" w:rsidRPr="00ED3411" w:rsidRDefault="00C11849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12EEE1F" w14:textId="77777777" w:rsidR="00C11849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33. </w:t>
      </w:r>
      <w:r w:rsidR="00C11849" w:rsidRPr="00ED3411">
        <w:rPr>
          <w:rFonts w:ascii="Times New Roman" w:hAnsi="Times New Roman" w:cs="Times New Roman"/>
          <w:spacing w:val="0"/>
          <w:sz w:val="24"/>
          <w:szCs w:val="24"/>
        </w:rPr>
        <w:t>No tocante à CONSIGNAÇÃO EM PAGAMENTO</w:t>
      </w:r>
      <w:r w:rsidR="00FE6C1A" w:rsidRPr="00ED3411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C1184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FE6C1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bem ponderou a d. Juíza que a cobrança de dívida construtiva remetida aos compradores pelo Condomínio do Ed. </w:t>
      </w:r>
      <w:r w:rsidR="00CD6D01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FE6C1A" w:rsidRPr="00ED3411">
        <w:rPr>
          <w:rFonts w:ascii="Times New Roman" w:hAnsi="Times New Roman" w:cs="Times New Roman"/>
          <w:spacing w:val="0"/>
          <w:sz w:val="24"/>
          <w:szCs w:val="24"/>
        </w:rPr>
        <w:t>, somada à existência da Ação de Execução ajuizada pelo Condomínio contra os vendedores, formaram cenário mais do que suficiente para legitimar a dúvida dos compradores sobre a quem pagar.</w:t>
      </w:r>
    </w:p>
    <w:p w14:paraId="30721E2A" w14:textId="77777777" w:rsidR="00FE6C1A" w:rsidRPr="00ED3411" w:rsidRDefault="00FE6C1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4FBF153" w14:textId="77777777" w:rsidR="00FD4275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34. </w:t>
      </w:r>
      <w:r w:rsidR="00FE6C1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Uma vez que os compradores depositaram em conta judicial a integralidade da prestação faltante, </w:t>
      </w:r>
      <w:r w:rsidR="001F591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na exata forma e valor como previsto em contrato, não havia dúvidas quanto à QUITAÇÃO DA OBRIGAÇÃO CONTRATUAL AOS COMPRADORES, pelo </w:t>
      </w:r>
      <w:r w:rsidR="00A57EF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julgou </w:t>
      </w:r>
      <w:r w:rsidR="001F591A" w:rsidRPr="00ED3411">
        <w:rPr>
          <w:rFonts w:ascii="Times New Roman" w:hAnsi="Times New Roman" w:cs="Times New Roman"/>
          <w:spacing w:val="0"/>
          <w:sz w:val="24"/>
          <w:szCs w:val="24"/>
        </w:rPr>
        <w:t>PROCEDENTE</w:t>
      </w:r>
      <w:r w:rsidR="00A57EF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A CONSIGNAÇÃO EM PAGAMENTO AJUIZADA PELOS COMPRADORES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14:paraId="7065BC3D" w14:textId="77777777" w:rsidR="00FD4275" w:rsidRPr="00ED3411" w:rsidRDefault="00FD427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9F36E1E" w14:textId="77777777" w:rsidR="00C13D05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35. </w:t>
      </w:r>
      <w:r w:rsidR="001F591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Por fim, a respeito do LEVANTAMENTO DO VALOR CONSIGNADO, a r. sentença a quo invocou que a dúvida ainda persiste, tendo em vista o litígio entre os pretensos credores, instaurado na ação de cobrança n.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5AD43569" w14:textId="77777777" w:rsidR="001741B0" w:rsidRPr="00ED3411" w:rsidRDefault="001741B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A11E60C" w14:textId="77777777" w:rsidR="001F591A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36. </w:t>
      </w:r>
      <w:r w:rsidR="00C13D05" w:rsidRPr="00ED3411">
        <w:rPr>
          <w:rFonts w:ascii="Times New Roman" w:hAnsi="Times New Roman" w:cs="Times New Roman"/>
          <w:spacing w:val="0"/>
          <w:sz w:val="24"/>
          <w:szCs w:val="24"/>
        </w:rPr>
        <w:t>Destacou a possibilidade de se fracionar o julgamento de mérito das ações (CPC, art. 35</w:t>
      </w:r>
      <w:r w:rsidR="00496A50" w:rsidRPr="00ED3411">
        <w:rPr>
          <w:rFonts w:ascii="Times New Roman" w:hAnsi="Times New Roman" w:cs="Times New Roman"/>
          <w:spacing w:val="0"/>
          <w:sz w:val="24"/>
          <w:szCs w:val="24"/>
        </w:rPr>
        <w:t>6</w:t>
      </w:r>
      <w:r w:rsidR="00C13D05" w:rsidRPr="00ED3411">
        <w:rPr>
          <w:rFonts w:ascii="Times New Roman" w:hAnsi="Times New Roman" w:cs="Times New Roman"/>
          <w:spacing w:val="0"/>
          <w:sz w:val="24"/>
          <w:szCs w:val="24"/>
        </w:rPr>
        <w:t>), em especial da consignação em pagamento, na medida em que a participação dos compradores/consignantes já estava resolvida, e a etapa de apuração de quem deve receber o valor consignado não lhes diz respeito.</w:t>
      </w:r>
    </w:p>
    <w:p w14:paraId="3BB3193A" w14:textId="77777777" w:rsidR="00C13D05" w:rsidRPr="00ED3411" w:rsidRDefault="00C13D0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0DB88C1" w14:textId="77777777" w:rsidR="00C13D05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37. 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>Quantas às verbas sucumbenciais, condenou os vendedores ao pagamento de honorários advocatícios no importe de 10% do valor atualizado da causa, para cada uma das ações, bem como das custas finais.</w:t>
      </w:r>
    </w:p>
    <w:p w14:paraId="611A4747" w14:textId="77777777" w:rsidR="001741B0" w:rsidRPr="00ED3411" w:rsidRDefault="001741B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82D4F9A" w14:textId="77777777" w:rsidR="001741B0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38. 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Deixou de condenar o Condomínio do Ed.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à sucumbência, tendo em vista que não contestou o pleito da consignação, manifestando-se apenas quanto ao seu direito de receber o </w:t>
      </w:r>
      <w:r w:rsidR="001741B0" w:rsidRPr="00E81393">
        <w:rPr>
          <w:rFonts w:ascii="Times New Roman" w:hAnsi="Times New Roman" w:cs="Times New Roman"/>
          <w:i/>
          <w:spacing w:val="0"/>
          <w:sz w:val="24"/>
          <w:szCs w:val="24"/>
        </w:rPr>
        <w:t xml:space="preserve">quantum 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>consignado.</w:t>
      </w:r>
    </w:p>
    <w:p w14:paraId="0D539480" w14:textId="77777777" w:rsidR="00FD4275" w:rsidRPr="00ED3411" w:rsidRDefault="00FD427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A74A5E6" w14:textId="77777777" w:rsidR="00F01710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39. 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Os </w:t>
      </w:r>
      <w:r w:rsidR="0094634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ora 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réus </w:t>
      </w:r>
      <w:r w:rsidR="001741B0" w:rsidRPr="00CD6D01">
        <w:rPr>
          <w:rFonts w:ascii="Times New Roman" w:hAnsi="Times New Roman" w:cs="Times New Roman"/>
          <w:spacing w:val="0"/>
          <w:sz w:val="24"/>
          <w:szCs w:val="24"/>
        </w:rPr>
        <w:t xml:space="preserve">apresentaram </w:t>
      </w:r>
      <w:r w:rsidR="00FD4275" w:rsidRPr="00CD6D01">
        <w:rPr>
          <w:rFonts w:ascii="Times New Roman" w:hAnsi="Times New Roman" w:cs="Times New Roman"/>
          <w:spacing w:val="0"/>
          <w:sz w:val="24"/>
          <w:szCs w:val="24"/>
        </w:rPr>
        <w:t xml:space="preserve">EMBARGOS DE DECLARAÇÃO às fls. </w:t>
      </w:r>
      <w:r w:rsidRPr="00CD6D01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FD4275" w:rsidRPr="00CD6D01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1741B0" w:rsidRPr="00CD6D0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4634B" w:rsidRPr="00CD6D01">
        <w:rPr>
          <w:rFonts w:ascii="Times New Roman" w:hAnsi="Times New Roman" w:cs="Times New Roman"/>
          <w:spacing w:val="0"/>
          <w:sz w:val="24"/>
          <w:szCs w:val="24"/>
        </w:rPr>
        <w:t>infirmando que a r. sentença teria sido "</w:t>
      </w:r>
      <w:r w:rsidR="0094634B" w:rsidRPr="00CD6D01">
        <w:rPr>
          <w:rFonts w:ascii="Times New Roman" w:hAnsi="Times New Roman" w:cs="Times New Roman"/>
          <w:i/>
          <w:spacing w:val="0"/>
          <w:sz w:val="24"/>
          <w:szCs w:val="24"/>
        </w:rPr>
        <w:t>omissa</w:t>
      </w:r>
      <w:r w:rsidR="0094634B" w:rsidRPr="00ED3411">
        <w:rPr>
          <w:rFonts w:ascii="Times New Roman" w:hAnsi="Times New Roman" w:cs="Times New Roman"/>
          <w:spacing w:val="0"/>
          <w:sz w:val="24"/>
          <w:szCs w:val="24"/>
        </w:rPr>
        <w:t>" e "</w:t>
      </w:r>
      <w:r w:rsidR="0094634B" w:rsidRPr="00CD6D01">
        <w:rPr>
          <w:rFonts w:ascii="Times New Roman" w:hAnsi="Times New Roman" w:cs="Times New Roman"/>
          <w:i/>
          <w:spacing w:val="0"/>
          <w:sz w:val="24"/>
          <w:szCs w:val="24"/>
        </w:rPr>
        <w:t>contraditória</w:t>
      </w:r>
      <w:r w:rsidR="0094634B" w:rsidRPr="00ED3411">
        <w:rPr>
          <w:rFonts w:ascii="Times New Roman" w:hAnsi="Times New Roman" w:cs="Times New Roman"/>
          <w:spacing w:val="0"/>
          <w:sz w:val="24"/>
          <w:szCs w:val="24"/>
        </w:rPr>
        <w:t>" ao considerar a ação de cobrança ajuizada pelo Condomínio como fundamento para a legítima dúvida dos compradores sobre a quem pagar, uma vez que os vendedores ainda não haviam sido citados sobre aquela demanda.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4634B" w:rsidRPr="00ED3411">
        <w:rPr>
          <w:rFonts w:ascii="Times New Roman" w:hAnsi="Times New Roman" w:cs="Times New Roman"/>
          <w:spacing w:val="0"/>
          <w:sz w:val="24"/>
          <w:szCs w:val="24"/>
        </w:rPr>
        <w:t>Também aventaram "</w:t>
      </w:r>
      <w:r w:rsidR="0094634B" w:rsidRPr="00CD6D01">
        <w:rPr>
          <w:rFonts w:ascii="Times New Roman" w:hAnsi="Times New Roman" w:cs="Times New Roman"/>
          <w:i/>
          <w:spacing w:val="0"/>
          <w:sz w:val="24"/>
          <w:szCs w:val="24"/>
        </w:rPr>
        <w:t>omissão</w:t>
      </w:r>
      <w:r w:rsidR="0094634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 e </w:t>
      </w:r>
      <w:r w:rsidR="0094634B" w:rsidRPr="00CD6D01">
        <w:rPr>
          <w:rFonts w:ascii="Times New Roman" w:hAnsi="Times New Roman" w:cs="Times New Roman"/>
          <w:i/>
          <w:spacing w:val="0"/>
          <w:sz w:val="24"/>
          <w:szCs w:val="24"/>
        </w:rPr>
        <w:t>"contradição</w:t>
      </w:r>
      <w:r w:rsidR="0094634B" w:rsidRPr="00ED3411">
        <w:rPr>
          <w:rFonts w:ascii="Times New Roman" w:hAnsi="Times New Roman" w:cs="Times New Roman"/>
          <w:spacing w:val="0"/>
          <w:sz w:val="24"/>
          <w:szCs w:val="24"/>
        </w:rPr>
        <w:t>" quanto à alegação de que os compradores/autores procederam ao depósito judicial intempestivamente, segundo os prazos estabelecidos no contrato.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4634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Os Embargos de Declaração foram respondidos às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94634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e, finalmente, REJEITADOS na decisão integrativa de fls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94634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F01710" w:rsidRPr="00ED3411">
        <w:rPr>
          <w:rFonts w:ascii="Times New Roman" w:hAnsi="Times New Roman" w:cs="Times New Roman"/>
          <w:spacing w:val="0"/>
          <w:sz w:val="24"/>
          <w:szCs w:val="24"/>
        </w:rPr>
        <w:t>vez que seu</w:t>
      </w:r>
      <w:r w:rsidR="00F01710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</w:t>
      </w:r>
      <w:r w:rsidR="00F01710" w:rsidRPr="00ED3411">
        <w:rPr>
          <w:rFonts w:ascii="Times New Roman" w:hAnsi="Times New Roman" w:cs="Times New Roman"/>
          <w:spacing w:val="0"/>
          <w:sz w:val="24"/>
          <w:szCs w:val="24"/>
        </w:rPr>
        <w:t>conteúdo é puramente irresignatório, se amoldando a razões recursais típicas de uma apelação, não de embargos declaratórios.</w:t>
      </w:r>
    </w:p>
    <w:p w14:paraId="480D599F" w14:textId="77777777" w:rsidR="00E81393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3340646" w14:textId="77777777" w:rsidR="001741B0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40. </w:t>
      </w:r>
      <w:r w:rsidR="001741B0" w:rsidRPr="00ED3411">
        <w:rPr>
          <w:rFonts w:ascii="Times New Roman" w:hAnsi="Times New Roman" w:cs="Times New Roman"/>
          <w:spacing w:val="0"/>
          <w:sz w:val="24"/>
          <w:szCs w:val="24"/>
        </w:rPr>
        <w:t>Eis a síntese da lide.</w:t>
      </w:r>
    </w:p>
    <w:p w14:paraId="3DE17948" w14:textId="77777777" w:rsidR="00E81393" w:rsidRPr="00E81393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DF68E6F" w14:textId="77777777" w:rsidR="00E81393" w:rsidRPr="00E81393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V</w:t>
      </w:r>
      <w:r w:rsidRPr="00E81393">
        <w:rPr>
          <w:rFonts w:ascii="Times New Roman" w:hAnsi="Times New Roman" w:cs="Times New Roman"/>
          <w:spacing w:val="0"/>
          <w:sz w:val="24"/>
          <w:szCs w:val="24"/>
        </w:rPr>
        <w:t>- A APELAÇÃO DOS VENDEDORES/RÉUS</w:t>
      </w:r>
    </w:p>
    <w:p w14:paraId="46C2F28B" w14:textId="77777777" w:rsidR="00E81393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FDF9D81" w14:textId="77777777" w:rsidR="00D76DDB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41. </w:t>
      </w:r>
      <w:r w:rsidR="00D76DD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Contra a r. sentença de mérito e respectiva decisão integrativa, os vendedores, réus na presente consignação em pagamento, apresentação APELAÇÃO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00AA43FF" w14:textId="77777777" w:rsidR="00D76DDB" w:rsidRPr="00ED3411" w:rsidRDefault="00D76DDB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EFF30DB" w14:textId="77777777" w:rsidR="00D76DDB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42. </w:t>
      </w:r>
      <w:r w:rsidR="00D76DD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Insurgem-se contra o r. decisum a quo </w:t>
      </w:r>
      <w:r w:rsidR="00A77FA5" w:rsidRPr="00ED3411">
        <w:rPr>
          <w:rFonts w:ascii="Times New Roman" w:hAnsi="Times New Roman" w:cs="Times New Roman"/>
          <w:spacing w:val="0"/>
          <w:sz w:val="24"/>
          <w:szCs w:val="24"/>
        </w:rPr>
        <w:t>quanto aos seguintes pontos, especificamente</w:t>
      </w:r>
      <w:r w:rsidR="00D76DDB" w:rsidRPr="00ED3411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3F020346" w14:textId="77777777" w:rsidR="00D76DDB" w:rsidRPr="00ED3411" w:rsidRDefault="00D76DDB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B445EDF" w14:textId="77777777" w:rsidR="00A77FA5" w:rsidRPr="00ED3411" w:rsidRDefault="00F0171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(i) </w:t>
      </w:r>
      <w:r w:rsidR="00A77FA5" w:rsidRPr="00ED3411">
        <w:rPr>
          <w:rFonts w:ascii="Times New Roman" w:hAnsi="Times New Roman" w:cs="Times New Roman"/>
          <w:spacing w:val="0"/>
          <w:sz w:val="24"/>
          <w:szCs w:val="24"/>
        </w:rPr>
        <w:t>nulidade da decisão que rejeitou os Embargos de Declaração (fls</w:t>
      </w:r>
      <w:r w:rsidR="00E81393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A77FA5" w:rsidRPr="00ED3411">
        <w:rPr>
          <w:rFonts w:ascii="Times New Roman" w:hAnsi="Times New Roman" w:cs="Times New Roman"/>
          <w:spacing w:val="0"/>
          <w:sz w:val="24"/>
          <w:szCs w:val="24"/>
        </w:rPr>
        <w:t>)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 A</w:t>
      </w:r>
      <w:r w:rsidR="00A77FA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decisão teria sido genérica e deixado de analisar relevantes quest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ões abordadas pelos embargantes.</w:t>
      </w:r>
    </w:p>
    <w:p w14:paraId="18F86948" w14:textId="77777777" w:rsidR="00A77FA5" w:rsidRPr="00ED3411" w:rsidRDefault="00A77FA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CEBA196" w14:textId="77777777" w:rsidR="00D76DDB" w:rsidRPr="00ED3411" w:rsidRDefault="00F0171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(ii) </w:t>
      </w:r>
      <w:r w:rsidR="00A77FA5" w:rsidRPr="00ED3411">
        <w:rPr>
          <w:rFonts w:ascii="Times New Roman" w:hAnsi="Times New Roman" w:cs="Times New Roman"/>
          <w:spacing w:val="0"/>
          <w:sz w:val="24"/>
          <w:szCs w:val="24"/>
        </w:rPr>
        <w:t>nulidade da sentença de mérito e prejudicialidade externa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 E</w:t>
      </w:r>
      <w:r w:rsidR="00A77FA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m razão 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>da conexão das três</w:t>
      </w:r>
      <w:r w:rsidR="00A77FA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ações 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relacionadas - </w:t>
      </w:r>
      <w:r w:rsidR="00A77FA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consignação em pagamento, rescisão de contrato e cobrança 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77FA5" w:rsidRPr="00ED3411">
        <w:rPr>
          <w:rFonts w:ascii="Times New Roman" w:hAnsi="Times New Roman" w:cs="Times New Roman"/>
          <w:spacing w:val="0"/>
          <w:sz w:val="24"/>
          <w:szCs w:val="24"/>
        </w:rPr>
        <w:t>as mesmas deveriam ser julgadas concomitantemente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>Ademais, a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>futura decisão na ação de cobrança afetará o resultado das duas demandas sentenciadas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pois 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definirá se a dívida construtiva é devida ao Condomínio do Ed. </w:t>
      </w:r>
      <w:r w:rsidR="00E81393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ou à Construtora </w:t>
      </w:r>
      <w:r w:rsidR="00E81393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terceiro responsável pela 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>execu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>ção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>d</w:t>
      </w:r>
      <w:r w:rsidR="00E54DCD" w:rsidRPr="00ED3411">
        <w:rPr>
          <w:rFonts w:ascii="Times New Roman" w:hAnsi="Times New Roman" w:cs="Times New Roman"/>
          <w:spacing w:val="0"/>
          <w:sz w:val="24"/>
          <w:szCs w:val="24"/>
        </w:rPr>
        <w:t>as obras)</w:t>
      </w:r>
      <w:r w:rsidR="00780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e se a natureza do débito é </w:t>
      </w:r>
      <w:r w:rsidR="007801B0" w:rsidRPr="00E81393">
        <w:rPr>
          <w:rFonts w:ascii="Times New Roman" w:hAnsi="Times New Roman" w:cs="Times New Roman"/>
          <w:i/>
          <w:spacing w:val="0"/>
          <w:sz w:val="24"/>
          <w:szCs w:val="24"/>
        </w:rPr>
        <w:t>propter rem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6A2B455" w14:textId="77777777" w:rsidR="007801B0" w:rsidRPr="00ED3411" w:rsidRDefault="007801B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AED0D99" w14:textId="77777777" w:rsidR="007F5D00" w:rsidRPr="00ED3411" w:rsidRDefault="00F0171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(i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>ii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) </w:t>
      </w:r>
      <w:r w:rsidR="0081509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r w:rsidR="007F5D0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Notificação 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Extrajudicial </w:t>
      </w:r>
      <w:r w:rsidR="007F5D00" w:rsidRPr="00ED3411">
        <w:rPr>
          <w:rFonts w:ascii="Times New Roman" w:hAnsi="Times New Roman" w:cs="Times New Roman"/>
          <w:spacing w:val="0"/>
          <w:sz w:val="24"/>
          <w:szCs w:val="24"/>
        </w:rPr>
        <w:t>enviada pelo Condomínio aos compradores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, cobrando a dívida construtiva,</w:t>
      </w:r>
      <w:r w:rsidR="007F5D0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não poderia suscitar dúvida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7F5D0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r w:rsidR="007F5D0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dívida 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construtiva </w:t>
      </w:r>
      <w:r w:rsidR="007F5D0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em questão não 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seria</w:t>
      </w:r>
      <w:r w:rsidR="007F5D0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7F5D00" w:rsidRPr="00E81393">
        <w:rPr>
          <w:rFonts w:ascii="Times New Roman" w:hAnsi="Times New Roman" w:cs="Times New Roman"/>
          <w:i/>
          <w:spacing w:val="0"/>
          <w:sz w:val="24"/>
          <w:szCs w:val="24"/>
        </w:rPr>
        <w:t>propter rem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mas pessoal, de modo que </w:t>
      </w:r>
      <w:r w:rsidR="00C50429" w:rsidRPr="00ED3411">
        <w:rPr>
          <w:rFonts w:ascii="Times New Roman" w:hAnsi="Times New Roman" w:cs="Times New Roman"/>
          <w:spacing w:val="0"/>
          <w:sz w:val="24"/>
          <w:szCs w:val="24"/>
        </w:rPr>
        <w:t>tal cobrança não deveria causar dúvida aos compradores.</w:t>
      </w:r>
      <w:r w:rsidR="007F5D0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14:paraId="232F95ED" w14:textId="77777777" w:rsidR="007F5D00" w:rsidRPr="00ED3411" w:rsidRDefault="007F5D0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3977BF0" w14:textId="77777777" w:rsidR="007F5D00" w:rsidRPr="00ED3411" w:rsidRDefault="00C50429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(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>i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v)</w:t>
      </w:r>
      <w:r w:rsidR="0081509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7F5D0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r w:rsidR="00780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existência de ação de </w:t>
      </w:r>
      <w:r w:rsidR="0081509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cobrança </w:t>
      </w:r>
      <w:r w:rsidR="007801B0" w:rsidRPr="00ED3411">
        <w:rPr>
          <w:rFonts w:ascii="Times New Roman" w:hAnsi="Times New Roman" w:cs="Times New Roman"/>
          <w:spacing w:val="0"/>
          <w:sz w:val="24"/>
          <w:szCs w:val="24"/>
        </w:rPr>
        <w:t>do Condomínio contra os vendedores não pode ser considerada como ônus do imóvel, pois os réus/vendedores ainda não haviam sido citados</w:t>
      </w:r>
      <w:r w:rsidR="0081509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para respondê-la.</w:t>
      </w:r>
    </w:p>
    <w:p w14:paraId="157A9409" w14:textId="77777777" w:rsidR="0081509D" w:rsidRPr="00ED3411" w:rsidRDefault="0081509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A8DDBD6" w14:textId="77777777" w:rsidR="007801B0" w:rsidRPr="00ED3411" w:rsidRDefault="0081509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(v) a</w:t>
      </w:r>
      <w:r w:rsidR="00780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dívida cobrada pelo Condomínio era de R$ </w:t>
      </w:r>
      <w:r w:rsidR="00E81393">
        <w:rPr>
          <w:rFonts w:ascii="Times New Roman" w:hAnsi="Times New Roman" w:cs="Times New Roman"/>
          <w:spacing w:val="0"/>
          <w:sz w:val="24"/>
          <w:szCs w:val="24"/>
        </w:rPr>
        <w:t>..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>. Portanto</w:t>
      </w:r>
      <w:r w:rsidR="007801B0" w:rsidRPr="00ED3411">
        <w:rPr>
          <w:rFonts w:ascii="Times New Roman" w:hAnsi="Times New Roman" w:cs="Times New Roman"/>
          <w:spacing w:val="0"/>
          <w:sz w:val="24"/>
          <w:szCs w:val="24"/>
        </w:rPr>
        <w:t>, a consignação deveria ter sido feita neste valor, quitando perante os vendedores a diferença restante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F376DEB" w14:textId="77777777" w:rsidR="0081509D" w:rsidRPr="00ED3411" w:rsidRDefault="0081509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C80ADA9" w14:textId="77777777" w:rsidR="0081509D" w:rsidRPr="00ED3411" w:rsidRDefault="0081509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(vi) o Condomínio não possui legitimidade passiva para cobrar a dívida construtiva. A titularidade do direito em questão seria a Construtora </w:t>
      </w:r>
      <w:r w:rsidR="00E81393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, a qual foi contratada pelos condôminos para concluir as obras e para quem os pagamentos seriam destinados.</w:t>
      </w:r>
    </w:p>
    <w:p w14:paraId="0F92E558" w14:textId="77777777" w:rsidR="007F5D00" w:rsidRPr="00ED3411" w:rsidRDefault="007F5D0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175163F" w14:textId="77777777" w:rsidR="0081509D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43. </w:t>
      </w:r>
      <w:r w:rsidR="0081509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Compulsando as razões </w:t>
      </w:r>
      <w:r w:rsidR="008605F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recursais </w:t>
      </w:r>
      <w:r w:rsidR="0081509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acima </w:t>
      </w:r>
      <w:r w:rsidR="008605F3" w:rsidRPr="00ED3411">
        <w:rPr>
          <w:rFonts w:ascii="Times New Roman" w:hAnsi="Times New Roman" w:cs="Times New Roman"/>
          <w:spacing w:val="0"/>
          <w:sz w:val="24"/>
          <w:szCs w:val="24"/>
        </w:rPr>
        <w:t>resumidas</w:t>
      </w:r>
      <w:r w:rsidR="0081509D" w:rsidRPr="00ED3411">
        <w:rPr>
          <w:rFonts w:ascii="Times New Roman" w:hAnsi="Times New Roman" w:cs="Times New Roman"/>
          <w:spacing w:val="0"/>
          <w:sz w:val="24"/>
          <w:szCs w:val="24"/>
        </w:rPr>
        <w:t>, vê-se que nenhuma delas é provida de fundamento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. Impera, pois, ser </w:t>
      </w:r>
      <w:r w:rsidR="008605F3" w:rsidRPr="00ED3411">
        <w:rPr>
          <w:rFonts w:ascii="Times New Roman" w:hAnsi="Times New Roman" w:cs="Times New Roman"/>
          <w:spacing w:val="0"/>
          <w:sz w:val="24"/>
          <w:szCs w:val="24"/>
        </w:rPr>
        <w:t>negado provimento à apelação, mantendo a sentença de mérito e a decisão integrativa incólumes.</w:t>
      </w:r>
    </w:p>
    <w:p w14:paraId="53E327FB" w14:textId="77777777" w:rsidR="00E81393" w:rsidRPr="00E81393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C81B1C2" w14:textId="77777777" w:rsidR="008605F3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VI- NÃO CONHECIMENTO E </w:t>
      </w:r>
      <w:r w:rsidRPr="00E81393">
        <w:rPr>
          <w:rFonts w:ascii="Times New Roman" w:hAnsi="Times New Roman" w:cs="Times New Roman"/>
          <w:spacing w:val="0"/>
          <w:sz w:val="24"/>
          <w:szCs w:val="24"/>
        </w:rPr>
        <w:t>NEGATIVA DE PROVIMENTO DA APELAÇÃO</w:t>
      </w:r>
    </w:p>
    <w:p w14:paraId="268D36B2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2780EA1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PRELIMINAR DE NÃO CONHECIMENTO PARCIAL </w:t>
      </w:r>
      <w:r w:rsidR="00E81393">
        <w:rPr>
          <w:rFonts w:ascii="Times New Roman" w:hAnsi="Times New Roman" w:cs="Times New Roman"/>
          <w:spacing w:val="0"/>
          <w:sz w:val="24"/>
          <w:szCs w:val="24"/>
        </w:rPr>
        <w:t>DO RECURSO: INOVAÇÃO RECURSAL -</w:t>
      </w:r>
    </w:p>
    <w:p w14:paraId="22D5E04D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20AAB17" w14:textId="77777777" w:rsidR="0002320C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44. 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A apelação ora impugnada ventila matéria que não foi objeto de defesa ou de discussão da instância anterior, sendo inadmissível a sua apreciação por este d. Tribunal por se tratar de INOVAÇÃO RECURSAL.</w:t>
      </w:r>
    </w:p>
    <w:p w14:paraId="6E523EE9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4445B45" w14:textId="77777777" w:rsidR="0002320C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45. 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alegação de que a consignação deveria ter sido feita pelo valor cobrado pelo Condomínio [R$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], e não o valor total da prestação [R$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] consiste em INOVAÇÃO RECURSAL.</w:t>
      </w:r>
    </w:p>
    <w:p w14:paraId="2D6E42C1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A03B409" w14:textId="77777777" w:rsidR="0002320C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46. 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Na leitura da contestação dos ora apelantes (fls.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) não há qualquer insurgência específica quanto ao numerár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io objeto do depósito judicial. </w:t>
      </w:r>
      <w:r w:rsidR="00BC131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matéria só foi ventilada pelos apelantes após a sentença de mérito, por ocasião dos Embargos de Declaração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C131B" w:rsidRPr="00ED3411">
        <w:rPr>
          <w:rFonts w:ascii="Times New Roman" w:hAnsi="Times New Roman" w:cs="Times New Roman"/>
          <w:spacing w:val="0"/>
          <w:sz w:val="24"/>
          <w:szCs w:val="24"/>
        </w:rPr>
        <w:t>, os quais foram rejeitados.</w:t>
      </w:r>
    </w:p>
    <w:p w14:paraId="7B1EB9DF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4CDA2E9" w14:textId="77777777" w:rsidR="0002320C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47. 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Ao juiz não cabe decidir matéria não discutida nos autos, exceto aquelas de ordem pública [que não é o caso </w:t>
      </w:r>
      <w:r w:rsidR="00BC131B" w:rsidRPr="00ED3411">
        <w:rPr>
          <w:rFonts w:ascii="Times New Roman" w:hAnsi="Times New Roman" w:cs="Times New Roman"/>
          <w:spacing w:val="0"/>
          <w:sz w:val="24"/>
          <w:szCs w:val="24"/>
        </w:rPr>
        <w:t>in comento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14:paraId="3FEFAB12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882B6FD" w14:textId="77777777" w:rsidR="0002320C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48. 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É regra cogente estatuída pelo art. 141 do CPC que “</w:t>
      </w:r>
      <w:r w:rsidR="0002320C" w:rsidRPr="00E81393">
        <w:rPr>
          <w:rFonts w:ascii="Times New Roman" w:hAnsi="Times New Roman" w:cs="Times New Roman"/>
          <w:i/>
          <w:spacing w:val="0"/>
          <w:sz w:val="24"/>
          <w:szCs w:val="24"/>
        </w:rPr>
        <w:t>o juiz decidirá o mérito nos limites propostos pelas partes, sendo-lhe vedado conhecer de questões não suscitadas a cujo respeito a lei exige iniciativa da parte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” [destaque nosso].</w:t>
      </w:r>
    </w:p>
    <w:p w14:paraId="79B305DD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3F4D616" w14:textId="77777777" w:rsidR="00BC131B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49. </w:t>
      </w:r>
      <w:r w:rsidR="00BC131B" w:rsidRPr="00ED3411">
        <w:rPr>
          <w:rFonts w:ascii="Times New Roman" w:hAnsi="Times New Roman" w:cs="Times New Roman"/>
          <w:spacing w:val="0"/>
          <w:sz w:val="24"/>
          <w:szCs w:val="24"/>
        </w:rPr>
        <w:t>E a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bsolutamente nada se discutiu na fase de instrução ao derredor de que o </w:t>
      </w:r>
      <w:r w:rsidR="00BC131B" w:rsidRPr="00ED3411">
        <w:rPr>
          <w:rFonts w:ascii="Times New Roman" w:hAnsi="Times New Roman" w:cs="Times New Roman"/>
          <w:spacing w:val="0"/>
          <w:sz w:val="24"/>
          <w:szCs w:val="24"/>
        </w:rPr>
        <w:t>valor consignado deveria ser de parte da prestação, correspondente à exata quantia cobrada pelo Condomínio.</w:t>
      </w:r>
    </w:p>
    <w:p w14:paraId="42C5EBEC" w14:textId="77777777" w:rsidR="00BC131B" w:rsidRPr="00ED3411" w:rsidRDefault="00BC131B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14:paraId="3DF8A616" w14:textId="77777777" w:rsidR="0002320C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50. 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O art. 1.013, § 1º do CPC/15, só admite a apreciação pelo tribunal das questões suscitadas e discutidas, ainda que não tenham sido solucionadas, desde que 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elativas ao capítulo impugnado. 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Ora, a questão </w:t>
      </w:r>
      <w:r w:rsidR="00BC131B" w:rsidRPr="00ED3411">
        <w:rPr>
          <w:rFonts w:ascii="Times New Roman" w:hAnsi="Times New Roman" w:cs="Times New Roman"/>
          <w:spacing w:val="0"/>
          <w:sz w:val="24"/>
          <w:szCs w:val="24"/>
        </w:rPr>
        <w:t>do valor da consignação, sob o prisma de ter sido superior à cobrança do Condomínio,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não foi suscitada e discutida na instrução processual, motivo pelo qual não foi alcançada na v. sentença, sendo defeso inovar sua análise na apelação.</w:t>
      </w:r>
    </w:p>
    <w:p w14:paraId="07085C4F" w14:textId="77777777" w:rsidR="00BC131B" w:rsidRPr="00ED3411" w:rsidRDefault="00BC131B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6C9ECA8" w14:textId="77777777" w:rsidR="00BC131B" w:rsidRPr="00ED3411" w:rsidRDefault="00E81393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51. 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Especialistas na temática</w:t>
      </w:r>
      <w:r w:rsidR="00BC131B" w:rsidRPr="00ED3411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elucidam NELSON NERY e ROSA MARIA: </w:t>
      </w:r>
    </w:p>
    <w:p w14:paraId="6B88DE71" w14:textId="77777777" w:rsidR="00BC131B" w:rsidRPr="00ED3411" w:rsidRDefault="00BC131B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</w:p>
    <w:p w14:paraId="7CCA8717" w14:textId="77777777" w:rsidR="00E81393" w:rsidRDefault="0002320C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iCs/>
          <w:spacing w:val="0"/>
          <w:sz w:val="24"/>
          <w:szCs w:val="24"/>
        </w:rPr>
        <w:t>“</w:t>
      </w:r>
      <w:r w:rsidRPr="00E81393">
        <w:rPr>
          <w:rFonts w:ascii="Times New Roman" w:hAnsi="Times New Roman" w:cs="Times New Roman"/>
          <w:i/>
          <w:iCs/>
          <w:spacing w:val="0"/>
          <w:sz w:val="24"/>
          <w:szCs w:val="24"/>
        </w:rPr>
        <w:t>A limitação do mérito do recurso, fixada pelo efeito devolutivo, tem como consequências: a) a limitação do conhecimento do tribunal, que fica restrito à matéria efetivamente impugnada (tantum devolutum quantum appellatum); b) proibição da reforma para pior; c) proibição de inovar em sede de apelação (proibição de modificar a causa de pedir ou o pedido)</w:t>
      </w:r>
      <w:r w:rsidRPr="00ED3411">
        <w:rPr>
          <w:rFonts w:ascii="Times New Roman" w:hAnsi="Times New Roman" w:cs="Times New Roman"/>
          <w:iCs/>
          <w:spacing w:val="0"/>
          <w:sz w:val="24"/>
          <w:szCs w:val="24"/>
        </w:rPr>
        <w:t>”.</w:t>
      </w:r>
      <w:r w:rsidRPr="00ED3411">
        <w:rPr>
          <w:rFonts w:ascii="Times New Roman" w:hAnsi="Times New Roman" w:cs="Times New Roman"/>
          <w:iCs/>
          <w:spacing w:val="0"/>
          <w:sz w:val="24"/>
          <w:szCs w:val="24"/>
          <w:vertAlign w:val="superscript"/>
        </w:rPr>
        <w:footnoteReference w:id="1"/>
      </w:r>
      <w:r w:rsidR="00E81393">
        <w:rPr>
          <w:rFonts w:ascii="Times New Roman" w:hAnsi="Times New Roman" w:cs="Times New Roman"/>
          <w:iCs/>
          <w:spacing w:val="0"/>
          <w:sz w:val="24"/>
          <w:szCs w:val="24"/>
        </w:rPr>
        <w:t xml:space="preserve"> </w:t>
      </w:r>
    </w:p>
    <w:p w14:paraId="00AD68E2" w14:textId="77777777" w:rsidR="00E81393" w:rsidRDefault="00E81393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</w:p>
    <w:p w14:paraId="179D4C65" w14:textId="77777777" w:rsidR="0002320C" w:rsidRPr="00ED3411" w:rsidRDefault="00E81393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  <w:r>
        <w:rPr>
          <w:rFonts w:ascii="Times New Roman" w:hAnsi="Times New Roman" w:cs="Times New Roman"/>
          <w:iCs/>
          <w:spacing w:val="0"/>
          <w:sz w:val="24"/>
          <w:szCs w:val="24"/>
        </w:rPr>
        <w:lastRenderedPageBreak/>
        <w:t xml:space="preserve">52. </w:t>
      </w:r>
      <w:r w:rsidR="0002320C" w:rsidRPr="00ED3411">
        <w:rPr>
          <w:rFonts w:ascii="Times New Roman" w:hAnsi="Times New Roman" w:cs="Times New Roman"/>
          <w:iCs/>
          <w:spacing w:val="0"/>
          <w:sz w:val="24"/>
          <w:szCs w:val="24"/>
        </w:rPr>
        <w:t>No ponto, firme o repositório jurisprudencial d</w:t>
      </w:r>
      <w:r w:rsidR="008E42C1" w:rsidRPr="00ED3411">
        <w:rPr>
          <w:rFonts w:ascii="Times New Roman" w:hAnsi="Times New Roman" w:cs="Times New Roman"/>
          <w:iCs/>
          <w:spacing w:val="0"/>
          <w:sz w:val="24"/>
          <w:szCs w:val="24"/>
        </w:rPr>
        <w:t xml:space="preserve">o </w:t>
      </w:r>
      <w:r w:rsidR="0002320C" w:rsidRPr="00ED3411">
        <w:rPr>
          <w:rFonts w:ascii="Times New Roman" w:hAnsi="Times New Roman" w:cs="Times New Roman"/>
          <w:iCs/>
          <w:spacing w:val="0"/>
          <w:sz w:val="24"/>
          <w:szCs w:val="24"/>
        </w:rPr>
        <w:t xml:space="preserve">eg. TJMG, </w:t>
      </w:r>
      <w:r w:rsidR="0002320C" w:rsidRPr="00E81393">
        <w:rPr>
          <w:rFonts w:ascii="Times New Roman" w:hAnsi="Times New Roman" w:cs="Times New Roman"/>
          <w:i/>
          <w:iCs/>
          <w:spacing w:val="0"/>
          <w:sz w:val="24"/>
          <w:szCs w:val="24"/>
        </w:rPr>
        <w:t>verbi gratia</w:t>
      </w:r>
      <w:r w:rsidR="0002320C" w:rsidRPr="00ED3411">
        <w:rPr>
          <w:rFonts w:ascii="Times New Roman" w:hAnsi="Times New Roman" w:cs="Times New Roman"/>
          <w:iCs/>
          <w:spacing w:val="0"/>
          <w:sz w:val="24"/>
          <w:szCs w:val="24"/>
        </w:rPr>
        <w:t>:</w:t>
      </w:r>
    </w:p>
    <w:p w14:paraId="08886B34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48564D2" w14:textId="77777777" w:rsidR="0002320C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02320C" w:rsidRPr="00E81393">
        <w:rPr>
          <w:rFonts w:ascii="Times New Roman" w:hAnsi="Times New Roman" w:cs="Times New Roman"/>
          <w:i/>
          <w:spacing w:val="0"/>
          <w:sz w:val="24"/>
          <w:szCs w:val="24"/>
        </w:rPr>
        <w:t>A inovação recursal, caracterizada pela suscitação de tese inédita em instância revisora, é vedada pelo ordenamento jurídico pátrio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[TJMG, Apel. Cível 1.0236.17.001463-3/001, Rel. Des. Carlos Henrique Perpétuo Braga, DJ 31.08.2018]</w:t>
      </w:r>
    </w:p>
    <w:p w14:paraId="3C79B3F4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3F969D7" w14:textId="77777777" w:rsidR="0002320C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02320C" w:rsidRPr="00E81393">
        <w:rPr>
          <w:rFonts w:ascii="Times New Roman" w:hAnsi="Times New Roman" w:cs="Times New Roman"/>
          <w:i/>
          <w:spacing w:val="0"/>
          <w:sz w:val="24"/>
          <w:szCs w:val="24"/>
        </w:rPr>
        <w:t>O tribunal ad quem não pode conhecer de matéria não suscitada e não decidida em primeiro grau, sob pena de supressão de instância. Tal prática é conhecida como inovação recursal e repudiada pelo nosso ordenamento jurídico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[TJMG, Apel. Cível  1.0145.15.037295-4/001, Rel. Des. José Américo Martins da Costa, DJ 10.07.2018]</w:t>
      </w:r>
    </w:p>
    <w:p w14:paraId="325E1A8C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F2D4499" w14:textId="77777777" w:rsidR="0002320C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02320C" w:rsidRPr="00E81393">
        <w:rPr>
          <w:rFonts w:ascii="Times New Roman" w:hAnsi="Times New Roman" w:cs="Times New Roman"/>
          <w:i/>
          <w:spacing w:val="0"/>
          <w:sz w:val="24"/>
          <w:szCs w:val="24"/>
        </w:rPr>
        <w:t>As questões que não foram oportunamente suscitadas e discutidas em primeira instância não podem ser apreciadas pelo Tribunal, diante da vedação de inovação recursal extraída do ordenamento jurídico pátrio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="0002320C" w:rsidRPr="00ED3411">
        <w:rPr>
          <w:rFonts w:ascii="Times New Roman" w:hAnsi="Times New Roman" w:cs="Times New Roman"/>
          <w:spacing w:val="0"/>
          <w:sz w:val="24"/>
          <w:szCs w:val="24"/>
        </w:rPr>
        <w:t>[TJMG, Apel. Cível 1.0620.14.002886-6/002, Rel. Des. Claret de Moraes, DJ 24.02.2017]</w:t>
      </w:r>
    </w:p>
    <w:p w14:paraId="66AD9651" w14:textId="77777777" w:rsidR="0002320C" w:rsidRPr="00ED3411" w:rsidRDefault="0002320C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</w:p>
    <w:p w14:paraId="2C6CA17B" w14:textId="77777777" w:rsidR="0002320C" w:rsidRPr="00ED3411" w:rsidRDefault="00E81393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  <w:r>
        <w:rPr>
          <w:rFonts w:ascii="Times New Roman" w:hAnsi="Times New Roman" w:cs="Times New Roman"/>
          <w:iCs/>
          <w:spacing w:val="0"/>
          <w:sz w:val="24"/>
          <w:szCs w:val="24"/>
        </w:rPr>
        <w:t xml:space="preserve">53. </w:t>
      </w:r>
      <w:r w:rsidR="008E42C1" w:rsidRPr="00ED3411">
        <w:rPr>
          <w:rFonts w:ascii="Times New Roman" w:hAnsi="Times New Roman" w:cs="Times New Roman"/>
          <w:iCs/>
          <w:spacing w:val="0"/>
          <w:sz w:val="24"/>
          <w:szCs w:val="24"/>
        </w:rPr>
        <w:t xml:space="preserve">Destarte, </w:t>
      </w:r>
      <w:r w:rsidR="0002320C" w:rsidRPr="00ED3411">
        <w:rPr>
          <w:rFonts w:ascii="Times New Roman" w:hAnsi="Times New Roman" w:cs="Times New Roman"/>
          <w:iCs/>
          <w:spacing w:val="0"/>
          <w:sz w:val="24"/>
          <w:szCs w:val="24"/>
        </w:rPr>
        <w:t>preliminar</w:t>
      </w:r>
      <w:r w:rsidR="008E42C1" w:rsidRPr="00ED3411">
        <w:rPr>
          <w:rFonts w:ascii="Times New Roman" w:hAnsi="Times New Roman" w:cs="Times New Roman"/>
          <w:iCs/>
          <w:spacing w:val="0"/>
          <w:sz w:val="24"/>
          <w:szCs w:val="24"/>
        </w:rPr>
        <w:t xml:space="preserve">mente, é o caso de </w:t>
      </w:r>
      <w:r w:rsidR="0002320C" w:rsidRPr="00ED3411">
        <w:rPr>
          <w:rFonts w:ascii="Times New Roman" w:hAnsi="Times New Roman" w:cs="Times New Roman"/>
          <w:iCs/>
          <w:spacing w:val="0"/>
          <w:sz w:val="24"/>
          <w:szCs w:val="24"/>
        </w:rPr>
        <w:t>NÃO CONHECIMENTO PARCIAL DO RECURSO POR INOVAÇÃO RECURSAL QUANTO AO “</w:t>
      </w:r>
      <w:r w:rsidR="008E42C1" w:rsidRPr="00E81393">
        <w:rPr>
          <w:rFonts w:ascii="Times New Roman" w:hAnsi="Times New Roman" w:cs="Times New Roman"/>
          <w:i/>
          <w:iCs/>
          <w:spacing w:val="0"/>
          <w:sz w:val="24"/>
          <w:szCs w:val="24"/>
        </w:rPr>
        <w:t>VALOR DA CONSIGNAÇÃO CORRESPONDER À QUANTIA COBRADA PELO CONDOMÍNIO</w:t>
      </w:r>
      <w:r w:rsidR="0002320C" w:rsidRPr="00ED3411">
        <w:rPr>
          <w:rFonts w:ascii="Times New Roman" w:hAnsi="Times New Roman" w:cs="Times New Roman"/>
          <w:iCs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iCs/>
          <w:spacing w:val="0"/>
          <w:sz w:val="24"/>
          <w:szCs w:val="24"/>
        </w:rPr>
        <w:t>”</w:t>
      </w:r>
    </w:p>
    <w:p w14:paraId="5E7BAF6B" w14:textId="77777777" w:rsidR="008605F3" w:rsidRPr="00ED3411" w:rsidRDefault="008605F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A057D81" w14:textId="77777777" w:rsidR="008605F3" w:rsidRPr="00ED3411" w:rsidRDefault="008605F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V</w:t>
      </w:r>
      <w:r w:rsidR="00E81393">
        <w:rPr>
          <w:rFonts w:ascii="Times New Roman" w:hAnsi="Times New Roman" w:cs="Times New Roman"/>
          <w:spacing w:val="0"/>
          <w:sz w:val="24"/>
          <w:szCs w:val="24"/>
        </w:rPr>
        <w:t>I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.1-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ab/>
        <w:t xml:space="preserve">AUSÊNCIA DE NULIDADE DA DECISÃO QUE REJEITOU OS EMBARGOS DE DECLARAÇÃO. </w:t>
      </w:r>
    </w:p>
    <w:p w14:paraId="4FAC8B57" w14:textId="77777777" w:rsidR="008605F3" w:rsidRPr="00ED3411" w:rsidRDefault="008605F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96A5B67" w14:textId="77777777" w:rsidR="008605F3" w:rsidRPr="00ED3411" w:rsidRDefault="008605F3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OS </w:t>
      </w:r>
      <w:r w:rsidR="00ED7012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EMBARGOS DE DECLARAÇÃO POSSUÍAM NÍTIDO OBJETIVO DE REFORMAR O MÉRITO DA SENTENÇA, NÃO SANAR VÍCIO</w:t>
      </w:r>
      <w:r w:rsidR="00D53243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.</w:t>
      </w:r>
    </w:p>
    <w:p w14:paraId="70414D3D" w14:textId="77777777" w:rsidR="00EB0056" w:rsidRPr="00ED3411" w:rsidRDefault="00EB0056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43D20AA" w14:textId="77777777" w:rsidR="00EB0056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54. </w:t>
      </w:r>
      <w:r w:rsidR="00EB0056" w:rsidRPr="00E81393">
        <w:rPr>
          <w:rFonts w:ascii="Times New Roman" w:hAnsi="Times New Roman" w:cs="Times New Roman"/>
          <w:i/>
          <w:spacing w:val="0"/>
          <w:sz w:val="24"/>
          <w:szCs w:val="24"/>
        </w:rPr>
        <w:t>Data venia</w:t>
      </w:r>
      <w:r w:rsidR="00EB005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impassível de qualquer alegação nulidade </w:t>
      </w:r>
      <w:r w:rsidR="00EB005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decisão integrativa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B0056" w:rsidRPr="00ED3411">
        <w:rPr>
          <w:rFonts w:ascii="Times New Roman" w:hAnsi="Times New Roman" w:cs="Times New Roman"/>
          <w:spacing w:val="0"/>
          <w:sz w:val="24"/>
          <w:szCs w:val="24"/>
        </w:rPr>
        <w:t>, que rejeitou os Embargos de Declaração opostos pelos ora apelantes</w:t>
      </w:r>
      <w:r w:rsidR="00CD7B28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081AC4D8" w14:textId="77777777" w:rsidR="00EB0056" w:rsidRPr="00ED3411" w:rsidRDefault="00EB0056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5FE56F5" w14:textId="77777777" w:rsidR="00EB0056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55. </w:t>
      </w:r>
      <w:r w:rsidR="00CD7B28" w:rsidRPr="00ED3411">
        <w:rPr>
          <w:rFonts w:ascii="Times New Roman" w:hAnsi="Times New Roman" w:cs="Times New Roman"/>
          <w:spacing w:val="0"/>
          <w:sz w:val="24"/>
          <w:szCs w:val="24"/>
        </w:rPr>
        <w:t>N</w:t>
      </w:r>
      <w:r w:rsidR="00DE6A11" w:rsidRPr="00ED3411">
        <w:rPr>
          <w:rFonts w:ascii="Times New Roman" w:hAnsi="Times New Roman" w:cs="Times New Roman"/>
          <w:spacing w:val="0"/>
          <w:sz w:val="24"/>
          <w:szCs w:val="24"/>
        </w:rPr>
        <w:t>ão havia</w:t>
      </w:r>
      <w:r w:rsidR="00EB005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CD7B2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nenhum </w:t>
      </w:r>
      <w:r w:rsidR="00EB005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tipo de omissão ou contradição na r. sentença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B005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que justificasse o acolhimento dos </w:t>
      </w:r>
      <w:r w:rsidR="00CD7B2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mencionados </w:t>
      </w:r>
      <w:r w:rsidR="00EB0056" w:rsidRPr="00ED3411">
        <w:rPr>
          <w:rFonts w:ascii="Times New Roman" w:hAnsi="Times New Roman" w:cs="Times New Roman"/>
          <w:spacing w:val="0"/>
          <w:sz w:val="24"/>
          <w:szCs w:val="24"/>
        </w:rPr>
        <w:t>Embargos</w:t>
      </w:r>
      <w:r w:rsidR="00CD7B28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095AA93C" w14:textId="77777777" w:rsidR="00EB0056" w:rsidRPr="00ED3411" w:rsidRDefault="00EB0056" w:rsidP="00CD6D01">
      <w:pPr>
        <w:ind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61B070F" w14:textId="77777777" w:rsidR="007D19B6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56. </w:t>
      </w:r>
      <w:r w:rsidR="00CD7B28" w:rsidRPr="00ED3411">
        <w:rPr>
          <w:rFonts w:ascii="Times New Roman" w:hAnsi="Times New Roman" w:cs="Times New Roman"/>
          <w:spacing w:val="0"/>
          <w:sz w:val="24"/>
          <w:szCs w:val="24"/>
        </w:rPr>
        <w:t>A leitura daquela peça recursal</w:t>
      </w:r>
      <w:r w:rsidR="00CF147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revela que os então </w:t>
      </w:r>
      <w:r w:rsidR="00CD7B28" w:rsidRPr="00ED3411">
        <w:rPr>
          <w:rFonts w:ascii="Times New Roman" w:hAnsi="Times New Roman" w:cs="Times New Roman"/>
          <w:spacing w:val="0"/>
          <w:sz w:val="24"/>
          <w:szCs w:val="24"/>
        </w:rPr>
        <w:t>embargantes nem mesmo assinala</w:t>
      </w:r>
      <w:r w:rsidR="00CF1474" w:rsidRPr="00ED3411">
        <w:rPr>
          <w:rFonts w:ascii="Times New Roman" w:hAnsi="Times New Roman" w:cs="Times New Roman"/>
          <w:spacing w:val="0"/>
          <w:sz w:val="24"/>
          <w:szCs w:val="24"/>
        </w:rPr>
        <w:t>ra</w:t>
      </w:r>
      <w:r w:rsidR="00CD7B28" w:rsidRPr="00ED3411">
        <w:rPr>
          <w:rFonts w:ascii="Times New Roman" w:hAnsi="Times New Roman" w:cs="Times New Roman"/>
          <w:spacing w:val="0"/>
          <w:sz w:val="24"/>
          <w:szCs w:val="24"/>
        </w:rPr>
        <w:t>m, ainda que de maneira subvertida, qualquer das hipóteses legais - obscuridade, contradição, omissão ou erro material - a justificar o pedido de admissão dos embargos</w:t>
      </w:r>
      <w:r w:rsidR="00CF1474" w:rsidRPr="00ED3411">
        <w:rPr>
          <w:rFonts w:ascii="Times New Roman" w:hAnsi="Times New Roman" w:cs="Times New Roman"/>
          <w:spacing w:val="0"/>
          <w:sz w:val="24"/>
          <w:szCs w:val="24"/>
        </w:rPr>
        <w:t>, na forma do art. 1.022 do CPC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7D19B6" w:rsidRPr="00ED3411">
        <w:rPr>
          <w:rFonts w:ascii="Times New Roman" w:hAnsi="Times New Roman" w:cs="Times New Roman"/>
          <w:spacing w:val="0"/>
          <w:sz w:val="24"/>
          <w:szCs w:val="24"/>
        </w:rPr>
        <w:t>Não havia, em verdade, deficiência a editar.</w:t>
      </w:r>
    </w:p>
    <w:p w14:paraId="05EAC75C" w14:textId="77777777" w:rsidR="007D19B6" w:rsidRPr="00ED3411" w:rsidRDefault="007D19B6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AEEC01C" w14:textId="77777777" w:rsidR="00D13C47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57. </w:t>
      </w:r>
      <w:r w:rsidR="00D13C47" w:rsidRPr="00ED3411">
        <w:rPr>
          <w:rFonts w:ascii="Times New Roman" w:hAnsi="Times New Roman" w:cs="Times New Roman"/>
          <w:spacing w:val="0"/>
          <w:sz w:val="24"/>
          <w:szCs w:val="24"/>
        </w:rPr>
        <w:t>A única ma</w:t>
      </w:r>
      <w:r w:rsidR="007D19B6" w:rsidRPr="00ED3411">
        <w:rPr>
          <w:rFonts w:ascii="Times New Roman" w:hAnsi="Times New Roman" w:cs="Times New Roman"/>
          <w:spacing w:val="0"/>
          <w:sz w:val="24"/>
          <w:szCs w:val="24"/>
        </w:rPr>
        <w:t>téria aventada nos embargos</w:t>
      </w:r>
      <w:r w:rsidR="00D13C4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diz respeito </w:t>
      </w:r>
      <w:r w:rsidR="007D19B6" w:rsidRPr="00ED3411">
        <w:rPr>
          <w:rFonts w:ascii="Times New Roman" w:hAnsi="Times New Roman" w:cs="Times New Roman"/>
          <w:spacing w:val="0"/>
          <w:sz w:val="24"/>
          <w:szCs w:val="24"/>
        </w:rPr>
        <w:t>à</w:t>
      </w:r>
      <w:r w:rsidR="00D13C4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EB0056"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="00EB0056" w:rsidRPr="00E81393">
        <w:rPr>
          <w:rFonts w:ascii="Times New Roman" w:hAnsi="Times New Roman" w:cs="Times New Roman"/>
          <w:i/>
          <w:spacing w:val="0"/>
          <w:sz w:val="24"/>
          <w:szCs w:val="24"/>
        </w:rPr>
        <w:t>declaração sobre a contemporaneidade dos fatos processuais, examinando-os sob a legalidade estrita aplicável, inclusive no que se refere ao poder liberatório integral - ou não - do valor depositado frente a data em que deveria ter sido realmente pago</w:t>
      </w:r>
      <w:r w:rsidR="00D13C47"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="007D19B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a qual foi </w:t>
      </w:r>
      <w:r w:rsidR="00D13C4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amplamente </w:t>
      </w:r>
      <w:r w:rsidR="007D19B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discutida e decidida </w:t>
      </w:r>
      <w:r w:rsidR="00EB0056" w:rsidRPr="00ED3411">
        <w:rPr>
          <w:rFonts w:ascii="Times New Roman" w:hAnsi="Times New Roman" w:cs="Times New Roman"/>
          <w:spacing w:val="0"/>
          <w:sz w:val="24"/>
          <w:szCs w:val="24"/>
        </w:rPr>
        <w:t>pela r. sentença</w:t>
      </w:r>
      <w:r w:rsidR="00D13C47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544CA1AD" w14:textId="77777777" w:rsidR="00EB0056" w:rsidRPr="00ED3411" w:rsidRDefault="00EB0056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AE349D5" w14:textId="77777777" w:rsidR="007D19B6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58. </w:t>
      </w:r>
      <w:r w:rsidR="007D19B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d. Magistrada </w:t>
      </w:r>
      <w:r w:rsidR="007D19B6" w:rsidRPr="00E81393">
        <w:rPr>
          <w:rFonts w:ascii="Times New Roman" w:hAnsi="Times New Roman" w:cs="Times New Roman"/>
          <w:i/>
          <w:spacing w:val="0"/>
          <w:sz w:val="24"/>
          <w:szCs w:val="24"/>
        </w:rPr>
        <w:t>a quo</w:t>
      </w:r>
      <w:r w:rsidR="007D19B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adequadamente delineou os pressupostos de cada demanda, que se contrapunham entre si: de um lado, os consignantes pretendiam a quitação da obrigação em juízo, argumentando dúvida a quem pagar; de outro, os vendedores almejavam a rescisão do contrato pelo inadimplemento da obrigação consignada.</w:t>
      </w:r>
    </w:p>
    <w:p w14:paraId="1C943E02" w14:textId="77777777" w:rsidR="007D19B6" w:rsidRPr="00ED3411" w:rsidRDefault="007D19B6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E1B8D18" w14:textId="77777777" w:rsidR="00444F41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59. </w:t>
      </w:r>
      <w:r w:rsidR="007D19B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Partindo disso, </w:t>
      </w:r>
      <w:r w:rsidR="0015226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r. sentença </w:t>
      </w:r>
      <w:r w:rsidR="007D19B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analisou </w:t>
      </w:r>
      <w:r w:rsidR="00444F41" w:rsidRPr="00ED3411">
        <w:rPr>
          <w:rFonts w:ascii="Times New Roman" w:hAnsi="Times New Roman" w:cs="Times New Roman"/>
          <w:spacing w:val="0"/>
          <w:sz w:val="24"/>
          <w:szCs w:val="24"/>
        </w:rPr>
        <w:t>a documentação carreada a</w:t>
      </w:r>
      <w:r w:rsidR="007D19B6" w:rsidRPr="00ED3411">
        <w:rPr>
          <w:rFonts w:ascii="Times New Roman" w:hAnsi="Times New Roman" w:cs="Times New Roman"/>
          <w:spacing w:val="0"/>
          <w:sz w:val="24"/>
          <w:szCs w:val="24"/>
        </w:rPr>
        <w:t>os autos - em especial a Notificação Extrajudicial enviada pelo Condomínio aos consignantes e a Ação de Cobrança ajuizada contra os vendedores -, para cravar a legitimidade da dúvida a quem pagar</w:t>
      </w:r>
      <w:r w:rsidR="00444F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e, portanto, a legalidade da consignação</w:t>
      </w:r>
      <w:r w:rsidR="007D19B6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0200BEAB" w14:textId="77777777" w:rsidR="00444F41" w:rsidRPr="00ED3411" w:rsidRDefault="00444F4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14:paraId="719F5DCA" w14:textId="77777777" w:rsidR="00444F41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60. </w:t>
      </w:r>
      <w:r w:rsidR="00444F41" w:rsidRPr="00ED3411">
        <w:rPr>
          <w:rFonts w:ascii="Times New Roman" w:hAnsi="Times New Roman" w:cs="Times New Roman"/>
          <w:spacing w:val="0"/>
          <w:sz w:val="24"/>
          <w:szCs w:val="24"/>
        </w:rPr>
        <w:t>As matérias embargadas, tidas como omissas, foram apropriadamente analisadas e rejeitadas pela sentença.</w:t>
      </w:r>
    </w:p>
    <w:p w14:paraId="09DE0D05" w14:textId="77777777" w:rsidR="00444F41" w:rsidRPr="00ED3411" w:rsidRDefault="00444F4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6A61BF6" w14:textId="77777777" w:rsidR="0060215F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61. </w:t>
      </w:r>
      <w:r w:rsidR="00444F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alegação de que os vendedores não haviam sido citados para a ação de cobrança ajuizada pelo Condomínio </w:t>
      </w:r>
      <w:r w:rsidR="004A251D" w:rsidRPr="00ED3411">
        <w:rPr>
          <w:rFonts w:ascii="Times New Roman" w:hAnsi="Times New Roman" w:cs="Times New Roman"/>
          <w:spacing w:val="0"/>
          <w:sz w:val="24"/>
          <w:szCs w:val="24"/>
        </w:rPr>
        <w:t>foi considerada</w:t>
      </w:r>
      <w:r w:rsidR="00444F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irrelevante para o deslinde do feito. Interess</w:t>
      </w:r>
      <w:r w:rsidR="004A251D" w:rsidRPr="00ED3411">
        <w:rPr>
          <w:rFonts w:ascii="Times New Roman" w:hAnsi="Times New Roman" w:cs="Times New Roman"/>
          <w:spacing w:val="0"/>
          <w:sz w:val="24"/>
          <w:szCs w:val="24"/>
        </w:rPr>
        <w:t>ou</w:t>
      </w:r>
      <w:r w:rsidR="00444F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4A251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 fato de os </w:t>
      </w:r>
      <w:r w:rsidR="00444F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compradores </w:t>
      </w:r>
      <w:r w:rsidR="004A251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terem </w:t>
      </w:r>
      <w:r w:rsidR="00444F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conhecimento desta ação, o que </w:t>
      </w:r>
      <w:r w:rsidR="004A251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foi suficiente para instaurar </w:t>
      </w:r>
      <w:r w:rsidR="00444F41" w:rsidRPr="00ED3411">
        <w:rPr>
          <w:rFonts w:ascii="Times New Roman" w:hAnsi="Times New Roman" w:cs="Times New Roman"/>
          <w:spacing w:val="0"/>
          <w:sz w:val="24"/>
          <w:szCs w:val="24"/>
        </w:rPr>
        <w:t>o "</w:t>
      </w:r>
      <w:r w:rsidR="00444F41" w:rsidRPr="00E81393">
        <w:rPr>
          <w:rFonts w:ascii="Times New Roman" w:hAnsi="Times New Roman" w:cs="Times New Roman"/>
          <w:i/>
          <w:spacing w:val="0"/>
          <w:sz w:val="24"/>
          <w:szCs w:val="24"/>
        </w:rPr>
        <w:t>estado de dúvida</w:t>
      </w:r>
      <w:r w:rsidR="00444F4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 </w:t>
      </w:r>
      <w:r w:rsidR="004A251D" w:rsidRPr="00ED3411">
        <w:rPr>
          <w:rFonts w:ascii="Times New Roman" w:hAnsi="Times New Roman" w:cs="Times New Roman"/>
          <w:spacing w:val="0"/>
          <w:sz w:val="24"/>
          <w:szCs w:val="24"/>
        </w:rPr>
        <w:t>- mesmo porque os consignantes não são parte na ação de cobrança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4A251D" w:rsidRPr="00ED3411">
        <w:rPr>
          <w:rFonts w:ascii="Times New Roman" w:eastAsia="Calibri" w:hAnsi="Times New Roman" w:cs="Times New Roman"/>
          <w:bCs/>
          <w:spacing w:val="0"/>
          <w:sz w:val="24"/>
          <w:szCs w:val="24"/>
        </w:rPr>
        <w:t xml:space="preserve">(sic - fls. </w:t>
      </w:r>
      <w:r>
        <w:rPr>
          <w:rFonts w:ascii="Times New Roman" w:eastAsia="Calibri" w:hAnsi="Times New Roman" w:cs="Times New Roman"/>
          <w:bCs/>
          <w:spacing w:val="0"/>
          <w:sz w:val="24"/>
          <w:szCs w:val="24"/>
        </w:rPr>
        <w:t>...</w:t>
      </w:r>
      <w:r w:rsidR="004A251D" w:rsidRPr="00ED3411">
        <w:rPr>
          <w:rFonts w:ascii="Times New Roman" w:eastAsia="Calibri" w:hAnsi="Times New Roman" w:cs="Times New Roman"/>
          <w:bCs/>
          <w:spacing w:val="0"/>
          <w:sz w:val="24"/>
          <w:szCs w:val="24"/>
        </w:rPr>
        <w:t>)</w:t>
      </w:r>
    </w:p>
    <w:p w14:paraId="4D8B671C" w14:textId="77777777" w:rsidR="0060215F" w:rsidRPr="00ED3411" w:rsidRDefault="0060215F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7FF8698" w14:textId="77777777" w:rsidR="004A251D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0"/>
          <w:sz w:val="24"/>
          <w:szCs w:val="24"/>
        </w:rPr>
        <w:t xml:space="preserve">62. </w:t>
      </w:r>
      <w:r w:rsidR="004A251D" w:rsidRPr="00ED3411">
        <w:rPr>
          <w:rFonts w:ascii="Times New Roman" w:hAnsi="Times New Roman" w:cs="Times New Roman"/>
          <w:spacing w:val="0"/>
          <w:sz w:val="24"/>
          <w:szCs w:val="24"/>
        </w:rPr>
        <w:t>Igualmente irrelevante para o feito a data da emissão da CND e a expedição do "</w:t>
      </w:r>
      <w:r w:rsidR="004A251D" w:rsidRPr="00CD6D01">
        <w:rPr>
          <w:rFonts w:ascii="Times New Roman" w:hAnsi="Times New Roman" w:cs="Times New Roman"/>
          <w:i/>
          <w:spacing w:val="0"/>
          <w:sz w:val="24"/>
          <w:szCs w:val="24"/>
        </w:rPr>
        <w:t>Habite-se</w:t>
      </w:r>
      <w:r w:rsidR="004A251D" w:rsidRPr="00ED3411">
        <w:rPr>
          <w:rFonts w:ascii="Times New Roman" w:hAnsi="Times New Roman" w:cs="Times New Roman"/>
          <w:spacing w:val="0"/>
          <w:sz w:val="24"/>
          <w:szCs w:val="24"/>
        </w:rPr>
        <w:t>".</w:t>
      </w:r>
    </w:p>
    <w:p w14:paraId="20DB64DD" w14:textId="77777777" w:rsidR="005142E0" w:rsidRPr="00ED3411" w:rsidRDefault="005142E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BB93EA4" w14:textId="77777777" w:rsidR="005F707F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63. </w:t>
      </w:r>
      <w:r w:rsidR="005142E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 </w:t>
      </w:r>
      <w:r w:rsidR="005F707F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pretenso cumprimento do contrato pelos vendedores quanto à entrega da CND ou do Habite-se não </w:t>
      </w:r>
      <w:r w:rsidR="005142E0" w:rsidRPr="00ED3411">
        <w:rPr>
          <w:rFonts w:ascii="Times New Roman" w:hAnsi="Times New Roman" w:cs="Times New Roman"/>
          <w:spacing w:val="0"/>
          <w:sz w:val="24"/>
          <w:szCs w:val="24"/>
        </w:rPr>
        <w:t>extirpou as "</w:t>
      </w:r>
      <w:r w:rsidR="005142E0" w:rsidRPr="00CD6D01">
        <w:rPr>
          <w:rFonts w:ascii="Times New Roman" w:hAnsi="Times New Roman" w:cs="Times New Roman"/>
          <w:i/>
          <w:spacing w:val="0"/>
          <w:sz w:val="24"/>
          <w:szCs w:val="24"/>
        </w:rPr>
        <w:t>dúvidas</w:t>
      </w:r>
      <w:r w:rsidR="005142E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 percebidas pelos compradores ao verificarem a INVERDADE </w:t>
      </w:r>
      <w:r w:rsidR="005F707F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das </w:t>
      </w:r>
      <w:r w:rsidR="005142E0" w:rsidRPr="00ED3411">
        <w:rPr>
          <w:rFonts w:ascii="Times New Roman" w:hAnsi="Times New Roman" w:cs="Times New Roman"/>
          <w:spacing w:val="0"/>
          <w:sz w:val="24"/>
          <w:szCs w:val="24"/>
        </w:rPr>
        <w:t>c</w:t>
      </w:r>
      <w:r w:rsidR="005F707F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láusulas </w:t>
      </w:r>
      <w:r w:rsidR="005142E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contratuais nas quais os vendedores </w:t>
      </w:r>
      <w:r w:rsidR="005F707F" w:rsidRPr="00ED3411">
        <w:rPr>
          <w:rFonts w:ascii="Times New Roman" w:hAnsi="Times New Roman" w:cs="Times New Roman"/>
          <w:spacing w:val="0"/>
          <w:sz w:val="24"/>
          <w:szCs w:val="24"/>
        </w:rPr>
        <w:t>declararam que o imóvel não possuía dívidas</w:t>
      </w:r>
      <w:r w:rsidR="005142E0" w:rsidRPr="00ED3411">
        <w:rPr>
          <w:rFonts w:ascii="Times New Roman" w:hAnsi="Times New Roman" w:cs="Times New Roman"/>
          <w:spacing w:val="0"/>
          <w:sz w:val="24"/>
          <w:szCs w:val="24"/>
        </w:rPr>
        <w:t>. Em especial,</w:t>
      </w:r>
      <w:r w:rsidR="005F707F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pois o débito objeto da Notificação Extrajudicial pelo Condomínio era anterior ao Contrato de Compra e Venda e já era objeto de ação judicial.</w:t>
      </w:r>
    </w:p>
    <w:p w14:paraId="2CA4D094" w14:textId="77777777" w:rsidR="005142E0" w:rsidRPr="00ED3411" w:rsidRDefault="005142E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9E27DAE" w14:textId="77777777" w:rsidR="00680423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64. </w:t>
      </w:r>
      <w:r w:rsidR="005F707F" w:rsidRPr="00ED3411">
        <w:rPr>
          <w:rFonts w:ascii="Times New Roman" w:hAnsi="Times New Roman" w:cs="Times New Roman"/>
          <w:spacing w:val="0"/>
          <w:sz w:val="24"/>
          <w:szCs w:val="24"/>
        </w:rPr>
        <w:t>A dúvida sobre a quem pagar nada tem a ver com a obrigação dos vendedores de entregar o imóvel com Habite-se ou CND, mas de entregar um imóvel livre de dívidas. E ao se verificar os mencionados débitos construtivos, a dúvida a quem pagar e a quitação em juízo via consignação em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pagamento era o caminho único. </w:t>
      </w:r>
      <w:r w:rsidR="00680423" w:rsidRPr="00ED3411">
        <w:rPr>
          <w:rFonts w:ascii="Times New Roman" w:hAnsi="Times New Roman" w:cs="Times New Roman"/>
          <w:spacing w:val="0"/>
          <w:sz w:val="24"/>
          <w:szCs w:val="24"/>
        </w:rPr>
        <w:t>É preci</w:t>
      </w:r>
      <w:r w:rsidR="005142E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samente o que diz a r. sentença (sic -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5142E0" w:rsidRPr="00ED3411">
        <w:rPr>
          <w:rFonts w:ascii="Times New Roman" w:hAnsi="Times New Roman" w:cs="Times New Roman"/>
          <w:spacing w:val="0"/>
          <w:sz w:val="24"/>
          <w:szCs w:val="24"/>
        </w:rPr>
        <w:t>):</w:t>
      </w:r>
    </w:p>
    <w:p w14:paraId="10FC53BB" w14:textId="77777777" w:rsidR="00E81393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B24E667" w14:textId="77777777" w:rsidR="00D13C47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Cs/>
          <w:spacing w:val="0"/>
          <w:sz w:val="24"/>
          <w:szCs w:val="24"/>
        </w:rPr>
        <w:t xml:space="preserve">65. </w:t>
      </w:r>
      <w:r w:rsidR="00D13C47" w:rsidRPr="00ED3411">
        <w:rPr>
          <w:rFonts w:ascii="Times New Roman" w:hAnsi="Times New Roman" w:cs="Times New Roman"/>
          <w:spacing w:val="0"/>
          <w:sz w:val="24"/>
          <w:szCs w:val="24"/>
        </w:rPr>
        <w:t>Logo</w:t>
      </w:r>
      <w:r w:rsidR="0068042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todas as questões postas pelos ora apelantes nos autos foram devidamente apreciadas e resolvidas na r. sentença de mérito, sendo correta a decisão integrativa que rejeitou os embargos de declaração. Deve-se, pois, NEGAR PROVIMENTO à apelação quanto ao pedido de nulidade das decisões </w:t>
      </w:r>
      <w:r w:rsidR="00680423" w:rsidRPr="00E81393">
        <w:rPr>
          <w:rFonts w:ascii="Times New Roman" w:hAnsi="Times New Roman" w:cs="Times New Roman"/>
          <w:i/>
          <w:spacing w:val="0"/>
          <w:sz w:val="24"/>
          <w:szCs w:val="24"/>
        </w:rPr>
        <w:t>a quo</w:t>
      </w:r>
      <w:r w:rsidR="00680423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11A7E379" w14:textId="77777777" w:rsidR="005142E0" w:rsidRPr="00ED3411" w:rsidRDefault="005142E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0CE5B91" w14:textId="77777777" w:rsidR="00680423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VI</w:t>
      </w:r>
      <w:r w:rsidR="00680423" w:rsidRPr="00ED3411">
        <w:rPr>
          <w:rFonts w:ascii="Times New Roman" w:hAnsi="Times New Roman" w:cs="Times New Roman"/>
          <w:spacing w:val="0"/>
          <w:sz w:val="24"/>
          <w:szCs w:val="24"/>
        </w:rPr>
        <w:t>.2-</w:t>
      </w:r>
      <w:r w:rsidR="00680423" w:rsidRPr="00ED3411">
        <w:rPr>
          <w:rFonts w:ascii="Times New Roman" w:hAnsi="Times New Roman" w:cs="Times New Roman"/>
          <w:spacing w:val="0"/>
          <w:sz w:val="24"/>
          <w:szCs w:val="24"/>
        </w:rPr>
        <w:tab/>
        <w:t xml:space="preserve">AUSÊNCIA DE NULIDADE DO JULGAMENTO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POR  </w:t>
      </w:r>
      <w:r w:rsidR="005C17C0"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="005C17C0" w:rsidRPr="00E81393">
        <w:rPr>
          <w:rFonts w:ascii="Times New Roman" w:hAnsi="Times New Roman" w:cs="Times New Roman"/>
          <w:i/>
          <w:spacing w:val="0"/>
          <w:sz w:val="24"/>
          <w:szCs w:val="24"/>
        </w:rPr>
        <w:t>PREJUDICIALIDADE EXTERNA</w:t>
      </w:r>
      <w:r w:rsidR="005C17C0"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="0068042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14:paraId="379BB5E0" w14:textId="77777777" w:rsidR="00D71E39" w:rsidRPr="00ED3411" w:rsidRDefault="00D71E39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B9D10F0" w14:textId="77777777" w:rsidR="005C17C0" w:rsidRPr="00ED3411" w:rsidRDefault="002636CB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RITO BI</w:t>
      </w:r>
      <w:r w:rsidR="005C17C0" w:rsidRPr="00ED3411">
        <w:rPr>
          <w:rFonts w:ascii="Times New Roman" w:hAnsi="Times New Roman" w:cs="Times New Roman"/>
          <w:spacing w:val="0"/>
          <w:sz w:val="24"/>
          <w:szCs w:val="24"/>
        </w:rPr>
        <w:t>FÁSICO PRÓPRIO DA AÇÃO DE CONSIGNAÇÃO EM PAGAMENTO</w:t>
      </w:r>
      <w:r w:rsidR="005142E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POR DÚVIDA A QUEM PAGAR</w:t>
      </w:r>
      <w:r w:rsidR="005C326E" w:rsidRPr="00ED3411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039FBABB" w14:textId="77777777" w:rsidR="005C17C0" w:rsidRPr="00ED3411" w:rsidRDefault="005C17C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1CB4F02" w14:textId="77777777" w:rsidR="005C17C0" w:rsidRPr="00ED3411" w:rsidRDefault="005C17C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PRIMEIRO DECIDE-SE A LEGALIDADE DA CONSIGN</w:t>
      </w:r>
      <w:r w:rsidR="005C326E" w:rsidRPr="00ED3411">
        <w:rPr>
          <w:rFonts w:ascii="Times New Roman" w:hAnsi="Times New Roman" w:cs="Times New Roman"/>
          <w:spacing w:val="0"/>
          <w:sz w:val="24"/>
          <w:szCs w:val="24"/>
        </w:rPr>
        <w:t>AÇÃO E A QUITAÇÃO DA OBRIGAÇÃO;</w:t>
      </w:r>
    </w:p>
    <w:p w14:paraId="0FA2C69D" w14:textId="77777777" w:rsidR="005C17C0" w:rsidRPr="00ED3411" w:rsidRDefault="005C17C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2AA2210" w14:textId="77777777" w:rsidR="005C17C0" w:rsidRPr="00ED3411" w:rsidRDefault="005C326E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POSTERIORMENTE</w:t>
      </w:r>
      <w:r w:rsidR="005C17C0" w:rsidRPr="00ED3411">
        <w:rPr>
          <w:rFonts w:ascii="Times New Roman" w:hAnsi="Times New Roman" w:cs="Times New Roman"/>
          <w:spacing w:val="0"/>
          <w:sz w:val="24"/>
          <w:szCs w:val="24"/>
        </w:rPr>
        <w:t>, DECIDE-SE QUEM É O TITULAR DO VALOR DEPOSITADO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, INCIANDO-SE NOVO PROCEDIMENTO ORDINÁRIO EXCLUSIVAMENTE ENTRE OS PRETENSOS CREDORES</w:t>
      </w:r>
      <w:r w:rsidR="005C17C0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03E9C663" w14:textId="77777777" w:rsidR="00D71E39" w:rsidRPr="00ED3411" w:rsidRDefault="00D71E39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3A6C8022" w14:textId="77777777" w:rsidR="005C17C0" w:rsidRPr="00ED3411" w:rsidRDefault="005C326E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A RELAÇÃO DE </w:t>
      </w:r>
      <w:r w:rsidR="005C17C0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CONEXÃO E PREJUDICIALIDADE ENTRE AS AÇÕES</w:t>
      </w:r>
      <w:r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É DESMEMBRADA</w:t>
      </w:r>
      <w:r w:rsidR="005C17C0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: A PRIMEIRA PARTE DA CONSIGNAÇÃO EM PAGAMENTO É </w:t>
      </w:r>
      <w:r w:rsidR="005C17C0" w:rsidRPr="00ED3411">
        <w:rPr>
          <w:rFonts w:ascii="Times New Roman" w:eastAsia="Calibri" w:hAnsi="Times New Roman" w:cs="Times New Roman"/>
          <w:spacing w:val="0"/>
          <w:sz w:val="24"/>
          <w:szCs w:val="24"/>
        </w:rPr>
        <w:lastRenderedPageBreak/>
        <w:t>CONEXA À RESCISÃO DE CONTRATO, E A SEGUNDA PARTE DA CONSIGNAÇÃO EM PAGAMENTO É CONEXA À AÇÃO DE COBRANÇA.</w:t>
      </w:r>
    </w:p>
    <w:p w14:paraId="6F7C6CB8" w14:textId="77777777" w:rsidR="005C17C0" w:rsidRPr="00ED3411" w:rsidRDefault="005C17C0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1363BCEB" w14:textId="77777777" w:rsidR="00680423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66. </w:t>
      </w:r>
      <w:r w:rsidR="00A2068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Os apelantes </w:t>
      </w:r>
      <w:r w:rsidR="008E695A" w:rsidRPr="00ED3411">
        <w:rPr>
          <w:rFonts w:ascii="Times New Roman" w:hAnsi="Times New Roman" w:cs="Times New Roman"/>
          <w:spacing w:val="0"/>
          <w:sz w:val="24"/>
          <w:szCs w:val="24"/>
        </w:rPr>
        <w:t>aduzem</w:t>
      </w:r>
      <w:r w:rsidR="00A2068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a nulidade da sentença de mérito a</w:t>
      </w:r>
      <w:r w:rsidR="00A20688" w:rsidRPr="00E81393">
        <w:rPr>
          <w:rFonts w:ascii="Times New Roman" w:hAnsi="Times New Roman" w:cs="Times New Roman"/>
          <w:i/>
          <w:spacing w:val="0"/>
          <w:sz w:val="24"/>
          <w:szCs w:val="24"/>
        </w:rPr>
        <w:t xml:space="preserve"> quo</w:t>
      </w:r>
      <w:r w:rsidR="00A2068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pela suposta existência de "</w:t>
      </w:r>
      <w:r w:rsidR="00A20688" w:rsidRPr="00E81393">
        <w:rPr>
          <w:rFonts w:ascii="Times New Roman" w:hAnsi="Times New Roman" w:cs="Times New Roman"/>
          <w:i/>
          <w:spacing w:val="0"/>
          <w:sz w:val="24"/>
          <w:szCs w:val="24"/>
        </w:rPr>
        <w:t>prejudicialidade externa</w:t>
      </w:r>
      <w:r w:rsidR="00A20688" w:rsidRPr="00ED3411">
        <w:rPr>
          <w:rFonts w:ascii="Times New Roman" w:hAnsi="Times New Roman" w:cs="Times New Roman"/>
          <w:spacing w:val="0"/>
          <w:sz w:val="24"/>
          <w:szCs w:val="24"/>
        </w:rPr>
        <w:t>".</w:t>
      </w:r>
    </w:p>
    <w:p w14:paraId="74533066" w14:textId="77777777" w:rsidR="00A20688" w:rsidRPr="00ED3411" w:rsidRDefault="00A20688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674BFA0" w14:textId="77777777" w:rsidR="008E695A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67. </w:t>
      </w:r>
      <w:r w:rsidR="008E695A" w:rsidRPr="00ED3411">
        <w:rPr>
          <w:rFonts w:ascii="Times New Roman" w:hAnsi="Times New Roman" w:cs="Times New Roman"/>
          <w:spacing w:val="0"/>
          <w:sz w:val="24"/>
          <w:szCs w:val="24"/>
        </w:rPr>
        <w:t>Sustentam que a conexão entre as ações de consignação em pagamento, rescisão de contrato e cobrança tornam compulsório o julgamento concomitante do mérito das três demandas.</w:t>
      </w:r>
    </w:p>
    <w:p w14:paraId="37E83FA8" w14:textId="77777777" w:rsidR="008E695A" w:rsidRPr="00ED3411" w:rsidRDefault="008E695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3DEE466" w14:textId="77777777" w:rsidR="008E695A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68. </w:t>
      </w:r>
      <w:r w:rsidR="008E695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Diz que a ação ainda não julgada (cobrança) afeta o resultado das demandas 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resolvidas </w:t>
      </w:r>
      <w:r w:rsidR="008E695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(consignação em pagamento e rescisão), 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pontuando as seguintes pendências a serem decididas:</w:t>
      </w:r>
    </w:p>
    <w:p w14:paraId="78ED0B1F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8D09DF2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- se o valor depositado judicialmente é devido ao vendedor, ao Condomínio do Ed. </w:t>
      </w:r>
      <w:r w:rsidR="00E81393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ou à Construtora </w:t>
      </w:r>
      <w:r w:rsidR="00E81393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14:paraId="36482628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8EC8CD3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- se a dívida construtiva é </w:t>
      </w:r>
      <w:r w:rsidRPr="00E81393">
        <w:rPr>
          <w:rFonts w:ascii="Times New Roman" w:hAnsi="Times New Roman" w:cs="Times New Roman"/>
          <w:i/>
          <w:spacing w:val="0"/>
          <w:sz w:val="24"/>
          <w:szCs w:val="24"/>
        </w:rPr>
        <w:t>propter rem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75E32848" w14:textId="77777777" w:rsidR="008E695A" w:rsidRPr="00ED3411" w:rsidRDefault="008E695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68D43C0" w14:textId="77777777" w:rsidR="005C326E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68. </w:t>
      </w:r>
      <w:r w:rsidR="000A3CED" w:rsidRPr="00E81393">
        <w:rPr>
          <w:rFonts w:ascii="Times New Roman" w:hAnsi="Times New Roman" w:cs="Times New Roman"/>
          <w:i/>
          <w:spacing w:val="0"/>
          <w:sz w:val="24"/>
          <w:szCs w:val="24"/>
        </w:rPr>
        <w:t>Data maxima venia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, os argumentos aventados alhures são com</w:t>
      </w:r>
      <w:r w:rsidR="005C326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pletamente desconectados com os comandos insculpidos 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desde o </w:t>
      </w:r>
      <w:r w:rsidR="005C326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CPC/1973 e 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aperfeiçoados </w:t>
      </w:r>
      <w:r w:rsidR="005C326E" w:rsidRPr="00ED3411">
        <w:rPr>
          <w:rFonts w:ascii="Times New Roman" w:hAnsi="Times New Roman" w:cs="Times New Roman"/>
          <w:spacing w:val="0"/>
          <w:sz w:val="24"/>
          <w:szCs w:val="24"/>
        </w:rPr>
        <w:t>no CPC/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2015</w:t>
      </w:r>
      <w:r w:rsidR="005C326E" w:rsidRPr="00ED3411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em especial o rito específico da "</w:t>
      </w:r>
      <w:r w:rsidR="000A3CED" w:rsidRPr="00E81393">
        <w:rPr>
          <w:rFonts w:ascii="Times New Roman" w:hAnsi="Times New Roman" w:cs="Times New Roman"/>
          <w:i/>
          <w:spacing w:val="0"/>
          <w:sz w:val="24"/>
          <w:szCs w:val="24"/>
        </w:rPr>
        <w:t>consignação em pagamento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", a previsão da "</w:t>
      </w:r>
      <w:r w:rsidR="000A3CED" w:rsidRPr="00E81393">
        <w:rPr>
          <w:rFonts w:ascii="Times New Roman" w:hAnsi="Times New Roman" w:cs="Times New Roman"/>
          <w:i/>
          <w:spacing w:val="0"/>
          <w:sz w:val="24"/>
          <w:szCs w:val="24"/>
        </w:rPr>
        <w:t>decisão parcial de mérito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" e a possibilidade de "</w:t>
      </w:r>
      <w:r w:rsidR="000A3CED" w:rsidRPr="00E81393">
        <w:rPr>
          <w:rFonts w:ascii="Times New Roman" w:hAnsi="Times New Roman" w:cs="Times New Roman"/>
          <w:i/>
          <w:spacing w:val="0"/>
          <w:sz w:val="24"/>
          <w:szCs w:val="24"/>
        </w:rPr>
        <w:t>decisões apartadas de ações conexas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".</w:t>
      </w:r>
    </w:p>
    <w:p w14:paraId="146CDE51" w14:textId="77777777" w:rsidR="005C326E" w:rsidRPr="00ED3411" w:rsidRDefault="005C326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F997A6E" w14:textId="77777777" w:rsidR="002636CB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VII- </w:t>
      </w:r>
      <w:r w:rsidR="002636CB" w:rsidRPr="00ED3411">
        <w:rPr>
          <w:rFonts w:ascii="Times New Roman" w:hAnsi="Times New Roman" w:cs="Times New Roman"/>
          <w:spacing w:val="0"/>
          <w:sz w:val="24"/>
          <w:szCs w:val="24"/>
        </w:rPr>
        <w:t>A RITUALÍSTICA "</w:t>
      </w:r>
      <w:r w:rsidR="002636CB" w:rsidRPr="00CD6D01">
        <w:rPr>
          <w:rFonts w:ascii="Times New Roman" w:hAnsi="Times New Roman" w:cs="Times New Roman"/>
          <w:i/>
          <w:spacing w:val="0"/>
          <w:sz w:val="24"/>
          <w:szCs w:val="24"/>
        </w:rPr>
        <w:t>BIFÁSICA</w:t>
      </w:r>
      <w:r w:rsidR="002636CB" w:rsidRPr="00ED3411">
        <w:rPr>
          <w:rFonts w:ascii="Times New Roman" w:hAnsi="Times New Roman" w:cs="Times New Roman"/>
          <w:spacing w:val="0"/>
          <w:sz w:val="24"/>
          <w:szCs w:val="24"/>
        </w:rPr>
        <w:t>" DA CONSIGNAÇÃO EM PAGAMENTO</w:t>
      </w:r>
      <w:r w:rsidR="005C326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POR DÚVIDA A QUEM PAGAR</w:t>
      </w:r>
    </w:p>
    <w:p w14:paraId="2DFA9FDC" w14:textId="77777777" w:rsidR="00CD6D01" w:rsidRPr="00ED3411" w:rsidRDefault="00CD6D0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2D382DB" w14:textId="77777777" w:rsidR="002636CB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69. 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A consignação em pagamento consiste no depósito da coisa devida (bens móveis, dinheiro etc.) com o fim específico de extinguir a obrigação.</w:t>
      </w:r>
    </w:p>
    <w:p w14:paraId="074FCD6D" w14:textId="77777777" w:rsidR="00E81393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B88751E" w14:textId="77777777" w:rsidR="000A3CED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70. 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É um depósito com a finalidade liberatória da obrigação</w:t>
      </w:r>
      <w:r w:rsidR="002636C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 s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urte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o mesmo efeito de um pagamento, afastando-se as penalidades legais e contratuais aplicáveis ao inadimplemento.</w:t>
      </w:r>
    </w:p>
    <w:p w14:paraId="5D01B1F1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5144208" w14:textId="77777777" w:rsidR="000A3CED" w:rsidRPr="00E81393" w:rsidRDefault="000A3CED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81393">
        <w:rPr>
          <w:rFonts w:ascii="Times New Roman" w:hAnsi="Times New Roman" w:cs="Times New Roman"/>
          <w:i/>
          <w:spacing w:val="0"/>
          <w:sz w:val="24"/>
          <w:szCs w:val="24"/>
        </w:rPr>
        <w:t>Código Civil.</w:t>
      </w:r>
    </w:p>
    <w:p w14:paraId="1535F60A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81393">
        <w:rPr>
          <w:rFonts w:ascii="Times New Roman" w:hAnsi="Times New Roman" w:cs="Times New Roman"/>
          <w:i/>
          <w:spacing w:val="0"/>
          <w:sz w:val="24"/>
          <w:szCs w:val="24"/>
        </w:rPr>
        <w:t>Art. 334. Considera-se pagamento, e extingue a obrigação, o depósito judicial ou em estabelecimento bancário da coisa devida, nos casos e forma legais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522C9BE6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4659E39" w14:textId="77777777" w:rsidR="009A5D11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71. 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>O artigo 335 do Código Civil elenca as hipóteses em que tem cabimento a consignação em pagamento.</w:t>
      </w:r>
    </w:p>
    <w:p w14:paraId="1973B81E" w14:textId="77777777" w:rsidR="009A5D11" w:rsidRPr="00ED3411" w:rsidRDefault="009A5D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76B0E59" w14:textId="77777777" w:rsidR="00C6656E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72. 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No caso concreto, </w:t>
      </w:r>
      <w:r w:rsidR="00C6656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ação </w:t>
      </w:r>
      <w:r w:rsidR="00C6656E" w:rsidRPr="00ED3411">
        <w:rPr>
          <w:rFonts w:ascii="Times New Roman" w:hAnsi="Times New Roman" w:cs="Times New Roman"/>
          <w:spacing w:val="0"/>
          <w:sz w:val="24"/>
          <w:szCs w:val="24"/>
        </w:rPr>
        <w:t>foi ajuizada com espeque no inciso IV do art. 335 do Código Civil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--- DÚVIDA A QUEM PAGAR ---</w:t>
      </w:r>
      <w:r w:rsidR="00C6656E" w:rsidRPr="00ED3411">
        <w:rPr>
          <w:rFonts w:ascii="Times New Roman" w:hAnsi="Times New Roman" w:cs="Times New Roman"/>
          <w:spacing w:val="0"/>
          <w:sz w:val="24"/>
          <w:szCs w:val="24"/>
        </w:rPr>
        <w:t>, assim redigido:</w:t>
      </w:r>
    </w:p>
    <w:p w14:paraId="31122FB2" w14:textId="77777777" w:rsidR="00C6656E" w:rsidRPr="00ED3411" w:rsidRDefault="00C6656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1BC7E75" w14:textId="77777777" w:rsidR="00C6656E" w:rsidRPr="00ED3411" w:rsidRDefault="00C6656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Código Civil.</w:t>
      </w:r>
    </w:p>
    <w:p w14:paraId="574C0A38" w14:textId="77777777" w:rsidR="00C6656E" w:rsidRPr="00E81393" w:rsidRDefault="00C6656E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81393">
        <w:rPr>
          <w:rFonts w:ascii="Times New Roman" w:hAnsi="Times New Roman" w:cs="Times New Roman"/>
          <w:i/>
          <w:spacing w:val="0"/>
          <w:sz w:val="24"/>
          <w:szCs w:val="24"/>
        </w:rPr>
        <w:t>Art. 335. A consignação tem lugar:</w:t>
      </w:r>
    </w:p>
    <w:p w14:paraId="1B30FDA2" w14:textId="77777777" w:rsidR="00C6656E" w:rsidRPr="00E81393" w:rsidRDefault="00C6656E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81393">
        <w:rPr>
          <w:rFonts w:ascii="Times New Roman" w:hAnsi="Times New Roman" w:cs="Times New Roman"/>
          <w:i/>
          <w:spacing w:val="0"/>
          <w:sz w:val="24"/>
          <w:szCs w:val="24"/>
        </w:rPr>
        <w:t>I - se o credor não puder, ou, sem justa causa, recusar receber o pagamento, ou dar quitação na devida forma;</w:t>
      </w:r>
    </w:p>
    <w:p w14:paraId="417EE9EC" w14:textId="77777777" w:rsidR="00C6656E" w:rsidRPr="00E81393" w:rsidRDefault="00C6656E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81393">
        <w:rPr>
          <w:rFonts w:ascii="Times New Roman" w:hAnsi="Times New Roman" w:cs="Times New Roman"/>
          <w:i/>
          <w:spacing w:val="0"/>
          <w:sz w:val="24"/>
          <w:szCs w:val="24"/>
        </w:rPr>
        <w:t>II - se o credor não for, nem mandar receber a coisa no lugar, tempo e condição devidos;</w:t>
      </w:r>
    </w:p>
    <w:p w14:paraId="3CE0D3CF" w14:textId="77777777" w:rsidR="00C6656E" w:rsidRPr="00E81393" w:rsidRDefault="00C6656E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81393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III - se o credor for incapaz de receber, for desconhecido, declarado ausente, ou residir em lugar incerto ou de acesso perigoso ou difícil;</w:t>
      </w:r>
    </w:p>
    <w:p w14:paraId="182A7435" w14:textId="77777777" w:rsidR="00C6656E" w:rsidRPr="00E81393" w:rsidRDefault="00C6656E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81393">
        <w:rPr>
          <w:rFonts w:ascii="Times New Roman" w:hAnsi="Times New Roman" w:cs="Times New Roman"/>
          <w:i/>
          <w:spacing w:val="0"/>
          <w:sz w:val="24"/>
          <w:szCs w:val="24"/>
        </w:rPr>
        <w:t>IV - se ocorrer dúvida sobre quem deva legitimamente receber o objeto do pagamento;</w:t>
      </w:r>
    </w:p>
    <w:p w14:paraId="2FB8DE16" w14:textId="77777777" w:rsidR="00C6656E" w:rsidRPr="00ED3411" w:rsidRDefault="00C6656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81393">
        <w:rPr>
          <w:rFonts w:ascii="Times New Roman" w:hAnsi="Times New Roman" w:cs="Times New Roman"/>
          <w:i/>
          <w:spacing w:val="0"/>
          <w:sz w:val="24"/>
          <w:szCs w:val="24"/>
        </w:rPr>
        <w:t>V - se pender litígio sobre o objeto do pagamento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22CBABF" w14:textId="77777777" w:rsidR="00C6656E" w:rsidRPr="00ED3411" w:rsidRDefault="00C6656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9051989" w14:textId="77777777" w:rsidR="009A5D11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73. 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No caso dos autos, em que há </w:t>
      </w:r>
      <w:r w:rsidR="00C6656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dúvida legítima sobre a quem pagar, a Lei Processual Civil estabelece que 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os consignantes devem </w:t>
      </w:r>
      <w:r w:rsidR="00C6656E" w:rsidRPr="00ED3411">
        <w:rPr>
          <w:rFonts w:ascii="Times New Roman" w:hAnsi="Times New Roman" w:cs="Times New Roman"/>
          <w:spacing w:val="0"/>
          <w:sz w:val="24"/>
          <w:szCs w:val="24"/>
        </w:rPr>
        <w:t>requerer autorização judicial para o depósito da prestação em Juízo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</w:t>
      </w:r>
      <w:r w:rsidR="00C6656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indicar </w:t>
      </w:r>
      <w:r w:rsidR="00C6656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no polo passivo da demanda os possíveis titulares entre os quais se tem 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dúvida. 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>Tais comandos, in</w:t>
      </w:r>
      <w:r w:rsidR="008F21F7" w:rsidRPr="00ED3411">
        <w:rPr>
          <w:rFonts w:ascii="Times New Roman" w:hAnsi="Times New Roman" w:cs="Times New Roman"/>
          <w:spacing w:val="0"/>
          <w:sz w:val="24"/>
          <w:szCs w:val="24"/>
        </w:rPr>
        <w:t>s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critos no CPC/1973, foram mantidos pelo CPC/2015, </w:t>
      </w:r>
      <w:r w:rsidR="009A5D11" w:rsidRPr="00E81393">
        <w:rPr>
          <w:rFonts w:ascii="Times New Roman" w:hAnsi="Times New Roman" w:cs="Times New Roman"/>
          <w:i/>
          <w:spacing w:val="0"/>
          <w:sz w:val="24"/>
          <w:szCs w:val="24"/>
        </w:rPr>
        <w:t>in verbis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03B1890B" w14:textId="77777777" w:rsidR="009A5D11" w:rsidRPr="00ED3411" w:rsidRDefault="009A5D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CE33087" w14:textId="77777777" w:rsidR="000A3CED" w:rsidRPr="00ED3411" w:rsidRDefault="00C6656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CPC/1973</w:t>
      </w:r>
    </w:p>
    <w:p w14:paraId="42C99A76" w14:textId="77777777" w:rsidR="00C6656E" w:rsidRPr="00E81393" w:rsidRDefault="00C6656E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81393">
        <w:rPr>
          <w:rFonts w:ascii="Times New Roman" w:hAnsi="Times New Roman" w:cs="Times New Roman"/>
          <w:i/>
          <w:spacing w:val="0"/>
          <w:sz w:val="24"/>
          <w:szCs w:val="24"/>
        </w:rPr>
        <w:t>Art. 895. Se ocorrer dúvida sobre quem deva legitimamente receber o pagamento, o autor requererá o depósito e a citação dos que o disputam para provarem o</w:t>
      </w:r>
      <w:r w:rsidR="00E81393">
        <w:rPr>
          <w:rFonts w:ascii="Times New Roman" w:hAnsi="Times New Roman" w:cs="Times New Roman"/>
          <w:i/>
          <w:spacing w:val="0"/>
          <w:sz w:val="24"/>
          <w:szCs w:val="24"/>
        </w:rPr>
        <w:t xml:space="preserve"> seu direito.</w:t>
      </w:r>
    </w:p>
    <w:p w14:paraId="4B377E87" w14:textId="77777777" w:rsidR="009A5D11" w:rsidRPr="00ED3411" w:rsidRDefault="009A5D1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AFDDCD5" w14:textId="77777777" w:rsidR="00C6656E" w:rsidRPr="00ED3411" w:rsidRDefault="00C6656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CPC/2015</w:t>
      </w:r>
    </w:p>
    <w:p w14:paraId="680D9E69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81393">
        <w:rPr>
          <w:rFonts w:ascii="Times New Roman" w:hAnsi="Times New Roman" w:cs="Times New Roman"/>
          <w:i/>
          <w:spacing w:val="0"/>
          <w:sz w:val="24"/>
          <w:szCs w:val="24"/>
        </w:rPr>
        <w:t>Art. 547.  Se ocorrer dúvida sobre quem deva legitimamente receber o pagamento, o autor requererá o depósito e a citação dos possíveis titulares do crédito para provarem o seu direito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D830379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6293749" w14:textId="77777777" w:rsidR="00F63285" w:rsidRPr="00ED3411" w:rsidRDefault="00E8139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74. </w:t>
      </w:r>
      <w:r w:rsidR="009A5D11" w:rsidRPr="00E81393">
        <w:rPr>
          <w:rFonts w:ascii="Times New Roman" w:hAnsi="Times New Roman" w:cs="Times New Roman"/>
          <w:i/>
          <w:spacing w:val="0"/>
          <w:sz w:val="24"/>
          <w:szCs w:val="24"/>
        </w:rPr>
        <w:t>In casu</w:t>
      </w:r>
      <w:r w:rsidR="00F6328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9A5D11" w:rsidRPr="00ED3411">
        <w:rPr>
          <w:rFonts w:ascii="Times New Roman" w:hAnsi="Times New Roman" w:cs="Times New Roman"/>
          <w:spacing w:val="0"/>
          <w:sz w:val="24"/>
          <w:szCs w:val="24"/>
        </w:rPr>
        <w:t>apresentaram-se perante os compradores/apelados dois potenciais credores</w:t>
      </w:r>
      <w:r w:rsidR="002D11D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que suscitaram a incerteza a quem pagar</w:t>
      </w:r>
      <w:r w:rsidR="00F63285" w:rsidRPr="00ED3411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063ACEF4" w14:textId="77777777" w:rsidR="00F63285" w:rsidRPr="00ED3411" w:rsidRDefault="00F6328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9221B8B" w14:textId="77777777" w:rsidR="00F63285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F63285" w:rsidRPr="00ED3411">
        <w:rPr>
          <w:rFonts w:ascii="Times New Roman" w:hAnsi="Times New Roman" w:cs="Times New Roman"/>
          <w:spacing w:val="0"/>
          <w:sz w:val="24"/>
          <w:szCs w:val="24"/>
        </w:rPr>
        <w:t>os vendedores</w:t>
      </w:r>
      <w:r w:rsidR="002D11D9" w:rsidRPr="00ED3411">
        <w:rPr>
          <w:rFonts w:ascii="Times New Roman" w:hAnsi="Times New Roman" w:cs="Times New Roman"/>
          <w:spacing w:val="0"/>
          <w:sz w:val="24"/>
          <w:szCs w:val="24"/>
        </w:rPr>
        <w:t>/apelantes</w:t>
      </w:r>
      <w:r w:rsidR="00F6328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com quem </w:t>
      </w:r>
      <w:r w:rsidR="002D11D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os compradores/apelados </w:t>
      </w:r>
      <w:r w:rsidR="00F6328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firmaram o </w:t>
      </w:r>
      <w:r w:rsidR="002D11D9"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="002D11D9" w:rsidRPr="00CD6D01">
        <w:rPr>
          <w:rFonts w:ascii="Times New Roman" w:hAnsi="Times New Roman" w:cs="Times New Roman"/>
          <w:i/>
          <w:spacing w:val="0"/>
          <w:sz w:val="24"/>
          <w:szCs w:val="24"/>
        </w:rPr>
        <w:t>C</w:t>
      </w:r>
      <w:r w:rsidR="00F63285" w:rsidRPr="00CD6D01">
        <w:rPr>
          <w:rFonts w:ascii="Times New Roman" w:hAnsi="Times New Roman" w:cs="Times New Roman"/>
          <w:i/>
          <w:spacing w:val="0"/>
          <w:sz w:val="24"/>
          <w:szCs w:val="24"/>
        </w:rPr>
        <w:t xml:space="preserve">ontrato de </w:t>
      </w:r>
      <w:r w:rsidR="002D11D9" w:rsidRPr="00CD6D01">
        <w:rPr>
          <w:rFonts w:ascii="Times New Roman" w:hAnsi="Times New Roman" w:cs="Times New Roman"/>
          <w:i/>
          <w:spacing w:val="0"/>
          <w:sz w:val="24"/>
          <w:szCs w:val="24"/>
        </w:rPr>
        <w:t>C</w:t>
      </w:r>
      <w:r w:rsidR="00F63285" w:rsidRPr="00CD6D01">
        <w:rPr>
          <w:rFonts w:ascii="Times New Roman" w:hAnsi="Times New Roman" w:cs="Times New Roman"/>
          <w:i/>
          <w:spacing w:val="0"/>
          <w:sz w:val="24"/>
          <w:szCs w:val="24"/>
        </w:rPr>
        <w:t xml:space="preserve">ompra e </w:t>
      </w:r>
      <w:r w:rsidR="002D11D9" w:rsidRPr="00CD6D01">
        <w:rPr>
          <w:rFonts w:ascii="Times New Roman" w:hAnsi="Times New Roman" w:cs="Times New Roman"/>
          <w:i/>
          <w:spacing w:val="0"/>
          <w:sz w:val="24"/>
          <w:szCs w:val="24"/>
        </w:rPr>
        <w:t>Vend</w:t>
      </w:r>
      <w:r w:rsidR="002D11D9" w:rsidRPr="00ED3411">
        <w:rPr>
          <w:rFonts w:ascii="Times New Roman" w:hAnsi="Times New Roman" w:cs="Times New Roman"/>
          <w:spacing w:val="0"/>
          <w:sz w:val="24"/>
          <w:szCs w:val="24"/>
        </w:rPr>
        <w:t>a" e que inicialmente receberiam o valor consignado. A compra era condicionada à inexistência de débitos ou ações judiciais que afetassem o imóvel, conforme Cláusula Primeira e Parágrafos; e</w:t>
      </w:r>
    </w:p>
    <w:p w14:paraId="4C87601D" w14:textId="77777777" w:rsidR="00F63285" w:rsidRPr="00ED3411" w:rsidRDefault="00F6328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07F105B" w14:textId="77777777" w:rsidR="00F63285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2D11D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 </w:t>
      </w:r>
      <w:r w:rsidR="00F6328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Condomínio do Ed.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F6328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que notificou os novos proprietários </w:t>
      </w:r>
      <w:r w:rsidR="002D11D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cobrando-os </w:t>
      </w:r>
      <w:r w:rsidR="00F63285" w:rsidRPr="00ED3411">
        <w:rPr>
          <w:rFonts w:ascii="Times New Roman" w:hAnsi="Times New Roman" w:cs="Times New Roman"/>
          <w:spacing w:val="0"/>
          <w:sz w:val="24"/>
          <w:szCs w:val="24"/>
        </w:rPr>
        <w:t>dívida construtiva que recaía sobre o imóvel, dívida essa anterior ao contrato de compra e venda e de conhecimento dos vendedores</w:t>
      </w:r>
      <w:r w:rsidR="002D11D9" w:rsidRPr="00ED3411">
        <w:rPr>
          <w:rFonts w:ascii="Times New Roman" w:hAnsi="Times New Roman" w:cs="Times New Roman"/>
          <w:spacing w:val="0"/>
          <w:sz w:val="24"/>
          <w:szCs w:val="24"/>
        </w:rPr>
        <w:t>. Também lhe deram conhecimento de ação judicial em curso contra os vendedores</w:t>
      </w:r>
      <w:r w:rsidR="00F63285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5A3220A" w14:textId="77777777" w:rsidR="00F63285" w:rsidRPr="00ED3411" w:rsidRDefault="00F6328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E5DAF33" w14:textId="77777777" w:rsidR="00C46EA8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75. </w:t>
      </w:r>
      <w:r w:rsidR="002D11D9" w:rsidRPr="00ED3411">
        <w:rPr>
          <w:rFonts w:ascii="Times New Roman" w:hAnsi="Times New Roman" w:cs="Times New Roman"/>
          <w:spacing w:val="0"/>
          <w:sz w:val="24"/>
          <w:szCs w:val="24"/>
        </w:rPr>
        <w:t>Assim, s</w:t>
      </w:r>
      <w:r w:rsidR="00C46EA8" w:rsidRPr="00ED3411">
        <w:rPr>
          <w:rFonts w:ascii="Times New Roman" w:hAnsi="Times New Roman" w:cs="Times New Roman"/>
          <w:spacing w:val="0"/>
          <w:sz w:val="24"/>
          <w:szCs w:val="24"/>
        </w:rPr>
        <w:t>eguindo o comando legal</w:t>
      </w:r>
      <w:r w:rsidR="0000001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(CPC/73, art. 895)</w:t>
      </w:r>
      <w:r w:rsidR="00C46EA8" w:rsidRPr="00ED3411">
        <w:rPr>
          <w:rFonts w:ascii="Times New Roman" w:hAnsi="Times New Roman" w:cs="Times New Roman"/>
          <w:spacing w:val="0"/>
          <w:sz w:val="24"/>
          <w:szCs w:val="24"/>
        </w:rPr>
        <w:t>, os compradores/autores promoveram a citação das duas partes [vendedores e Condomínio] que disputavam o direito os valores.</w:t>
      </w:r>
    </w:p>
    <w:p w14:paraId="6B172D80" w14:textId="77777777" w:rsidR="00D334B5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339745E" w14:textId="77777777" w:rsidR="0000001A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76. </w:t>
      </w:r>
      <w:r w:rsidR="0000001A" w:rsidRPr="00ED3411">
        <w:rPr>
          <w:rFonts w:ascii="Times New Roman" w:hAnsi="Times New Roman" w:cs="Times New Roman"/>
          <w:spacing w:val="0"/>
          <w:sz w:val="24"/>
          <w:szCs w:val="24"/>
        </w:rPr>
        <w:t>Importa observar que, na peça apelatória, os apelantes a discutem a ilegitimidade do Condomínio para cobrança da dívida, vez que a mesma teria sido firmada pelos condôminos junto à "</w:t>
      </w:r>
      <w:r w:rsidR="0000001A" w:rsidRPr="00CD6D01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CONSTRUTORA </w:t>
      </w:r>
      <w:r w:rsidRPr="00CD6D01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="0000001A" w:rsidRPr="00CD6D01">
        <w:rPr>
          <w:rFonts w:ascii="Times New Roman" w:hAnsi="Times New Roman" w:cs="Times New Roman"/>
          <w:i/>
          <w:spacing w:val="0"/>
          <w:sz w:val="24"/>
          <w:szCs w:val="24"/>
        </w:rPr>
        <w:t>",</w:t>
      </w:r>
      <w:r w:rsidR="0000001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empresa que executou a obra. </w:t>
      </w:r>
    </w:p>
    <w:p w14:paraId="7E323780" w14:textId="77777777" w:rsidR="0000001A" w:rsidRPr="00ED3411" w:rsidRDefault="0000001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788255B" w14:textId="77777777" w:rsidR="0000001A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77. </w:t>
      </w:r>
      <w:r w:rsidR="0000001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Todavia, os compradores/consignantes nunca receberam qualquer reivindicação de valores por parte da mencionada Construtora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00001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inexistindo razão aparente para inclusão de tal empresa no polo passivo da consignação. </w:t>
      </w:r>
    </w:p>
    <w:p w14:paraId="6D0DF7A3" w14:textId="77777777" w:rsidR="00D334B5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BE2116A" w14:textId="77777777" w:rsidR="0004517B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78. 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>Citados, os vendedores manifestaram discordância quanto à legalidade da dúvida dos compradores, e ajuizaram rescisão de contrato pelo inadimplemento do pagamento.</w:t>
      </w:r>
    </w:p>
    <w:p w14:paraId="3AC2EA3F" w14:textId="77777777" w:rsidR="0004517B" w:rsidRPr="00ED3411" w:rsidRDefault="0004517B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2A14B73" w14:textId="77777777" w:rsidR="00C46EA8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79. 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Por outro lado, o Condomínio não impugnou a dúvida, mas </w:t>
      </w:r>
      <w:r w:rsidR="00C46EA8" w:rsidRPr="00ED3411">
        <w:rPr>
          <w:rFonts w:ascii="Times New Roman" w:hAnsi="Times New Roman" w:cs="Times New Roman"/>
          <w:spacing w:val="0"/>
          <w:sz w:val="24"/>
          <w:szCs w:val="24"/>
        </w:rPr>
        <w:t>reivindic</w:t>
      </w:r>
      <w:r w:rsidR="0000001A" w:rsidRPr="00ED3411">
        <w:rPr>
          <w:rFonts w:ascii="Times New Roman" w:hAnsi="Times New Roman" w:cs="Times New Roman"/>
          <w:spacing w:val="0"/>
          <w:sz w:val="24"/>
          <w:szCs w:val="24"/>
        </w:rPr>
        <w:t>ou</w:t>
      </w:r>
      <w:r w:rsidR="00C46EA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o direito de levantar o valor depositado em juízo, 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>noticiando que o crédito era objeto de ação de cobrança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0D86F70" w14:textId="77777777" w:rsidR="0000001A" w:rsidRPr="00ED3411" w:rsidRDefault="0000001A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A3814C5" w14:textId="77777777" w:rsidR="00C46EA8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80. 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Vê-se, </w:t>
      </w:r>
      <w:r w:rsidR="0000001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Excelência, 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>pelo</w:t>
      </w:r>
      <w:r w:rsidR="00B418F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próprio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00001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viés 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das </w:t>
      </w:r>
      <w:r w:rsidR="0000001A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duas 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>defesas apresentadas pelos réus, que a consignação em pagamento se desdobra em duas etapas:</w:t>
      </w:r>
    </w:p>
    <w:p w14:paraId="0481B7CA" w14:textId="77777777" w:rsidR="0004517B" w:rsidRPr="00ED3411" w:rsidRDefault="0004517B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F747B46" w14:textId="77777777" w:rsidR="0004517B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Primeira etapa, na qual se declara a legalidade da consignação e a quitação da dívida consignada; e </w:t>
      </w:r>
    </w:p>
    <w:p w14:paraId="32AA23CB" w14:textId="77777777" w:rsidR="0004517B" w:rsidRPr="00ED3411" w:rsidRDefault="0004517B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42BE3DC" w14:textId="77777777" w:rsidR="0004517B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>Segunda etapa, na qual se define para quem será destinado o valor consignado.</w:t>
      </w:r>
    </w:p>
    <w:p w14:paraId="62D142D7" w14:textId="77777777" w:rsidR="0004517B" w:rsidRPr="00ED3411" w:rsidRDefault="0004517B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0FE1CBB" w14:textId="77777777" w:rsidR="0022274D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81. 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É precisamente o que diz o artigo 898 do CPC/1973, vigente ao tempo do ajuizamento da ação, e artigo 547 do CPC/2015, </w:t>
      </w:r>
      <w:r w:rsidR="0022274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vigorante </w:t>
      </w:r>
      <w:r w:rsidR="0004517B" w:rsidRPr="00ED3411">
        <w:rPr>
          <w:rFonts w:ascii="Times New Roman" w:hAnsi="Times New Roman" w:cs="Times New Roman"/>
          <w:spacing w:val="0"/>
          <w:sz w:val="24"/>
          <w:szCs w:val="24"/>
        </w:rPr>
        <w:t>à época da prolação da sentença</w:t>
      </w:r>
      <w:r w:rsidR="0022274D" w:rsidRPr="00ED3411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7FA0F79D" w14:textId="77777777" w:rsidR="0022274D" w:rsidRPr="00ED3411" w:rsidRDefault="0022274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D483F64" w14:textId="77777777" w:rsidR="0022274D" w:rsidRPr="00ED3411" w:rsidRDefault="0022274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CPC/1973</w:t>
      </w:r>
    </w:p>
    <w:p w14:paraId="37B4B4D2" w14:textId="77777777" w:rsidR="0022274D" w:rsidRPr="00ED3411" w:rsidRDefault="0022274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Art. 898. Quando a consignação se fundar em dúvida sobre quem deva legitimamente receber, não comparecendo nenhum pretendente, converter-se-á o depósito em arrecadação de bens de ausentes; comparecendo apenas um, o juiz decidirá de plano; comparecendo mais de um, o juiz declarará efetuado o depósito e extinta a obrigação, continuando o processo a correr unicamente entre os credores; caso em que se observará o procedimento ordinário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A89BFCC" w14:textId="77777777" w:rsidR="0022274D" w:rsidRPr="00ED3411" w:rsidRDefault="0022274D" w:rsidP="00CD6D01">
      <w:pPr>
        <w:ind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18FB0FB" w14:textId="77777777" w:rsidR="0022274D" w:rsidRPr="00ED3411" w:rsidRDefault="0022274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CPC/2015</w:t>
      </w:r>
    </w:p>
    <w:p w14:paraId="008545AF" w14:textId="77777777" w:rsidR="0022274D" w:rsidRPr="00D334B5" w:rsidRDefault="0022274D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 xml:space="preserve">Art. 548.  No caso do art. 547: </w:t>
      </w:r>
    </w:p>
    <w:p w14:paraId="13CEFC68" w14:textId="77777777" w:rsidR="0022274D" w:rsidRPr="00D334B5" w:rsidRDefault="0022274D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 xml:space="preserve">I – não comparecendo pretendente algum, converter-se-á o depósito em arrecadação de coisas vagas; </w:t>
      </w:r>
    </w:p>
    <w:p w14:paraId="06B5D8BE" w14:textId="77777777" w:rsidR="0022274D" w:rsidRPr="00D334B5" w:rsidRDefault="0022274D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 xml:space="preserve">II – comparecendo apenas um, o juiz decidirá de plano; </w:t>
      </w:r>
    </w:p>
    <w:p w14:paraId="0948A9A3" w14:textId="77777777" w:rsidR="0022274D" w:rsidRPr="00D334B5" w:rsidRDefault="0022274D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III – comparecendo mais de um, o juiz declarará efetuado o depósito e extinta a obrigação, continuando o processo a correr unicamente entre os presuntivos credores, observado o procedimento comum.</w:t>
      </w:r>
    </w:p>
    <w:p w14:paraId="43A07B50" w14:textId="77777777" w:rsidR="0022274D" w:rsidRPr="00ED3411" w:rsidRDefault="0022274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EA78AE1" w14:textId="77777777" w:rsidR="0022274D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82. </w:t>
      </w:r>
      <w:r w:rsidRPr="00D334B5">
        <w:rPr>
          <w:rFonts w:ascii="Times New Roman" w:hAnsi="Times New Roman" w:cs="Times New Roman"/>
          <w:spacing w:val="0"/>
          <w:sz w:val="24"/>
          <w:szCs w:val="24"/>
        </w:rPr>
        <w:t>Portanto, em sentido RIGOROSAMENTE OPOSTO ao que sustentam os apelantes, A LEI DE PROCESSO CIVIL PREVÊ A DIVISÃO DA "</w:t>
      </w:r>
      <w:r w:rsidRPr="00CD6D01">
        <w:rPr>
          <w:rFonts w:ascii="Times New Roman" w:hAnsi="Times New Roman" w:cs="Times New Roman"/>
          <w:i/>
          <w:spacing w:val="0"/>
          <w:sz w:val="24"/>
          <w:szCs w:val="24"/>
        </w:rPr>
        <w:t>CONSIGNAÇÃO EM PAGAMENTO</w:t>
      </w:r>
      <w:r w:rsidRPr="00D334B5">
        <w:rPr>
          <w:rFonts w:ascii="Times New Roman" w:hAnsi="Times New Roman" w:cs="Times New Roman"/>
          <w:spacing w:val="0"/>
          <w:sz w:val="24"/>
          <w:szCs w:val="24"/>
        </w:rPr>
        <w:t>" EM DUAS DIFERENTES ETAPAS, ou DOIS DIFERENTES PROCEDIMENTOS ORDINÁRIOS QUE TERÃO SEQUÊNCIA UM APÓS O OUTRO.</w:t>
      </w:r>
      <w:r w:rsidRPr="00D334B5">
        <w:rPr>
          <w:rFonts w:ascii="Times New Roman" w:hAnsi="Times New Roman" w:cs="Times New Roman"/>
          <w:spacing w:val="0"/>
          <w:sz w:val="24"/>
          <w:szCs w:val="24"/>
        </w:rPr>
        <w:cr/>
      </w:r>
    </w:p>
    <w:p w14:paraId="7C87E7F3" w14:textId="77777777" w:rsidR="00870733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83. </w:t>
      </w:r>
      <w:r w:rsidR="00CE790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letra legal impõe que </w:t>
      </w:r>
      <w:r w:rsidR="00B418F7" w:rsidRPr="00ED3411">
        <w:rPr>
          <w:rFonts w:ascii="Times New Roman" w:hAnsi="Times New Roman" w:cs="Times New Roman"/>
          <w:spacing w:val="0"/>
          <w:sz w:val="24"/>
          <w:szCs w:val="24"/>
        </w:rPr>
        <w:t>a consignação em pagamento inicia-se com a análise do pedido consignatório, das justificativas quanto à dúvida e da quitação da obrigação pelo consignante.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418F7" w:rsidRPr="00ED3411">
        <w:rPr>
          <w:rFonts w:ascii="Times New Roman" w:hAnsi="Times New Roman" w:cs="Times New Roman"/>
          <w:spacing w:val="0"/>
          <w:sz w:val="24"/>
          <w:szCs w:val="24"/>
        </w:rPr>
        <w:t>Nessa primeira etapa, o processo se desenvolve com as alegações e a dilação probatória direcionada ao direito material do CONSIGNANT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E. </w:t>
      </w:r>
      <w:r w:rsidR="00B418F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Daí, a sentença de mérito terá como </w:t>
      </w:r>
      <w:r w:rsidR="0087073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primeiro </w:t>
      </w:r>
      <w:r w:rsidR="00B418F7" w:rsidRPr="00ED3411">
        <w:rPr>
          <w:rFonts w:ascii="Times New Roman" w:hAnsi="Times New Roman" w:cs="Times New Roman"/>
          <w:spacing w:val="0"/>
          <w:sz w:val="24"/>
          <w:szCs w:val="24"/>
        </w:rPr>
        <w:t>objeto a consignação e a declaração de quitação da dívida</w:t>
      </w:r>
      <w:r w:rsidR="00870733" w:rsidRPr="00ED3411">
        <w:rPr>
          <w:rFonts w:ascii="Times New Roman" w:hAnsi="Times New Roman" w:cs="Times New Roman"/>
          <w:spacing w:val="0"/>
          <w:sz w:val="24"/>
          <w:szCs w:val="24"/>
        </w:rPr>
        <w:t>, emanando efeitos diretos ao autor.</w:t>
      </w:r>
    </w:p>
    <w:p w14:paraId="04DA4C31" w14:textId="77777777" w:rsidR="00870733" w:rsidRPr="00ED3411" w:rsidRDefault="0087073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5A9B177" w14:textId="77777777" w:rsidR="00870733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84. </w:t>
      </w:r>
      <w:r w:rsidR="00870733" w:rsidRPr="00ED3411">
        <w:rPr>
          <w:rFonts w:ascii="Times New Roman" w:hAnsi="Times New Roman" w:cs="Times New Roman"/>
          <w:spacing w:val="0"/>
          <w:sz w:val="24"/>
          <w:szCs w:val="24"/>
        </w:rPr>
        <w:t>Já n</w:t>
      </w:r>
      <w:r w:rsidR="00B418F7" w:rsidRPr="00ED3411">
        <w:rPr>
          <w:rFonts w:ascii="Times New Roman" w:hAnsi="Times New Roman" w:cs="Times New Roman"/>
          <w:spacing w:val="0"/>
          <w:sz w:val="24"/>
          <w:szCs w:val="24"/>
        </w:rPr>
        <w:t>o segundo momento</w:t>
      </w:r>
      <w:r w:rsidR="00870733" w:rsidRPr="00ED3411">
        <w:rPr>
          <w:rFonts w:ascii="Times New Roman" w:hAnsi="Times New Roman" w:cs="Times New Roman"/>
          <w:spacing w:val="0"/>
          <w:sz w:val="24"/>
          <w:szCs w:val="24"/>
        </w:rPr>
        <w:t>, nos casos em que os dois supostos credores reivindicam o crédito depositado, dá-se início a um novo processo</w:t>
      </w:r>
      <w:r w:rsidR="00CE790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que discute o direito material dos POTENCIAIS CREDORES</w:t>
      </w:r>
      <w:r w:rsidR="0087073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CE790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inaugurando uma </w:t>
      </w:r>
      <w:r w:rsidR="00870733" w:rsidRPr="00ED3411">
        <w:rPr>
          <w:rFonts w:ascii="Times New Roman" w:hAnsi="Times New Roman" w:cs="Times New Roman"/>
          <w:spacing w:val="0"/>
          <w:sz w:val="24"/>
          <w:szCs w:val="24"/>
        </w:rPr>
        <w:t>nova ação ordinária.</w:t>
      </w:r>
    </w:p>
    <w:p w14:paraId="1A0A0EE1" w14:textId="77777777" w:rsidR="00870733" w:rsidRPr="00ED3411" w:rsidRDefault="0087073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EE98FC1" w14:textId="77777777" w:rsidR="00870733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85. </w:t>
      </w:r>
      <w:r w:rsidR="00CE790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Quanto a esse segundo momento, a lei é AXIOMÁTICA ao afirmar que o novel procedimento ordinário/comum corre UNICAMENTE entre os CREDORES --- passa o consignante a ser </w:t>
      </w:r>
      <w:r w:rsidR="0087073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PARTE </w:t>
      </w:r>
      <w:r w:rsidR="00CE7908" w:rsidRPr="00ED3411">
        <w:rPr>
          <w:rFonts w:ascii="Times New Roman" w:hAnsi="Times New Roman" w:cs="Times New Roman"/>
          <w:spacing w:val="0"/>
          <w:sz w:val="24"/>
          <w:szCs w:val="24"/>
        </w:rPr>
        <w:t>I</w:t>
      </w:r>
      <w:r w:rsidR="0087073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LEGÍTIMA </w:t>
      </w:r>
      <w:r w:rsidR="00CE7908" w:rsidRPr="00ED3411">
        <w:rPr>
          <w:rFonts w:ascii="Times New Roman" w:hAnsi="Times New Roman" w:cs="Times New Roman"/>
          <w:spacing w:val="0"/>
          <w:sz w:val="24"/>
          <w:szCs w:val="24"/>
        </w:rPr>
        <w:t>para figurar no polo ativo ou passivo.</w:t>
      </w:r>
    </w:p>
    <w:p w14:paraId="313C9390" w14:textId="77777777" w:rsidR="00CE7908" w:rsidRPr="00ED3411" w:rsidRDefault="00CE7908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BF5DAD8" w14:textId="77777777" w:rsidR="00655EBC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86. </w:t>
      </w:r>
      <w:r w:rsidR="00655EBC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Destarte, não há a menor guarida à tese de nulidade da sentença por </w:t>
      </w:r>
      <w:r w:rsidR="00BD19C8"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="00655EBC" w:rsidRPr="00D334B5">
        <w:rPr>
          <w:rFonts w:ascii="Times New Roman" w:hAnsi="Times New Roman" w:cs="Times New Roman"/>
          <w:i/>
          <w:spacing w:val="0"/>
          <w:sz w:val="24"/>
          <w:szCs w:val="24"/>
        </w:rPr>
        <w:t>prejudicialidade externa</w:t>
      </w:r>
      <w:r w:rsidR="00BD19C8"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="00655EBC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36053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55EBC" w:rsidRPr="00ED3411">
        <w:rPr>
          <w:rFonts w:ascii="Times New Roman" w:hAnsi="Times New Roman" w:cs="Times New Roman"/>
          <w:spacing w:val="0"/>
          <w:sz w:val="24"/>
          <w:szCs w:val="24"/>
        </w:rPr>
        <w:t>A ritualística impingida pela d. Julgadora</w:t>
      </w:r>
      <w:r w:rsidR="00655EBC" w:rsidRPr="00D334B5">
        <w:rPr>
          <w:rFonts w:ascii="Times New Roman" w:hAnsi="Times New Roman" w:cs="Times New Roman"/>
          <w:i/>
          <w:spacing w:val="0"/>
          <w:sz w:val="24"/>
          <w:szCs w:val="24"/>
        </w:rPr>
        <w:t xml:space="preserve"> primeva</w:t>
      </w:r>
      <w:r w:rsidR="00655EBC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segue rigorosamente a recomendação do legislador, que a propósito não se modificou entre os Códigos de 1973 e 2015.</w:t>
      </w:r>
    </w:p>
    <w:p w14:paraId="21D98103" w14:textId="77777777" w:rsidR="00655EBC" w:rsidRPr="00ED3411" w:rsidRDefault="00655EB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0372356" w14:textId="77777777" w:rsidR="00655EBC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87. </w:t>
      </w:r>
      <w:r w:rsidR="00655EBC" w:rsidRPr="00ED3411">
        <w:rPr>
          <w:rFonts w:ascii="Times New Roman" w:hAnsi="Times New Roman" w:cs="Times New Roman"/>
          <w:spacing w:val="0"/>
          <w:sz w:val="24"/>
          <w:szCs w:val="24"/>
        </w:rPr>
        <w:t>Desenvolver-se-á a DOIS PROCESSOS DE CONHECIMENTO e DUAS SENTENÇAS DE MÉRITO, a primeira analisando o direito material vindicado pelo consignante [</w:t>
      </w:r>
      <w:r w:rsidR="00BD19C8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extinção </w:t>
      </w:r>
      <w:r w:rsidR="00655EBC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de obrigação a partir da consignação], e a segunda </w:t>
      </w:r>
      <w:r w:rsidR="00BD19C8" w:rsidRPr="00ED3411">
        <w:rPr>
          <w:rFonts w:ascii="Times New Roman" w:hAnsi="Times New Roman" w:cs="Times New Roman"/>
          <w:spacing w:val="0"/>
          <w:sz w:val="24"/>
          <w:szCs w:val="24"/>
        </w:rPr>
        <w:t>tratando do direito material dos credores</w:t>
      </w:r>
      <w:r w:rsidR="00655EBC" w:rsidRPr="00ED3411">
        <w:rPr>
          <w:rFonts w:ascii="Times New Roman" w:hAnsi="Times New Roman" w:cs="Times New Roman"/>
          <w:spacing w:val="0"/>
          <w:sz w:val="24"/>
          <w:szCs w:val="24"/>
        </w:rPr>
        <w:t>, no qual será decidido quem receberá o depósito da prestação</w:t>
      </w:r>
      <w:r w:rsidR="00BD19C8" w:rsidRPr="00ED3411">
        <w:rPr>
          <w:rFonts w:ascii="Times New Roman" w:hAnsi="Times New Roman" w:cs="Times New Roman"/>
          <w:spacing w:val="0"/>
          <w:sz w:val="24"/>
          <w:szCs w:val="24"/>
        </w:rPr>
        <w:t>, instaurando-se novo procedimento ordinário para tanto</w:t>
      </w:r>
      <w:r w:rsidR="00655EBC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E536C83" w14:textId="77777777" w:rsidR="00655EBC" w:rsidRPr="00ED3411" w:rsidRDefault="00655EBC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176C85C" w14:textId="77777777" w:rsidR="000A3CED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88. </w:t>
      </w:r>
      <w:r w:rsidR="008D420D" w:rsidRPr="00ED3411">
        <w:rPr>
          <w:rFonts w:ascii="Times New Roman" w:hAnsi="Times New Roman" w:cs="Times New Roman"/>
          <w:spacing w:val="0"/>
          <w:sz w:val="24"/>
          <w:szCs w:val="24"/>
        </w:rPr>
        <w:t>O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D420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consagrado 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processualista </w:t>
      </w:r>
      <w:r w:rsidR="008D420D" w:rsidRPr="00ED3411">
        <w:rPr>
          <w:rFonts w:ascii="Times New Roman" w:hAnsi="Times New Roman" w:cs="Times New Roman"/>
          <w:spacing w:val="0"/>
          <w:sz w:val="24"/>
          <w:szCs w:val="24"/>
        </w:rPr>
        <w:t>Dr. HUMBERTO THEODORO JÚNIOR</w:t>
      </w:r>
      <w:r w:rsidR="0036053E" w:rsidRPr="00ED3411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2"/>
      </w:r>
      <w:r w:rsidR="008D420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é cirúrgico em sua lição sobre o tema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74F16B67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CB24387" w14:textId="77777777" w:rsidR="008D420D" w:rsidRPr="00D334B5" w:rsidRDefault="000A3CED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 xml:space="preserve">Quando dois ou mais pretendentes se apresentam em juízo, cada um avocando para si o direito ao crédito que o autor procura solver, o processo sofre um verdadeiro desdobramento, de maneira a estabelecer uma relação processual entre o devedor e o bloco dos pretensos credores, e outra entre os diversos disputantes do pagamento. </w:t>
      </w:r>
    </w:p>
    <w:p w14:paraId="0DD58EA7" w14:textId="77777777" w:rsidR="008D420D" w:rsidRPr="00D334B5" w:rsidRDefault="000A3CED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 xml:space="preserve">A relação processual do autor não se imiscui na da disputa entre os credores. </w:t>
      </w:r>
    </w:p>
    <w:p w14:paraId="54CE52D7" w14:textId="77777777" w:rsidR="008D420D" w:rsidRPr="00D334B5" w:rsidRDefault="000A3CED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 xml:space="preserve">A simples circunstância de existirem diversos pretendentes em disputa, dentro do processo, é mais do que suficiente para demonstrar que o devedor tinha razão jurídica para lançar mão do pagamento por consignação. </w:t>
      </w:r>
    </w:p>
    <w:p w14:paraId="0A4CE876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Por isso, seu pedido está, desde logo, em condições de ser apreciado e julgado, independentemente da solução do concurso instaurado entre os vários disputantes à qualidade de credor.</w:t>
      </w:r>
      <w:r w:rsidR="00D334B5">
        <w:rPr>
          <w:rFonts w:ascii="Times New Roman" w:hAnsi="Times New Roman" w:cs="Times New Roman"/>
          <w:i/>
          <w:spacing w:val="0"/>
          <w:sz w:val="24"/>
          <w:szCs w:val="24"/>
        </w:rPr>
        <w:t>”</w:t>
      </w:r>
    </w:p>
    <w:p w14:paraId="437EAEFD" w14:textId="77777777" w:rsidR="000E14C4" w:rsidRPr="00ED3411" w:rsidRDefault="000E14C4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E0BFB9F" w14:textId="77777777" w:rsidR="000A3CED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89. 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 professor </w:t>
      </w:r>
      <w:r w:rsidR="00FE6FE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HERNANE FIDÉLIS DOS SANTOS 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também </w:t>
      </w:r>
      <w:r w:rsidR="00FE6FE0" w:rsidRPr="00ED3411">
        <w:rPr>
          <w:rFonts w:ascii="Times New Roman" w:hAnsi="Times New Roman" w:cs="Times New Roman"/>
          <w:spacing w:val="0"/>
          <w:sz w:val="24"/>
          <w:szCs w:val="24"/>
        </w:rPr>
        <w:t>compartilha d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 mesmo </w:t>
      </w:r>
      <w:r w:rsidR="00FE6FE0" w:rsidRPr="00ED3411">
        <w:rPr>
          <w:rFonts w:ascii="Times New Roman" w:hAnsi="Times New Roman" w:cs="Times New Roman"/>
          <w:spacing w:val="0"/>
          <w:sz w:val="24"/>
          <w:szCs w:val="24"/>
        </w:rPr>
        <w:t>entendimento jurídico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0A3CED" w:rsidRPr="00D334B5">
        <w:rPr>
          <w:rFonts w:ascii="Times New Roman" w:hAnsi="Times New Roman" w:cs="Times New Roman"/>
          <w:i/>
          <w:spacing w:val="0"/>
          <w:sz w:val="24"/>
          <w:szCs w:val="24"/>
        </w:rPr>
        <w:t>in verbis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5CC0E930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FBEBBF6" w14:textId="77777777" w:rsidR="00FE6FE0" w:rsidRPr="00D334B5" w:rsidRDefault="000A3CED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 xml:space="preserve">Comparecendo mais de um pretendente, o juiz julgando procedente a dúvida, através de sentença, considera efetuado o depósito e extinta a obrigação, ficando o devedor com direito à reposição de despesas já feitas e honorários advocatícios. </w:t>
      </w:r>
    </w:p>
    <w:p w14:paraId="033DD14B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Excluído o devedor do processo, deverá o juiz abrir o prazo de quinze dias para cada um dos pretendentes para que contestem as pretensões dos outros, seguindo o processo, após, o procedimento ordinário, culminando com sentença que definirá o titular do direito de crédito</w:t>
      </w:r>
      <w:r w:rsidR="00D334B5">
        <w:rPr>
          <w:rFonts w:ascii="Times New Roman" w:hAnsi="Times New Roman" w:cs="Times New Roman"/>
          <w:spacing w:val="0"/>
          <w:sz w:val="24"/>
          <w:szCs w:val="24"/>
        </w:rPr>
        <w:t xml:space="preserve">”. 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(Manual de Direito Processual Civil, vol. 3, Editora Saraiva, 3ª edição, p. 13).</w:t>
      </w:r>
    </w:p>
    <w:p w14:paraId="7592E6B6" w14:textId="77777777" w:rsidR="00E01453" w:rsidRPr="00ED3411" w:rsidRDefault="00E0145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FA9C45D" w14:textId="77777777" w:rsidR="000A3CED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90. 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jurisprudência tem decido que em ações de consignação em pagamento o julgador não precisa decidir na primeira fase do processo quem tem a legitimidade de credor, resolvendo assim somente a questão da consignação, liberando o devedor da obrigação. </w:t>
      </w:r>
      <w:r w:rsidR="000E14C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Confira-se 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alguns julgados:</w:t>
      </w:r>
    </w:p>
    <w:p w14:paraId="4EDEF216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9FA08B6" w14:textId="77777777" w:rsidR="000A3CED" w:rsidRPr="00D334B5" w:rsidRDefault="00D334B5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0A3CED" w:rsidRPr="00D334B5">
        <w:rPr>
          <w:rFonts w:ascii="Times New Roman" w:hAnsi="Times New Roman" w:cs="Times New Roman"/>
          <w:i/>
          <w:spacing w:val="0"/>
          <w:sz w:val="24"/>
          <w:szCs w:val="24"/>
        </w:rPr>
        <w:t>CIVIL E PROCESSUAL CIVIL - AÇÃO DE CONSIGNAÇÃO EM PAGAMENTO - LIBERAÇÃO DO DEVEDOR DA OBRIGAÇÃO DISCUTIDA EM JUÍZO - PROSSEGUIMENTO DA LIDE EM RELAÇÃO AOS RÉUS.</w:t>
      </w:r>
    </w:p>
    <w:p w14:paraId="682D1C56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Na ação de consignação em pagamento fundada em dúvida sobre quem seja o legítimo credor, se comparecer mais de um pretendente, o juiz, ao julgar procedente a dúvida, considerará efetuado o depósito e declarará extinta a obrigação, ficando o autor com o direito à reposição das despesas já feitas e aos honorários advocatícios, hipótese em que deverá conceder o prazo de quinze dias para que os réus possam contestar as pretensões uns dos outros, seguindo o processo, após, o procedimento ordinário, culminando com sentença que definirá o titular do crédito - Inteligência do art. 898 do CPC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D334B5"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 (TJMG -  Apelação Cível  2.0000.00.450000-3/000, Relator(a): Des.(a) Maurício Barros , Relator(a) para o acórdão: Des.(a) , julgamento em 13/04/2005, publicação da súmula em 30/04/2005)</w:t>
      </w:r>
    </w:p>
    <w:p w14:paraId="25A4F080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3AB2F7F" w14:textId="77777777" w:rsidR="000E14C4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0A3CED" w:rsidRPr="00D334B5">
        <w:rPr>
          <w:rFonts w:ascii="Times New Roman" w:hAnsi="Times New Roman" w:cs="Times New Roman"/>
          <w:i/>
          <w:spacing w:val="0"/>
          <w:sz w:val="24"/>
          <w:szCs w:val="24"/>
        </w:rPr>
        <w:t>CONSIGNAÇÃO EM PAGAMENTO - DÚVIDA SOBRE LEGITIMIDADE PARA RECEBER - COMPARECIMENTO DOIS PRETENDENTES - SENTENÇA CITRA PETITA - NÃO OCORRÊNCIA - APLICAÇÃO ART. 898 CPC. </w:t>
      </w:r>
      <w:r w:rsidR="000A3CED" w:rsidRPr="00D334B5">
        <w:rPr>
          <w:rFonts w:ascii="Times New Roman" w:hAnsi="Times New Roman" w:cs="Times New Roman"/>
          <w:i/>
          <w:spacing w:val="0"/>
          <w:sz w:val="24"/>
          <w:szCs w:val="24"/>
        </w:rPr>
        <w:br/>
        <w:t>Não há que se falar em sentença 'citra petita', por não ter o julgador decidido na primeira fase do processo, sobre quem deva legitimamente receber, pois, a teor do disposto no artigo 898 do CPC, em consignação desta espécie, comparecendo dois pretendentes, o juiz declarará efetuado o depósito e extinta a obrigação, continuando o processo a correr unicamente entre os pretendentes, ensejo em que, se decidirá quem é o legítimo credor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 (TJMG -  Apelação Cível  2.0000.00.449549-8/000, Relator(a): Des.(a) Valdez Leite Machado , Relator(a) para o acórdão: Des.(a) , julgamento em 20/10/2005, publicação da súmula em 22/11/2005)</w:t>
      </w:r>
    </w:p>
    <w:p w14:paraId="194A028A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7503516" w14:textId="77777777" w:rsidR="000A3CED" w:rsidRPr="00D334B5" w:rsidRDefault="00D334B5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0A3CED" w:rsidRPr="00D334B5">
        <w:rPr>
          <w:rFonts w:ascii="Times New Roman" w:hAnsi="Times New Roman" w:cs="Times New Roman"/>
          <w:i/>
          <w:spacing w:val="0"/>
          <w:sz w:val="24"/>
          <w:szCs w:val="24"/>
        </w:rPr>
        <w:t>CONSIGNAÇÃO EM PAGAMENTO - DUPLA FASE - SEGURO DE VIDA - DÚVIDA QUANTO AO BENEFICIÁRIO DA APÓLICE - INTERESSE JURÍDICO PARA AÇÃO EVIDENCIADO - CUSTAS E HONORÁRIOS REPARTIDOS PROPORCIONALMENTE PELOS RÉUS - FIXAÇÃO - ARTIGO 20§4º DO CPC. </w:t>
      </w:r>
      <w:r w:rsidR="000A3CED" w:rsidRPr="00D334B5">
        <w:rPr>
          <w:rFonts w:ascii="Times New Roman" w:hAnsi="Times New Roman" w:cs="Times New Roman"/>
          <w:i/>
          <w:spacing w:val="0"/>
          <w:sz w:val="24"/>
          <w:szCs w:val="24"/>
        </w:rPr>
        <w:br/>
        <w:t>Reconhecida judicialmente a fundada existência da dúvida a justificar o exercício do direito de ação pela seguradora, a relação litigiosa, no que pertine ao autor, termina. E, como houve litígio, devidos são os honorários de sucumbência e o ressarcimento das custas processuais, em respeito ao art. 20 do CPC.</w:t>
      </w:r>
    </w:p>
    <w:p w14:paraId="6B11555F" w14:textId="77777777" w:rsidR="000A3CED" w:rsidRPr="00D334B5" w:rsidRDefault="000A3CED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A lide prosseguirá, mas apenas entre os réus, já que mais de um suposto beneficiário se diz legítimo para receber a apólice do seguro de vida. E o vencido, aquele a quem não foi atribuído a legitimidade, responderá perante o vencedor pela respectiva sucumbência, e bem assim estará passível de lhe ressarcir o que teve de arcar, na primeira fase, a título de igual sucumbência frente ao autor, o que poderá ser feito na mesma ação.</w:t>
      </w:r>
    </w:p>
    <w:p w14:paraId="13050930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Os honorários advocatícios, em sentença meramente declaratória, devem ser fixados pelo Julgador, de maneira eqüitativa, nos termos do artigo 20, §4º do CPC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D334B5"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 (TJMG -  Apelação Cível  2.0000.00.476311-1/000, Relator(a): Des.(a) Elias Camilo , Relator(a) para o acórdão: Des.(a) , julgamento em 18/08/2005, publicação da súmula em 03/09/2005)</w:t>
      </w:r>
    </w:p>
    <w:p w14:paraId="433E2AAA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2F78663" w14:textId="77777777" w:rsidR="000A3CED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0A3CED" w:rsidRPr="00D334B5">
        <w:rPr>
          <w:rFonts w:ascii="Times New Roman" w:hAnsi="Times New Roman" w:cs="Times New Roman"/>
          <w:i/>
          <w:spacing w:val="0"/>
          <w:sz w:val="24"/>
          <w:szCs w:val="24"/>
        </w:rPr>
        <w:t>EMBARGOS DE DECLARAÇÃO - CONSIGNAÇÃO EM PAGAMENTO FUNDADA NA DÚVIDA - DUAS FASES - ÔNUS DE SUCUMBÊNCIA DE RESPONSABILIDADE DO RÉU VENCIDO NA SEGUNDA FASE DA AÇÃO - CONTRADIÇÃO EXISTENTE. Se o acórdão é contraditório, devem ser acolhidos os embargos de declaração para sanar a irregularidade. No caso da consignação em pagamento fundada na dúvida, reconhecida esta, o autor é liberado da obrigação, sendo-lhe assegurado o recebimento de honorários advocatícios pelos réus que disputarem o crédito. A demanda tem continuidade entre estes, a fim de se definir quem é o titular do valor depositado, cabendo logicamente ao vencido responder pelos ônus da sucumbência. Embargos parcialmente acolhidos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 (TJMG -  Embargos de Declaração-</w:t>
      </w:r>
      <w:r w:rsidR="000A3CED" w:rsidRPr="00ED3411">
        <w:rPr>
          <w:rFonts w:ascii="Times New Roman" w:hAnsi="Times New Roman" w:cs="Times New Roman"/>
          <w:spacing w:val="0"/>
          <w:sz w:val="24"/>
          <w:szCs w:val="24"/>
        </w:rPr>
        <w:lastRenderedPageBreak/>
        <w:t>Cv  1.0134.08.109327-7/002, Relator(a): Des.(a) Gutemberg da Mota e Silva , 10ª CÂMARA CÍVEL, julgamento em 30/11/2010, publicação da súmula em 13/12/2010)</w:t>
      </w:r>
    </w:p>
    <w:p w14:paraId="2CEB5A82" w14:textId="77777777" w:rsidR="00D334B5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BFBFF32" w14:textId="77777777" w:rsidR="000A3CED" w:rsidRPr="00D334B5" w:rsidRDefault="00D334B5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0A3CED" w:rsidRPr="00D334B5">
        <w:rPr>
          <w:rFonts w:ascii="Times New Roman" w:hAnsi="Times New Roman" w:cs="Times New Roman"/>
          <w:i/>
          <w:spacing w:val="0"/>
          <w:sz w:val="24"/>
          <w:szCs w:val="24"/>
        </w:rPr>
        <w:t>AÇÃO DE CONSIGNAÇÃO EM PAGAMENTO - DÚVIDA QUANTO AO PAGAMENTO - COBRANÇA EM DUPLICIDADE - DISPUTA ENTRE PROPRIETÁRIA DO IMÓVEL E CONTRATADA PARA EXECUÇÃO DE SERVIÇOS DE DESENVOLVIMENTO DE LOTEAMENTO - AÇÃO DE RESCISÃO CONTRATUAL - CONEXÃO - INEXISTÊNCIA. </w:t>
      </w:r>
    </w:p>
    <w:p w14:paraId="6D7A166D" w14:textId="77777777" w:rsidR="000A3CED" w:rsidRPr="00D334B5" w:rsidRDefault="000A3CED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Nos termos do artigo 103 do Código de Processo Civil, a conexão se caracteriza quando em duas ou mais ações lhes for comum o objeto ou a causa de pedir. </w:t>
      </w:r>
    </w:p>
    <w:p w14:paraId="7FBB37B3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A ação de consignação em pagamento fundada em dúvida sobre quem deva legitimamente receber a dívida tem duas fases distintas: na primeira o juiz declara extinta a obrigação do autor e na seguinte, declara qual dos réus é o titular do direito de crédito. Não obstante isso, nada impede, desde que os autos contenham elementos suficientes para tanto, que o juiz, em uma só sentença, resolva as duas lides, unificando as duas etapas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D334B5"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 (TJMG -  Apelação Cível  2.0000.00.423745-0/000, Relator(a): Des.(a) Antônio Sérvulo , Relator(a) para o acórdão: Des.(a) , julgamento em 10/03/2004, publicação da súmula em 27/03/2004)</w:t>
      </w:r>
    </w:p>
    <w:p w14:paraId="4C54C1A4" w14:textId="77777777" w:rsidR="000A3CED" w:rsidRPr="00ED3411" w:rsidRDefault="000A3CE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A9594E8" w14:textId="77777777" w:rsidR="000E14C4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91. </w:t>
      </w:r>
      <w:r w:rsidR="000E14C4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cisão entre as duas etapas da consignação em pagamento justifica-se, pois, pela distinção do direito material </w:t>
      </w:r>
      <w:r w:rsidR="000E14C4" w:rsidRPr="00D334B5">
        <w:rPr>
          <w:rFonts w:ascii="Times New Roman" w:hAnsi="Times New Roman" w:cs="Times New Roman"/>
          <w:i/>
          <w:spacing w:val="0"/>
          <w:sz w:val="24"/>
          <w:szCs w:val="24"/>
        </w:rPr>
        <w:t>sub judice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0E14C4" w:rsidRPr="00ED3411">
        <w:rPr>
          <w:rFonts w:ascii="Times New Roman" w:hAnsi="Times New Roman" w:cs="Times New Roman"/>
          <w:spacing w:val="0"/>
          <w:sz w:val="24"/>
          <w:szCs w:val="24"/>
        </w:rPr>
        <w:t>A partir da compreensão da consignação em pagamento cuja causa de pedir é a dúvida sobre a quem pagar, o único raciocínio lógico-jurídico que se pode empreender, aplicando a lei processual ao caso concreto, é que:</w:t>
      </w:r>
    </w:p>
    <w:p w14:paraId="077E6A71" w14:textId="77777777" w:rsidR="000E14C4" w:rsidRPr="00ED3411" w:rsidRDefault="000E14C4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7C62295" w14:textId="77777777" w:rsidR="000E14C4" w:rsidRPr="00ED3411" w:rsidRDefault="000E14C4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sym w:font="Symbol" w:char="F0AE"/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Se a primeira etapa da consignação em pagamento emana efeitos relacionados à "</w:t>
      </w:r>
      <w:r w:rsidRPr="00CD6D01">
        <w:rPr>
          <w:rFonts w:ascii="Times New Roman" w:hAnsi="Times New Roman" w:cs="Times New Roman"/>
          <w:i/>
          <w:spacing w:val="0"/>
          <w:sz w:val="24"/>
          <w:szCs w:val="24"/>
        </w:rPr>
        <w:t>quitação da obrigação pela consignação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", a mesma contém matéria de prejudicialidade exclusivamente com a rescisão de contrato, na medida em que a rescisão é pedida a partir do inadimplemento da obrigação que foi objeto de consignação. </w:t>
      </w:r>
    </w:p>
    <w:p w14:paraId="27296414" w14:textId="77777777" w:rsidR="000E14C4" w:rsidRPr="00ED3411" w:rsidRDefault="000E14C4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9F124B6" w14:textId="77777777" w:rsidR="000E14C4" w:rsidRPr="00ED3411" w:rsidRDefault="000E14C4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sym w:font="Symbol" w:char="F0AE"/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 Se a segunda etapa da consignação em pagamento diz respeito a "</w:t>
      </w: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quem deve receber o valor consignado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", inclusive com a expressa previsão de exclusão do consignante da lide, há questão de prejudicialidade com a ação de cobrança. Tecnicamente, trata-se de litispendência, pois a segunda fase da consignação e a ação de cobrança têm as mesmas partes [vendedor e Condomínio], mesma causa de pedir [dívida construtiva] e mesmo pedido [receber a dívida].</w:t>
      </w:r>
    </w:p>
    <w:p w14:paraId="331A44F7" w14:textId="77777777" w:rsidR="00910A15" w:rsidRPr="00ED3411" w:rsidRDefault="00910A1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1D49279" w14:textId="77777777" w:rsidR="000E14C4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92. </w:t>
      </w:r>
      <w:r w:rsidR="00D71E39" w:rsidRPr="00ED3411">
        <w:rPr>
          <w:rFonts w:ascii="Times New Roman" w:hAnsi="Times New Roman" w:cs="Times New Roman"/>
          <w:spacing w:val="0"/>
          <w:sz w:val="24"/>
          <w:szCs w:val="24"/>
        </w:rPr>
        <w:t>Feitas tais digressões, se é certo que a prejudicialidade entre as três ações conexas é fragmentada à luz da natureza jurídica e do direito material discutido em cada uma das demandas, atentando-se para a "</w:t>
      </w:r>
      <w:r w:rsidR="00D71E39" w:rsidRPr="00CD6D01">
        <w:rPr>
          <w:rFonts w:ascii="Times New Roman" w:hAnsi="Times New Roman" w:cs="Times New Roman"/>
          <w:i/>
          <w:spacing w:val="0"/>
          <w:sz w:val="24"/>
          <w:szCs w:val="24"/>
        </w:rPr>
        <w:t>dupla fase</w:t>
      </w:r>
      <w:r w:rsidR="00D71E3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 da consignação em pagamento, não há qualquer </w:t>
      </w:r>
      <w:r w:rsidR="001C5643" w:rsidRPr="00ED3411">
        <w:rPr>
          <w:rFonts w:ascii="Times New Roman" w:hAnsi="Times New Roman" w:cs="Times New Roman"/>
          <w:spacing w:val="0"/>
          <w:sz w:val="24"/>
          <w:szCs w:val="24"/>
        </w:rPr>
        <w:t>nulidade</w:t>
      </w:r>
      <w:r w:rsidR="00D71E39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na decisão de mérito que decidiu tão-somente a primeira fase da consignação em pagamento juntamente com a rescisão de contrato.</w:t>
      </w:r>
    </w:p>
    <w:p w14:paraId="2303DE29" w14:textId="77777777" w:rsidR="00D71E39" w:rsidRPr="00ED3411" w:rsidRDefault="00D71E39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66E9931" w14:textId="77777777" w:rsidR="00D71E39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93. </w:t>
      </w:r>
      <w:r w:rsidR="00D71E39" w:rsidRPr="00ED3411">
        <w:rPr>
          <w:rFonts w:ascii="Times New Roman" w:hAnsi="Times New Roman" w:cs="Times New Roman"/>
          <w:spacing w:val="0"/>
          <w:sz w:val="24"/>
          <w:szCs w:val="24"/>
        </w:rPr>
        <w:t>Quanto antes pelo contrário, a orientação do artigo 898 do CPC/1973, reprisada no artigo 547 do CPC/2015, é pelo encerramento da primeira parte da consignação em pagamento, liberando-se o consignante da obrigação, e posteriormente abrir novo procedimento ordinário/comum unicamente entre os credores.</w:t>
      </w:r>
    </w:p>
    <w:p w14:paraId="3BF7E5E3" w14:textId="77777777" w:rsidR="00D334B5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03AFD53" w14:textId="77777777" w:rsidR="00D71E39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VIII- </w:t>
      </w:r>
      <w:r w:rsidR="00D71E39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POSSIBILIDADE DE JULGAMENTO PARCIAL DO MÉRITO</w:t>
      </w:r>
      <w:r w:rsidR="001C5643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(CPC, ART. 356, PARÁGRAFO ÚNICO)</w:t>
      </w:r>
      <w:r w:rsidR="00D71E39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.</w:t>
      </w:r>
    </w:p>
    <w:p w14:paraId="6215140B" w14:textId="77777777" w:rsidR="00D71E39" w:rsidRPr="00ED3411" w:rsidRDefault="00D71E39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5DAEE15B" w14:textId="77777777" w:rsidR="001C5643" w:rsidRPr="00ED3411" w:rsidRDefault="001C5643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NÃO HÁ OBRIGATORIEDADE DO JULGAMENTO CONJUNTO DE AÇÕES CONEXAS.</w:t>
      </w:r>
    </w:p>
    <w:p w14:paraId="19084776" w14:textId="77777777" w:rsidR="001C5643" w:rsidRPr="00ED3411" w:rsidRDefault="001C5643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6DAA46D1" w14:textId="77777777" w:rsidR="001C5643" w:rsidRPr="00ED3411" w:rsidRDefault="001C5643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DISCRICIONARIDADE DO JULGADOR.</w:t>
      </w:r>
    </w:p>
    <w:p w14:paraId="386BAEAC" w14:textId="77777777" w:rsidR="001C5643" w:rsidRPr="00ED3411" w:rsidRDefault="001C5643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1618C1F2" w14:textId="77777777" w:rsidR="001C5643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94. </w:t>
      </w:r>
      <w:r w:rsidR="001C564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Além das considerações específicas da consignação em pagamento, que por si só </w:t>
      </w:r>
      <w:r w:rsidR="00496A50" w:rsidRPr="00ED3411">
        <w:rPr>
          <w:rFonts w:ascii="Times New Roman" w:hAnsi="Times New Roman" w:cs="Times New Roman"/>
          <w:spacing w:val="0"/>
          <w:sz w:val="24"/>
          <w:szCs w:val="24"/>
        </w:rPr>
        <w:t>dão azo ao julgamento fracionado da consignação em pagamento e das ações conexas, também o CPC/2015 possibilitou ao julgar o julgamento antecipado parcial do mérito, na forma do artigo 356 ora vigente:</w:t>
      </w:r>
    </w:p>
    <w:p w14:paraId="4ED52300" w14:textId="77777777" w:rsidR="00496A50" w:rsidRPr="00ED3411" w:rsidRDefault="00496A5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1AC98C8" w14:textId="77777777" w:rsidR="00496A50" w:rsidRPr="00ED3411" w:rsidRDefault="00496A50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CPC/2015</w:t>
      </w:r>
    </w:p>
    <w:p w14:paraId="356E0C12" w14:textId="77777777" w:rsidR="00496A50" w:rsidRPr="00D334B5" w:rsidRDefault="00496A50" w:rsidP="00CD6D01">
      <w:pPr>
        <w:ind w:left="567" w:right="-568"/>
        <w:rPr>
          <w:rFonts w:ascii="Times New Roman" w:eastAsia="Calibri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Art. 356.  O juiz decidirá parcialmente o mérito quando um ou mais dos pedidos formulados ou parcela deles:</w:t>
      </w:r>
    </w:p>
    <w:p w14:paraId="59D1D917" w14:textId="77777777" w:rsidR="00496A50" w:rsidRPr="00D334B5" w:rsidRDefault="00496A50" w:rsidP="00CD6D01">
      <w:pPr>
        <w:ind w:left="567" w:right="-568"/>
        <w:rPr>
          <w:rFonts w:ascii="Times New Roman" w:eastAsia="Calibri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I - mostrar-se incontroverso;</w:t>
      </w:r>
    </w:p>
    <w:p w14:paraId="62823D4A" w14:textId="77777777" w:rsidR="00496A50" w:rsidRPr="00ED3411" w:rsidRDefault="00496A50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II - estiver em condições de imediato julgamento, nos termos do art. 355</w:t>
      </w:r>
      <w:r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[julgamento antecipado do mérito].</w:t>
      </w:r>
    </w:p>
    <w:p w14:paraId="39763C57" w14:textId="77777777" w:rsidR="00496A50" w:rsidRPr="00ED3411" w:rsidRDefault="00496A50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07F5A422" w14:textId="77777777" w:rsidR="009E4B4E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95. </w:t>
      </w:r>
      <w:r w:rsidR="00496A50" w:rsidRPr="00ED3411">
        <w:rPr>
          <w:rFonts w:ascii="Times New Roman" w:hAnsi="Times New Roman" w:cs="Times New Roman"/>
          <w:spacing w:val="0"/>
          <w:sz w:val="24"/>
          <w:szCs w:val="24"/>
        </w:rPr>
        <w:t>A mera conexão entre as três ações não torna compulsório</w:t>
      </w:r>
      <w:r w:rsidR="009E4B4E" w:rsidRPr="00ED3411">
        <w:rPr>
          <w:rFonts w:ascii="Times New Roman" w:hAnsi="Times New Roman" w:cs="Times New Roman"/>
          <w:spacing w:val="0"/>
          <w:sz w:val="24"/>
          <w:szCs w:val="24"/>
        </w:rPr>
        <w:t>, por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si só, o julgamento conjunto. </w:t>
      </w:r>
      <w:r w:rsidR="009E4B4E" w:rsidRPr="00ED3411">
        <w:rPr>
          <w:rFonts w:ascii="Times New Roman" w:hAnsi="Times New Roman" w:cs="Times New Roman"/>
          <w:spacing w:val="0"/>
          <w:sz w:val="24"/>
          <w:szCs w:val="24"/>
        </w:rPr>
        <w:t>A reunião para julgamento</w:t>
      </w:r>
      <w:r w:rsidR="00766CC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conjunto</w:t>
      </w:r>
      <w:r w:rsidR="009E4B4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torna-se obrigatória quando há possibilidade de prolação de decisões conflitantes</w:t>
      </w:r>
      <w:r w:rsidR="00766CCE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, consoante §3º do art. 55 do CPC/2015: </w:t>
      </w:r>
      <w:r w:rsidR="00766CCE" w:rsidRPr="00D334B5">
        <w:rPr>
          <w:rFonts w:ascii="Times New Roman" w:hAnsi="Times New Roman" w:cs="Times New Roman"/>
          <w:i/>
          <w:spacing w:val="0"/>
          <w:sz w:val="24"/>
          <w:szCs w:val="24"/>
        </w:rPr>
        <w:t>"§ 3</w:t>
      </w:r>
      <w:r w:rsidR="00766CCE" w:rsidRPr="00D334B5">
        <w:rPr>
          <w:rFonts w:ascii="Times New Roman" w:hAnsi="Times New Roman" w:cs="Times New Roman"/>
          <w:i/>
          <w:spacing w:val="0"/>
          <w:sz w:val="24"/>
          <w:szCs w:val="24"/>
          <w:vertAlign w:val="superscript"/>
        </w:rPr>
        <w:t>o</w:t>
      </w:r>
      <w:r w:rsidR="00766CCE" w:rsidRPr="00D334B5">
        <w:rPr>
          <w:rFonts w:ascii="Times New Roman" w:hAnsi="Times New Roman" w:cs="Times New Roman"/>
          <w:i/>
          <w:spacing w:val="0"/>
          <w:sz w:val="24"/>
          <w:szCs w:val="24"/>
        </w:rPr>
        <w:t> Serão reunidos para julgamento conjunto os processos que possam gerar risco de prolação de decisões conflitantes ou contraditórias caso decididos separadamente, mesmo sem conexão entre eles</w:t>
      </w:r>
      <w:r w:rsidR="00766CCE" w:rsidRPr="00ED3411">
        <w:rPr>
          <w:rFonts w:ascii="Times New Roman" w:hAnsi="Times New Roman" w:cs="Times New Roman"/>
          <w:spacing w:val="0"/>
          <w:sz w:val="24"/>
          <w:szCs w:val="24"/>
        </w:rPr>
        <w:t>".</w:t>
      </w:r>
    </w:p>
    <w:p w14:paraId="75A66D9C" w14:textId="77777777" w:rsidR="009E4B4E" w:rsidRPr="00ED3411" w:rsidRDefault="009E4B4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CC801E5" w14:textId="77777777" w:rsidR="00496A50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96. </w:t>
      </w:r>
      <w:r w:rsidR="009E4B4E" w:rsidRPr="00ED3411">
        <w:rPr>
          <w:rFonts w:ascii="Times New Roman" w:hAnsi="Times New Roman" w:cs="Times New Roman"/>
          <w:spacing w:val="0"/>
          <w:sz w:val="24"/>
          <w:szCs w:val="24"/>
        </w:rPr>
        <w:t>Lado outro, quando uma parte do mérito já se encontra madura para sentença e a decisão pode ser prolatada de maneira homogênea entre as ações, não há qualquer óbice legal em se resolver o mérito parcialmente em relação ao que</w:t>
      </w:r>
      <w:r w:rsidR="003C5B92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não há necessidade de produção de mais provas.</w:t>
      </w:r>
    </w:p>
    <w:p w14:paraId="6FFD6A5B" w14:textId="77777777" w:rsidR="003C5B92" w:rsidRPr="00ED3411" w:rsidRDefault="003C5B9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7E61FCA" w14:textId="77777777" w:rsidR="003C5B92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97. </w:t>
      </w:r>
      <w:r w:rsidR="003C5B92" w:rsidRPr="00ED3411">
        <w:rPr>
          <w:rFonts w:ascii="Times New Roman" w:hAnsi="Times New Roman" w:cs="Times New Roman"/>
          <w:spacing w:val="0"/>
          <w:sz w:val="24"/>
          <w:szCs w:val="24"/>
        </w:rPr>
        <w:t>É exatamente o que se verifica no caso concreto: ao passo em que a matéria atinente à consignação em pagamento está suficientemente instruída</w:t>
      </w:r>
      <w:r w:rsidR="005C31C4" w:rsidRPr="00ED3411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3"/>
      </w:r>
      <w:r w:rsidR="003C5B92" w:rsidRPr="00ED3411">
        <w:rPr>
          <w:rFonts w:ascii="Times New Roman" w:hAnsi="Times New Roman" w:cs="Times New Roman"/>
          <w:spacing w:val="0"/>
          <w:sz w:val="24"/>
          <w:szCs w:val="24"/>
        </w:rPr>
        <w:t>, a questão de quem tem direito a levantar o valor ainda pende de larga dilação probatória, em especial a produção de prova técnica.</w:t>
      </w:r>
    </w:p>
    <w:p w14:paraId="025E769B" w14:textId="77777777" w:rsidR="003C5B92" w:rsidRPr="00ED3411" w:rsidRDefault="003C5B9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CF8D333" w14:textId="77777777" w:rsidR="003C5B92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98. </w:t>
      </w:r>
      <w:r w:rsidR="003C5B92" w:rsidRPr="00ED3411">
        <w:rPr>
          <w:rFonts w:ascii="Times New Roman" w:hAnsi="Times New Roman" w:cs="Times New Roman"/>
          <w:spacing w:val="0"/>
          <w:sz w:val="24"/>
          <w:szCs w:val="24"/>
        </w:rPr>
        <w:t>Assim, dentro do permissivo legal e a discricionariedade do julgador, agiu com tecnicismo a d. Magistrada a quo ao fracionar a prolação da decisão de mérito nos feitos.</w:t>
      </w:r>
    </w:p>
    <w:p w14:paraId="70CB42E3" w14:textId="77777777" w:rsidR="003C5B92" w:rsidRPr="00ED3411" w:rsidRDefault="003C5B9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0D1FCDF" w14:textId="77777777" w:rsidR="003C5B92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99. </w:t>
      </w:r>
      <w:r w:rsidR="003C5B92" w:rsidRPr="00ED3411">
        <w:rPr>
          <w:rFonts w:ascii="Times New Roman" w:hAnsi="Times New Roman" w:cs="Times New Roman"/>
          <w:spacing w:val="0"/>
          <w:sz w:val="24"/>
          <w:szCs w:val="24"/>
        </w:rPr>
        <w:t>O eg. Superior Tribunal de Justiça já se manifestou a esse respeito, quando do julgamento do Recurso Especial n. 1.366.921/PR:</w:t>
      </w:r>
    </w:p>
    <w:p w14:paraId="52DEBAF9" w14:textId="77777777" w:rsidR="003C5B92" w:rsidRPr="00ED3411" w:rsidRDefault="003C5B9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5B7B2A1" w14:textId="77777777" w:rsidR="003C5B92" w:rsidRPr="00ED3411" w:rsidRDefault="003C5B9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(...) </w:t>
      </w: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 xml:space="preserve">Aqui a alegação é de nulidade da sentença ao argumento de que, uma vez reconhecida a conexão entre as ações, era imperativa a apreciação e o julgamento simultâneos da ação cautelar preparatória e da ação principal sob pena de nulidade. Cinge-se a controvérsia, nesse ponto, portanto, a indagar acerca da possibilidade de o magistrado, após a reunião dos dois processos, deixar de proferir julgamento conjunto. Nesse particular, a resposta deve ser no sentido de conferir tal possibilidade ao julgador. A reunião de ações conexas tem por objetivo, além de prestigiar a economia processual, evitar decisões conflitantes. Na linha da jurisprudência desta Corte, a reunião dos processos por conexão configura faculdade </w:t>
      </w: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atribuída ao julgador, sendo que o art. 105 do Código de Processo Civil ("Havendo conexão ou continência, o juiz, de ofício ou a requerimento de qualquer das partes, pode ordenar a reunião de ações propostas em separado, a fim de que sejam decididas simultaneamente") concede ao magistrado certa margem de discricionariedade para avaliar a intensidade da conexão e o grau de risco da ocorrência de decisões contraditórias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.  </w:t>
      </w:r>
      <w:r w:rsidR="00766CCE" w:rsidRPr="00ED3411">
        <w:rPr>
          <w:rFonts w:ascii="Times New Roman" w:hAnsi="Times New Roman" w:cs="Times New Roman"/>
          <w:spacing w:val="0"/>
          <w:sz w:val="24"/>
          <w:szCs w:val="24"/>
        </w:rPr>
        <w:t>(STJ - REsp 1366921/PR, Rel. Ministro RICARDO VILLAS BÔAS CUEVA, TERCEIRA TURMA, julgado em 24/02/2015, DJe 13/03/2015)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14:paraId="334CB1F7" w14:textId="77777777" w:rsidR="00766CCE" w:rsidRPr="00ED3411" w:rsidRDefault="00766CC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05424A7" w14:textId="77777777" w:rsidR="00766CCE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100. </w:t>
      </w:r>
      <w:r w:rsidR="00766CCE" w:rsidRPr="00ED3411">
        <w:rPr>
          <w:rFonts w:ascii="Times New Roman" w:hAnsi="Times New Roman" w:cs="Times New Roman"/>
          <w:spacing w:val="0"/>
          <w:sz w:val="24"/>
          <w:szCs w:val="24"/>
        </w:rPr>
        <w:t>Recente decisão proferida pelo eg. Tribunal de Justiça de Minas Gerais compartilha do mesmo entendimento, aplicado especificamente em ação de consignação em pagamento:</w:t>
      </w:r>
    </w:p>
    <w:p w14:paraId="570EDEED" w14:textId="77777777" w:rsidR="00766CCE" w:rsidRPr="00ED3411" w:rsidRDefault="00766CC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08B1624" w14:textId="77777777" w:rsidR="00766CCE" w:rsidRPr="00D334B5" w:rsidRDefault="00D334B5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766CCE" w:rsidRPr="00D334B5">
        <w:rPr>
          <w:rFonts w:ascii="Times New Roman" w:hAnsi="Times New Roman" w:cs="Times New Roman"/>
          <w:i/>
          <w:spacing w:val="0"/>
          <w:sz w:val="24"/>
          <w:szCs w:val="24"/>
        </w:rPr>
        <w:t>APELAÇÃO CÍVEL - AÇÃO CONSIGNAÇÃO EM PAGAMENTO - PRELIMINAR NULIDADE SENTENÇA - REJEITAR - CERCEAMENTO DEFEAS - INOCORRÊNCIA - AÇÃO DE CONSIGNAÇÃO EM PAGAMENTO. HIPÓTESES LEGAIS NÃO CONFIGURADAS </w:t>
      </w:r>
      <w:r w:rsidR="00766CCE" w:rsidRPr="00D334B5">
        <w:rPr>
          <w:rFonts w:ascii="Times New Roman" w:hAnsi="Times New Roman" w:cs="Times New Roman"/>
          <w:i/>
          <w:spacing w:val="0"/>
          <w:sz w:val="24"/>
          <w:szCs w:val="24"/>
        </w:rPr>
        <w:br/>
        <w:t>- Reconhecida a conexão entre ações, a apreciação conjunta é um ato discricionário do julgador.</w:t>
      </w:r>
    </w:p>
    <w:p w14:paraId="22DD606F" w14:textId="77777777" w:rsidR="00766CCE" w:rsidRPr="00D334B5" w:rsidRDefault="00766CCE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 - Não há se falar em nulidade da sentença vez que as questões suscitadas na presente ação foram devidamente analisadas e decididas com fundamento nos elementos contidos nos autos.</w:t>
      </w:r>
    </w:p>
    <w:p w14:paraId="21C957D2" w14:textId="77777777" w:rsidR="00766CCE" w:rsidRPr="00D334B5" w:rsidRDefault="00766CCE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- Considera-se suficientemente fundamentada a decisão em que o magistrado manifesta sobre os argumentos relevantes e pertinentes alegados pelas partes. </w:t>
      </w:r>
    </w:p>
    <w:p w14:paraId="443AD06E" w14:textId="77777777" w:rsidR="00766CCE" w:rsidRPr="00D334B5" w:rsidRDefault="00766CCE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- Inexiste cerceamento de defesa ante o julgamento antecipado da lide, se a questão versada nos autos é eminentemente de direito e os fatos relevantes à solução do conflito se encontram, suficientemente, comprovados por meio de documentos anexados aos autos.</w:t>
      </w:r>
    </w:p>
    <w:p w14:paraId="1F5AEE32" w14:textId="77777777" w:rsidR="00766CCE" w:rsidRPr="00ED3411" w:rsidRDefault="00766CCE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(...)</w:t>
      </w:r>
      <w:r w:rsidR="00D334B5">
        <w:rPr>
          <w:rFonts w:ascii="Times New Roman" w:hAnsi="Times New Roman" w:cs="Times New Roman"/>
          <w:i/>
          <w:spacing w:val="0"/>
          <w:sz w:val="24"/>
          <w:szCs w:val="24"/>
        </w:rPr>
        <w:t>.”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(TJMG -  Apelação Cível  1.0024.12.056388-7/001, Relator(a): Des.(a) Pedro Aleixo , 16ª CÂMARA CÍVEL, julgamento em 23/05/2018, publicação da súmula em 04/06/2018)</w:t>
      </w:r>
    </w:p>
    <w:p w14:paraId="7E70ACA8" w14:textId="77777777" w:rsidR="005C31C4" w:rsidRPr="00ED3411" w:rsidRDefault="005C31C4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39CA796" w14:textId="77777777" w:rsidR="00766CCE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101. </w:t>
      </w:r>
      <w:r w:rsidR="00766CCE" w:rsidRPr="00ED3411">
        <w:rPr>
          <w:rFonts w:ascii="Times New Roman" w:hAnsi="Times New Roman" w:cs="Times New Roman"/>
          <w:spacing w:val="0"/>
          <w:sz w:val="24"/>
          <w:szCs w:val="24"/>
        </w:rPr>
        <w:t>Des</w:t>
      </w:r>
      <w:r w:rsidR="005C31C4" w:rsidRPr="00ED3411">
        <w:rPr>
          <w:rFonts w:ascii="Times New Roman" w:hAnsi="Times New Roman" w:cs="Times New Roman"/>
          <w:spacing w:val="0"/>
          <w:sz w:val="24"/>
          <w:szCs w:val="24"/>
        </w:rPr>
        <w:t>tarte, mais uma vez demonstrado que a tese de nulidade da sentença por prejudicialidade externa e conexão entre as ações não encontra guarida legal, pelo que deve ser NEGADO PROVIMENTO À APELAÇÃO.</w:t>
      </w:r>
    </w:p>
    <w:p w14:paraId="6BD5F763" w14:textId="77777777" w:rsidR="00426942" w:rsidRPr="00ED3411" w:rsidRDefault="0042694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A807F43" w14:textId="77777777" w:rsidR="00426942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IX- </w:t>
      </w:r>
      <w:r w:rsidR="000F5F8D" w:rsidRPr="00ED3411">
        <w:rPr>
          <w:rFonts w:ascii="Times New Roman" w:hAnsi="Times New Roman" w:cs="Times New Roman"/>
          <w:spacing w:val="0"/>
          <w:sz w:val="24"/>
          <w:szCs w:val="24"/>
        </w:rPr>
        <w:t>DÚVIDA</w:t>
      </w:r>
      <w:r w:rsidR="00426942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DOS COMPRADORES A QUEM PAGAR.</w:t>
      </w:r>
    </w:p>
    <w:p w14:paraId="7E9EEF33" w14:textId="77777777" w:rsidR="00426942" w:rsidRPr="00ED3411" w:rsidRDefault="0042694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24B6AC5" w14:textId="77777777" w:rsidR="00426942" w:rsidRPr="00ED3411" w:rsidRDefault="0042694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CONDOMÍNIO DO ED. </w:t>
      </w:r>
      <w:r w:rsidR="00CD6D01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ENVIOU NOTIFICAÇÃO EXTRAJUDICIAL AOS COMPRADORES COBRANDO-LHES DÍVIDA VINCULADA AO IMÓVEL.</w:t>
      </w:r>
    </w:p>
    <w:p w14:paraId="124BC922" w14:textId="77777777" w:rsidR="00426942" w:rsidRPr="00ED3411" w:rsidRDefault="0042694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06FCE5C" w14:textId="77777777" w:rsidR="00426942" w:rsidRDefault="0042694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CONDOMÍNIO DO ED. </w:t>
      </w:r>
      <w:r w:rsidR="00CD6D01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DEU CIÊNCIA AOS COMPRADORES DE QUE HAVIA AJUIZADO AÇÃO JUDICIAL COBRANDO A DÍVIDA MENCIONADA NA NOTIFICAÇÃO EXTRAJUDICIAL.</w:t>
      </w:r>
    </w:p>
    <w:p w14:paraId="5C4C4AF4" w14:textId="77777777" w:rsidR="00D334B5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5E460EF" w14:textId="77777777" w:rsidR="00426942" w:rsidRPr="00ED3411" w:rsidRDefault="0042694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OS VENDEDORES DECLARARAM NO CONTRATO QUE O IMÓVEL ESTAVA LIVRE DE DÍVIDAS. </w:t>
      </w:r>
    </w:p>
    <w:p w14:paraId="5567A483" w14:textId="77777777" w:rsidR="00426942" w:rsidRPr="00ED3411" w:rsidRDefault="0042694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41F20D1" w14:textId="77777777" w:rsidR="00426942" w:rsidRPr="00ED3411" w:rsidRDefault="00426942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D334B5">
        <w:rPr>
          <w:rFonts w:ascii="Times New Roman" w:hAnsi="Times New Roman" w:cs="Times New Roman"/>
          <w:i/>
          <w:spacing w:val="0"/>
          <w:sz w:val="24"/>
          <w:szCs w:val="24"/>
        </w:rPr>
        <w:t>QUEM PAGA MAL PAGA DUAS VEZES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": OS COMPRADORES SE VIRAM SOB O RISCO DE PAGAR O RESTANTE DO PREÇO AOS VENDEDORES E TEREM </w:t>
      </w:r>
      <w:r w:rsidR="000F5F8D" w:rsidRPr="00ED3411">
        <w:rPr>
          <w:rFonts w:ascii="Times New Roman" w:hAnsi="Times New Roman" w:cs="Times New Roman"/>
          <w:spacing w:val="0"/>
          <w:sz w:val="24"/>
          <w:szCs w:val="24"/>
        </w:rPr>
        <w:t>QUE PAGAR AINDA A DÍVIDA CONSTRUTIVA AO CONDOMÍNIO.</w:t>
      </w:r>
    </w:p>
    <w:p w14:paraId="393AA2A1" w14:textId="77777777" w:rsidR="000F5F8D" w:rsidRPr="00ED3411" w:rsidRDefault="000F5F8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97DD6E1" w14:textId="77777777" w:rsidR="000F5F8D" w:rsidRPr="00ED3411" w:rsidRDefault="000F5F8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DIANTE DA INCERTEZA, O ÚNICO CAMINHO POSSÍVEL</w:t>
      </w:r>
      <w:r w:rsidR="00852DC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FOI A CONSIGNAÇÃO EM PAGAMENTO DA INTEGRALIDADE DA PARCELA DEVIDA.</w:t>
      </w:r>
    </w:p>
    <w:p w14:paraId="0BA927CB" w14:textId="77777777" w:rsidR="000F5F8D" w:rsidRPr="00ED3411" w:rsidRDefault="000F5F8D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368571B" w14:textId="77777777" w:rsidR="00BA03A4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102. </w:t>
      </w:r>
      <w:r w:rsidR="00583F2D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Nas razões recusais, o</w:t>
      </w:r>
      <w:r w:rsidR="00BA03A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s apelantes/vendedores insistem que os compradores </w:t>
      </w:r>
      <w:r w:rsidR="0046427D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inadimpliram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o </w:t>
      </w:r>
      <w:r w:rsidR="00BA03A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"</w:t>
      </w:r>
      <w:r w:rsidR="00BA03A4"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Contrato Particular de Promessa de Compra e Venda</w:t>
      </w:r>
      <w:r w:rsidR="00BA03A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" </w:t>
      </w:r>
      <w:r w:rsidR="0046427D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ao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não </w:t>
      </w:r>
      <w:r w:rsidR="0046427D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efetuarem o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pagamento</w:t>
      </w:r>
      <w:r w:rsidR="00BA03A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da derradeira parcela, no valor de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BA03A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BA03A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).</w:t>
      </w:r>
    </w:p>
    <w:p w14:paraId="04E2A824" w14:textId="77777777" w:rsidR="00BA03A4" w:rsidRPr="00ED3411" w:rsidRDefault="00BA03A4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06590DFA" w14:textId="77777777" w:rsidR="00BA03A4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103. </w:t>
      </w:r>
      <w:r w:rsidR="00BA03A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Os recorrentes agarram-se </w:t>
      </w:r>
      <w:r w:rsidR="00544742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ao argumento de que a parcela </w:t>
      </w:r>
      <w:r w:rsidR="00BA03A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seria devida mediante a emissão da CND e a expedição do Habite-se</w:t>
      </w:r>
      <w:r w:rsidR="00544742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, mas em momento algum enfrentam o contexto da legítima dúvida que recaiu sobre os compradores/apelados</w:t>
      </w:r>
      <w:r w:rsidR="00BA03A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.</w:t>
      </w:r>
    </w:p>
    <w:p w14:paraId="2179D955" w14:textId="77777777" w:rsidR="00BA03A4" w:rsidRPr="00ED3411" w:rsidRDefault="00BA03A4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5A935D7B" w14:textId="77777777" w:rsidR="0046427D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104.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O que levou ao pagamento em juízo da parcela de R$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foi </w:t>
      </w:r>
      <w:r w:rsidR="0046427D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a descoberta de que o imóvel alienado NÃO estava livre de dívidas e ações judiciais, ao contrário do que afirmado pelos vendedores no instrumento contratual (Cláusula Primeira, Parágrafos).</w:t>
      </w:r>
    </w:p>
    <w:p w14:paraId="62761C16" w14:textId="77777777" w:rsidR="0046427D" w:rsidRPr="00ED3411" w:rsidRDefault="0046427D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6820611D" w14:textId="77777777" w:rsidR="005571E0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105. </w:t>
      </w:r>
      <w:r w:rsidR="005571E0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Conforme já narrado, assim que o Contrato de Compra e Venda foi assinado pelas partes </w:t>
      </w:r>
      <w:r w:rsidR="00E541E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[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E541E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- fls.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E541E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]</w:t>
      </w:r>
      <w:r w:rsidR="005571E0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, os mesmos receberam Notificação Extrajudicial, remetida pelo Condomínio do Ed.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5571E0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, COBRANDO-OS dívida imobiliária de </w:t>
      </w:r>
      <w:r w:rsidR="005571E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5571E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5571E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) - Notificação às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3D3A8FAB" w14:textId="77777777" w:rsidR="0046427D" w:rsidRPr="00ED3411" w:rsidRDefault="0046427D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0AA66FD0" w14:textId="77777777" w:rsidR="0046427D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106. </w:t>
      </w:r>
      <w:r w:rsidRPr="00D334B5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A cobrança do Condomínio do Ed.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Pr="00D334B5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não parecia ilhada em palavras,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ao menos no primeiro momento.  </w:t>
      </w:r>
      <w:r w:rsidRPr="00D334B5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Na notificação foram anexadas atas de reuniões de condomínio realizadas em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Pr="00D334B5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Pr="00D334B5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[antes, portanto, do negócio jurídico], nas quais todos os condôminos, incluindo os vendedores, concordaram à unanimidade com o rateio de valores para finalização das obras do edifício, a serem quitados perante a Construtora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Pr="00D334B5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[fls.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...]. </w:t>
      </w:r>
      <w:r w:rsidRPr="00D334B5">
        <w:rPr>
          <w:rFonts w:ascii="Times New Roman" w:eastAsia="Calibri" w:hAnsi="Times New Roman" w:cs="Times New Roman"/>
          <w:spacing w:val="0"/>
          <w:sz w:val="24"/>
          <w:szCs w:val="24"/>
        </w:rPr>
        <w:t>Também foi apresentada cópia da inicial da "</w:t>
      </w:r>
      <w:r w:rsidRPr="00CD6D01">
        <w:rPr>
          <w:rFonts w:ascii="Times New Roman" w:eastAsia="Calibri" w:hAnsi="Times New Roman" w:cs="Times New Roman"/>
          <w:i/>
          <w:spacing w:val="0"/>
          <w:sz w:val="24"/>
          <w:szCs w:val="24"/>
        </w:rPr>
        <w:t>Execução</w:t>
      </w:r>
      <w:r w:rsidRPr="00D334B5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" n.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Pr="00D334B5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, ajuizada pelo Condomínio contra os ex-proprietários, exigindo o pagamento da dívida informada na notificação [R$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...]. </w:t>
      </w:r>
      <w:r w:rsidRPr="00D334B5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Constava na Execução que os valores impagos pelos ex-proprietários foram custeados pelo Condomínio, sub-rogando-se na titularidade do crédito e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direto de cobrar judicialmente. </w:t>
      </w:r>
      <w:r w:rsidRPr="00D334B5">
        <w:rPr>
          <w:rFonts w:ascii="Times New Roman" w:eastAsia="Calibri" w:hAnsi="Times New Roman" w:cs="Times New Roman"/>
          <w:spacing w:val="0"/>
          <w:sz w:val="24"/>
          <w:szCs w:val="24"/>
        </w:rPr>
        <w:t>A mencionada demanda foi convertida em Ordinária de Cobrança e tramita em apenso às ações de consignação em pagamento e rescisão de contrato.</w:t>
      </w:r>
    </w:p>
    <w:p w14:paraId="2E1C2620" w14:textId="77777777" w:rsidR="00D334B5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08EF6FDF" w14:textId="77777777" w:rsidR="009E15D8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107. </w:t>
      </w:r>
      <w:r w:rsidR="00A8079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E</w:t>
      </w:r>
      <w:r w:rsidR="009E15D8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sses documentos - Notificação Extrajudicial, Atas de Condomínio e Ação Judicial - se mostraram plenamente hábeis a suscitar forte dúvida perante os compradores quanto à lisura do negócio e do bem adquirido.</w:t>
      </w:r>
    </w:p>
    <w:p w14:paraId="64A3741C" w14:textId="77777777" w:rsidR="001750EF" w:rsidRPr="00ED3411" w:rsidRDefault="001750EF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6DAA358E" w14:textId="77777777" w:rsidR="00BA1AF6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108. </w:t>
      </w:r>
      <w:r w:rsidR="00BA1AF6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A expectativa dos vendedores era adquirir um imóvel imaculado de quaisquer pendências financeiras. </w:t>
      </w:r>
    </w:p>
    <w:p w14:paraId="35D56B31" w14:textId="77777777" w:rsidR="00BA1AF6" w:rsidRPr="00ED3411" w:rsidRDefault="00BA1AF6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577E1223" w14:textId="77777777" w:rsidR="009E15D8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109. </w:t>
      </w:r>
      <w:r w:rsidR="00BA1AF6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O preço total convencionado entre as partes levava em consideração que o imóvel era livre de "</w:t>
      </w:r>
      <w:r w:rsidR="00BA1AF6" w:rsidRPr="00D334B5">
        <w:rPr>
          <w:rFonts w:ascii="Times New Roman" w:hAnsi="Times New Roman" w:cs="Times New Roman"/>
          <w:i/>
          <w:spacing w:val="0"/>
          <w:sz w:val="24"/>
          <w:szCs w:val="24"/>
        </w:rPr>
        <w:t>ônus e gravames reais, judiciais ou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 extrajudiciais, arresto ou sequ</w:t>
      </w:r>
      <w:r w:rsidR="00BA1AF6" w:rsidRPr="00D334B5">
        <w:rPr>
          <w:rFonts w:ascii="Times New Roman" w:hAnsi="Times New Roman" w:cs="Times New Roman"/>
          <w:i/>
          <w:spacing w:val="0"/>
          <w:sz w:val="24"/>
          <w:szCs w:val="24"/>
        </w:rPr>
        <w:t>estro, foro e pensão, tributos fiscais, impostos e taxas devidos e cobrados até a presente data, inexistindo quaisquer ações pessoais reipersecutórias relativas ao mesmo</w:t>
      </w:r>
      <w:r w:rsidR="00BA1AF6" w:rsidRPr="00ED3411">
        <w:rPr>
          <w:rFonts w:ascii="Times New Roman" w:hAnsi="Times New Roman" w:cs="Times New Roman"/>
          <w:spacing w:val="0"/>
          <w:sz w:val="24"/>
          <w:szCs w:val="24"/>
        </w:rPr>
        <w:t>", conforme exata redação da Cláusula Primeira, Parágrafo Primeiro.</w:t>
      </w:r>
    </w:p>
    <w:p w14:paraId="1A8AB2AB" w14:textId="77777777" w:rsidR="001E77E1" w:rsidRPr="00ED3411" w:rsidRDefault="001E77E1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55F4F774" w14:textId="77777777" w:rsidR="00351505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110. </w:t>
      </w:r>
      <w:r w:rsidR="00BA1AF6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Logo, não sendo essa a realidade que se descortinou perante os compradores, </w:t>
      </w:r>
      <w:r w:rsidR="00351505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os mesmos CORRETAMENTE hesitaram em proceder ao pagamento da parcela faltante, optando por fazê-la em Juízo na for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ma de consignação em pagamento.</w:t>
      </w:r>
    </w:p>
    <w:p w14:paraId="31C5F2DC" w14:textId="77777777" w:rsidR="00CD6D01" w:rsidRPr="00ED3411" w:rsidRDefault="00CD6D01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1202B3F9" w14:textId="77777777" w:rsidR="00351505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111. </w:t>
      </w:r>
      <w:r w:rsidR="00351505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Garantiram, com isso, o adimplemento da obrigação de pagar e, ao mesmo tempo, que o imóvel lhe seja transferido livre de dívidas, com a destinação do valor consignado a quem de direito.</w:t>
      </w:r>
    </w:p>
    <w:p w14:paraId="0CBF06F7" w14:textId="77777777" w:rsidR="002B522A" w:rsidRPr="00ED3411" w:rsidRDefault="002B522A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177AEB5A" w14:textId="77777777" w:rsidR="002B522A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112. </w:t>
      </w:r>
      <w:r w:rsidR="002B522A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Situações como a estampada nos presentes autos configuram a LEGÍTIMA DÚVIDA SOBRE A QUEM PAGAR, para a qual o legislador criou a "</w:t>
      </w:r>
      <w:r w:rsidR="002B522A"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consignação em pagamento</w:t>
      </w:r>
      <w:r w:rsidR="002B522A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": autoriza-se o cumprimento da obrigação pecuniária em juízo, afasta-se a mora do devedor, dá-se a dívida por quitada e extinta e, posteriormente, decide o bene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ficiário do quantum consignado. </w:t>
      </w:r>
      <w:r w:rsidR="002B522A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Portanto, não há que se falarem "</w:t>
      </w:r>
      <w:r w:rsidR="002B522A"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ausência de legalidade</w:t>
      </w:r>
      <w:r w:rsidR="002B522A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" da consignação. </w:t>
      </w:r>
    </w:p>
    <w:p w14:paraId="61A3A952" w14:textId="77777777" w:rsidR="002B522A" w:rsidRPr="00ED3411" w:rsidRDefault="002B522A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5EA38F85" w14:textId="77777777" w:rsidR="002B522A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113. </w:t>
      </w:r>
      <w:r w:rsidR="0018701A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No tocante à suposta "</w:t>
      </w:r>
      <w:r w:rsidR="0018701A"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ocorrência do termo a quo</w:t>
      </w:r>
      <w:r w:rsidR="0018701A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" para o pagamento dos R$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18701A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, qual seja</w:t>
      </w:r>
      <w:r w:rsidR="002B522A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, a apresentação do CND e do Habite-se </w:t>
      </w:r>
      <w:r w:rsidR="003C6BD3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pelos vendedores</w:t>
      </w:r>
      <w:r w:rsidR="0018701A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, essa constatação não tem </w:t>
      </w:r>
      <w:r w:rsidR="003C6BD3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NENHUMA </w:t>
      </w:r>
      <w:r w:rsidR="002B522A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importância para deslinde do feito.</w:t>
      </w:r>
    </w:p>
    <w:p w14:paraId="43C5CE43" w14:textId="77777777" w:rsidR="001C4524" w:rsidRPr="00ED3411" w:rsidRDefault="001C4524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1686BE3A" w14:textId="77777777" w:rsidR="001C4524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114. </w:t>
      </w:r>
      <w:r w:rsidR="001C452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Repita-se: a incerteza sobre a quem pagar nada tem a ver com a obrigação dos vendedores de entregar o imóvel com Habite-se ou CND.</w:t>
      </w:r>
      <w:r w:rsidR="0018701A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Essa obrigação, ainda que tardiamente, foi atendida a contento --- todavia, não tem o condão de extirpar o estado de dúvida que se instaurou.</w:t>
      </w:r>
    </w:p>
    <w:p w14:paraId="4A3C8166" w14:textId="77777777" w:rsidR="001C4524" w:rsidRPr="00ED3411" w:rsidRDefault="001C4524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0E3D0717" w14:textId="77777777" w:rsidR="001C4524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115. </w:t>
      </w:r>
      <w:r w:rsidR="001C452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O ponto nodal questionado pelos compradores é se o imóvel adquirido estava </w:t>
      </w:r>
      <w:r w:rsidR="003C6BD3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seguramente </w:t>
      </w:r>
      <w:r w:rsidR="001C452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livre de </w:t>
      </w:r>
      <w:r w:rsidR="003C6BD3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débitos, tal qual constava no contrato. Em havendo dívidas ou fortes suspeitas a partir de cobranças e elementos documentais minimamente concretos, </w:t>
      </w:r>
      <w:r w:rsidR="001C452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a solução viável </w:t>
      </w:r>
      <w:r w:rsidR="003C6BD3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só poderia ser </w:t>
      </w:r>
      <w:r w:rsidR="001C4524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o depósito judicial do preço.</w:t>
      </w:r>
    </w:p>
    <w:p w14:paraId="5645B972" w14:textId="77777777" w:rsidR="003C6BD3" w:rsidRPr="00ED3411" w:rsidRDefault="003C6BD3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4BE83E2E" w14:textId="77777777" w:rsidR="00D4368E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116. </w:t>
      </w:r>
      <w:r w:rsidR="00D4368E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O mesmo inteligir se aplica à alardeada </w:t>
      </w:r>
      <w:r w:rsidR="00286689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"</w:t>
      </w:r>
      <w:r w:rsidR="00D4368E"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 xml:space="preserve">ausência de </w:t>
      </w:r>
      <w:r w:rsidR="001E77E1"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citação dos vendedores/</w:t>
      </w:r>
      <w:r w:rsidR="00286689"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apelantes</w:t>
      </w:r>
      <w:r w:rsidR="00286689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"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</w:t>
      </w:r>
      <w:r w:rsidR="00D4368E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para a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ação de cobrança ajuizada pelo Condomínio (inicialmente uma execução)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. </w:t>
      </w:r>
      <w:r w:rsidR="00D4368E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Pouco interessa, </w:t>
      </w:r>
      <w:r w:rsidR="00D4368E"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in casu</w:t>
      </w:r>
      <w:r w:rsidR="00D4368E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, se os vendedores sabiam ou não serem réus da ação judicial de dívida do imóvel - uma vez que tal notícia chegou ao conhecimento dos compradores, foi o suficiente para introduzir a dúvida nos credores quanto </w:t>
      </w:r>
      <w:r w:rsidR="00286689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ao destinatário do preço remanescente.</w:t>
      </w:r>
    </w:p>
    <w:p w14:paraId="27A6368A" w14:textId="77777777" w:rsidR="00D4368E" w:rsidRPr="00ED3411" w:rsidRDefault="00D4368E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2E871F14" w14:textId="77777777" w:rsidR="00286689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117. </w:t>
      </w:r>
      <w:r w:rsidR="00286689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Vale dizer que aos compradores não compete "</w:t>
      </w:r>
      <w:r w:rsidR="00286689"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opinar ou intervir</w:t>
      </w:r>
      <w:r w:rsidR="00286689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" na discussão em que se resolverá quem ficará com o depósito judicial consignado, desde que sua obrigação dê-se por quitada e o imóvel fique livre de ônus.</w:t>
      </w:r>
    </w:p>
    <w:p w14:paraId="10C01F08" w14:textId="77777777" w:rsidR="00286689" w:rsidRPr="00ED3411" w:rsidRDefault="00286689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35732470" w14:textId="77777777" w:rsidR="001E77E1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118. </w:t>
      </w:r>
      <w:r w:rsidR="00286689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A pretensão dos apelantes, ao que transparece, é que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os </w:t>
      </w:r>
      <w:r w:rsidR="00286689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apelados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lhes </w:t>
      </w:r>
      <w:r w:rsidR="00286689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façam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o pagamento direto do contrato como se o imóvel não tivesse dívidas, e cumuladamente </w:t>
      </w:r>
      <w:r w:rsidR="00286689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paguem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ao Condomínio dívida pretérita. </w:t>
      </w:r>
    </w:p>
    <w:p w14:paraId="1D49AED0" w14:textId="77777777" w:rsidR="001E77E1" w:rsidRPr="00ED3411" w:rsidRDefault="001E77E1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2EC41809" w14:textId="77777777" w:rsidR="001E77E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119.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Ou, em hipótese ainda pior, que litigassem a respeito da dívida contra o Condomínio e contra os vendedores somente após depositarem os R$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aos vendedores, assumindo o enorme risco de o dinheiro se esvair e os compradores nunca mais serem ressarcidos --- o imóvel de R$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custaria aos compradores R$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a mais, tomando como base o valor cobrado pelo Condomínio na Notificação Extrajudicial (fls.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...). </w:t>
      </w:r>
      <w:r w:rsidR="001E77E1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Um compl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eto e antijurídico despautério.</w:t>
      </w:r>
    </w:p>
    <w:p w14:paraId="33DAED22" w14:textId="77777777" w:rsidR="00CD6D01" w:rsidRPr="00ED3411" w:rsidRDefault="00CD6D01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70C7FF59" w14:textId="77777777" w:rsidR="00852DC3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120. </w:t>
      </w:r>
      <w:r w:rsidR="00852DC3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Por fim, quanto à alegação de que os consignantes deveriam ter consignado apenas parte da obrigação em Juízo - depositar o valor cobrado pelo Condomínio</w:t>
      </w:r>
      <w:r w:rsidR="00852DC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[R$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852DC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], e não a integralidade da parcela devida [R$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852DC3" w:rsidRPr="00ED3411">
        <w:rPr>
          <w:rFonts w:ascii="Times New Roman" w:hAnsi="Times New Roman" w:cs="Times New Roman"/>
          <w:spacing w:val="0"/>
          <w:sz w:val="24"/>
          <w:szCs w:val="24"/>
        </w:rPr>
        <w:t>], a tese não merece guarida.</w:t>
      </w:r>
    </w:p>
    <w:p w14:paraId="439BFCE8" w14:textId="77777777" w:rsidR="00852DC3" w:rsidRPr="00ED3411" w:rsidRDefault="00852DC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242289F" w14:textId="77777777" w:rsidR="00852DC3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121. </w:t>
      </w:r>
      <w:r w:rsidR="00852DC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 Código Civil, ao dispor sobre o pagamento em consignação, determina que a consignação só </w:t>
      </w:r>
      <w:r w:rsidR="007C2C4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terá </w:t>
      </w:r>
      <w:r w:rsidR="00852DC3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força </w:t>
      </w:r>
      <w:r w:rsidR="007C2C4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de pagamento caso cumprida na forma contratual ou legal </w:t>
      </w:r>
      <w:r w:rsidR="00852DC3" w:rsidRPr="00ED3411">
        <w:rPr>
          <w:rFonts w:ascii="Times New Roman" w:hAnsi="Times New Roman" w:cs="Times New Roman"/>
          <w:spacing w:val="0"/>
          <w:sz w:val="24"/>
          <w:szCs w:val="24"/>
        </w:rPr>
        <w:t>pelo consignante</w:t>
      </w:r>
      <w:r w:rsidR="007C2C47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F1D3B85" w14:textId="77777777" w:rsidR="007C2C47" w:rsidRPr="00ED3411" w:rsidRDefault="007C2C4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F813C67" w14:textId="77777777" w:rsidR="007C2C47" w:rsidRPr="00ED3411" w:rsidRDefault="007C2C47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Código Civil. </w:t>
      </w:r>
    </w:p>
    <w:p w14:paraId="0BF70227" w14:textId="77777777" w:rsidR="007C2C47" w:rsidRPr="00D334B5" w:rsidRDefault="007C2C47" w:rsidP="00CD6D01">
      <w:pPr>
        <w:ind w:left="567" w:right="-568"/>
        <w:rPr>
          <w:rFonts w:ascii="Times New Roman" w:eastAsia="Calibri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Art. 334. Considera-se pagamento, e extingue a obrigação, o depósito judicial ou em estabelecimento bancário da coisa devida, nos casos e forma legais.</w:t>
      </w:r>
    </w:p>
    <w:p w14:paraId="1E1A57A1" w14:textId="77777777" w:rsidR="007C2C47" w:rsidRPr="00D334B5" w:rsidRDefault="007C2C47" w:rsidP="00CD6D01">
      <w:pPr>
        <w:ind w:left="567" w:right="-568"/>
        <w:rPr>
          <w:rFonts w:ascii="Times New Roman" w:eastAsia="Calibri" w:hAnsi="Times New Roman" w:cs="Times New Roman"/>
          <w:i/>
          <w:spacing w:val="0"/>
          <w:sz w:val="24"/>
          <w:szCs w:val="24"/>
        </w:rPr>
      </w:pPr>
    </w:p>
    <w:p w14:paraId="73A07D92" w14:textId="77777777" w:rsidR="007C2C47" w:rsidRPr="00D334B5" w:rsidRDefault="007C2C47" w:rsidP="00CD6D01">
      <w:pPr>
        <w:ind w:left="567" w:right="-568"/>
        <w:rPr>
          <w:rFonts w:ascii="Times New Roman" w:eastAsia="Calibri" w:hAnsi="Times New Roman" w:cs="Times New Roman"/>
          <w:i/>
          <w:spacing w:val="0"/>
          <w:sz w:val="24"/>
          <w:szCs w:val="24"/>
        </w:rPr>
      </w:pPr>
      <w:r w:rsidRPr="00D334B5">
        <w:rPr>
          <w:rFonts w:ascii="Times New Roman" w:eastAsia="Calibri" w:hAnsi="Times New Roman" w:cs="Times New Roman"/>
          <w:i/>
          <w:spacing w:val="0"/>
          <w:sz w:val="24"/>
          <w:szCs w:val="24"/>
        </w:rPr>
        <w:t>Art. 336. Para que a consignação tenha força de pagamento, será mister concorram, em relação às pessoas, ao objeto, modo e tempo, todos os requisitos sem os quais não é válido o pagamento.</w:t>
      </w:r>
    </w:p>
    <w:p w14:paraId="6EFE522E" w14:textId="77777777" w:rsidR="00852DC3" w:rsidRPr="00ED3411" w:rsidRDefault="00852DC3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2DA3B090" w14:textId="77777777" w:rsidR="007C2C47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122. </w:t>
      </w:r>
      <w:r w:rsidR="007C2C47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Qualquer consignação em valor ou natureza diferente daquele previsto no instrumento contratual [R$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...</w:t>
      </w:r>
      <w:r w:rsidR="007C2C47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em dinheiro] não seria hábil para dar aos ora apelados a imprescindível quitação da obrigação.</w:t>
      </w:r>
    </w:p>
    <w:p w14:paraId="7BB955E8" w14:textId="77777777" w:rsidR="007C2C47" w:rsidRPr="00ED3411" w:rsidRDefault="007C2C47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10219E12" w14:textId="77777777" w:rsidR="007C2C47" w:rsidRPr="00ED3411" w:rsidRDefault="00D334B5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123. </w:t>
      </w:r>
      <w:r w:rsidR="007C2C47" w:rsidRPr="00ED3411">
        <w:rPr>
          <w:rFonts w:ascii="Times New Roman" w:eastAsia="Calibri" w:hAnsi="Times New Roman" w:cs="Times New Roman"/>
          <w:spacing w:val="0"/>
          <w:sz w:val="24"/>
          <w:szCs w:val="24"/>
        </w:rPr>
        <w:t>A letra da lei é cogente nesse sentido, não subsistindo a pretensão recursal de pagamento em consignação de apenas parte do preço do contrato, como lhe convém.</w:t>
      </w:r>
    </w:p>
    <w:p w14:paraId="74B9C485" w14:textId="77777777" w:rsidR="007C2C47" w:rsidRPr="00ED3411" w:rsidRDefault="007C2C47" w:rsidP="00CD6D01">
      <w:pPr>
        <w:ind w:left="567" w:right="-568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14:paraId="15B5140F" w14:textId="77777777" w:rsidR="001E77E1" w:rsidRPr="00ED3411" w:rsidRDefault="00D334B5" w:rsidP="00CD6D01">
      <w:pPr>
        <w:ind w:left="567" w:right="-568"/>
        <w:rPr>
          <w:rFonts w:ascii="Times New Roman" w:eastAsia="Calibri" w:hAnsi="Times New Roman" w:cs="Times New Roman"/>
          <w:bCs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124. </w:t>
      </w:r>
      <w:r w:rsidR="001E77E1" w:rsidRPr="00ED3411">
        <w:rPr>
          <w:rFonts w:ascii="Times New Roman" w:eastAsia="Calibri" w:hAnsi="Times New Roman" w:cs="Times New Roman"/>
          <w:bCs/>
          <w:spacing w:val="0"/>
          <w:sz w:val="24"/>
          <w:szCs w:val="24"/>
        </w:rPr>
        <w:t xml:space="preserve">Nesse desenho, o entendimento e esclarecimento jurídicos esposados na r. </w:t>
      </w:r>
      <w:r w:rsidR="00747AE2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sentença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747AE2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e decisão integrativa de fls.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E77E1" w:rsidRPr="00ED3411">
        <w:rPr>
          <w:rFonts w:ascii="Times New Roman" w:eastAsia="Calibri" w:hAnsi="Times New Roman" w:cs="Times New Roman"/>
          <w:bCs/>
          <w:spacing w:val="0"/>
          <w:sz w:val="24"/>
          <w:szCs w:val="24"/>
        </w:rPr>
        <w:t>são irretocáveis</w:t>
      </w:r>
      <w:r w:rsidR="00747AE2" w:rsidRPr="00ED3411">
        <w:rPr>
          <w:rFonts w:ascii="Times New Roman" w:eastAsia="Calibri" w:hAnsi="Times New Roman" w:cs="Times New Roman"/>
          <w:bCs/>
          <w:spacing w:val="0"/>
          <w:sz w:val="24"/>
          <w:szCs w:val="24"/>
        </w:rPr>
        <w:t xml:space="preserve">, ultimando na </w:t>
      </w:r>
      <w:r w:rsidR="00AA7097" w:rsidRPr="00ED3411">
        <w:rPr>
          <w:rFonts w:ascii="Times New Roman" w:eastAsia="Calibri" w:hAnsi="Times New Roman" w:cs="Times New Roman"/>
          <w:bCs/>
          <w:spacing w:val="0"/>
          <w:sz w:val="24"/>
          <w:szCs w:val="24"/>
        </w:rPr>
        <w:t xml:space="preserve">indubitável </w:t>
      </w:r>
      <w:r w:rsidR="00747AE2" w:rsidRPr="00ED3411">
        <w:rPr>
          <w:rFonts w:ascii="Times New Roman" w:eastAsia="Calibri" w:hAnsi="Times New Roman" w:cs="Times New Roman"/>
          <w:bCs/>
          <w:spacing w:val="0"/>
          <w:sz w:val="24"/>
          <w:szCs w:val="24"/>
        </w:rPr>
        <w:t>NEGATIVA DE PROVIMENTO à apelação.</w:t>
      </w:r>
    </w:p>
    <w:p w14:paraId="5ECF5319" w14:textId="77777777" w:rsidR="00AA7097" w:rsidRPr="00ED3411" w:rsidRDefault="00AA709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2B3C324" w14:textId="77777777" w:rsidR="00AA7097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X-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NATUREZA </w:t>
      </w:r>
      <w:r w:rsidR="00AA7097" w:rsidRPr="00D334B5">
        <w:rPr>
          <w:rFonts w:ascii="Times New Roman" w:hAnsi="Times New Roman" w:cs="Times New Roman"/>
          <w:i/>
          <w:spacing w:val="0"/>
          <w:sz w:val="24"/>
          <w:szCs w:val="24"/>
        </w:rPr>
        <w:t>PROPTER REM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DA DÍVIDA CONSTRUTIVA PERANTE O CONDOMÍNIO</w:t>
      </w:r>
    </w:p>
    <w:p w14:paraId="55522CD8" w14:textId="77777777" w:rsidR="00A44695" w:rsidRPr="00ED3411" w:rsidRDefault="00A4469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C8F4278" w14:textId="77777777" w:rsidR="00AA7097" w:rsidRPr="00ED3411" w:rsidRDefault="00D334B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125.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obrigação </w:t>
      </w:r>
      <w:r w:rsidR="00AA7097" w:rsidRPr="00D334B5">
        <w:rPr>
          <w:rFonts w:ascii="Times New Roman" w:hAnsi="Times New Roman" w:cs="Times New Roman"/>
          <w:i/>
          <w:spacing w:val="0"/>
          <w:sz w:val="24"/>
          <w:szCs w:val="24"/>
        </w:rPr>
        <w:t>propter rem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é aquela vinculada ao bem/coisa e que se transmite juntamente com a propriedade. O proprietário adquire, juntamente com o bem, o dever de satisfazer a obrigação, independente da dívida ter origem anterior à transmissão do domínio.</w:t>
      </w:r>
    </w:p>
    <w:p w14:paraId="2EF5D3EE" w14:textId="77777777" w:rsidR="00AA7097" w:rsidRPr="00ED3411" w:rsidRDefault="00AA709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7D01F3D" w14:textId="77777777" w:rsidR="00AA7097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126.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Na definição doutrinária de Silvio Rodrigues, </w:t>
      </w:r>
    </w:p>
    <w:p w14:paraId="764B2F77" w14:textId="77777777" w:rsidR="00AA7097" w:rsidRPr="00ED3411" w:rsidRDefault="00AA709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14:paraId="3D68CCEF" w14:textId="77777777" w:rsidR="00AA7097" w:rsidRPr="00ED3411" w:rsidRDefault="00AA709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3D2173">
        <w:rPr>
          <w:rFonts w:ascii="Times New Roman" w:hAnsi="Times New Roman" w:cs="Times New Roman"/>
          <w:i/>
          <w:spacing w:val="0"/>
          <w:sz w:val="24"/>
          <w:szCs w:val="24"/>
        </w:rPr>
        <w:t>A obrigação propter rem é aquela em que o devedor, por ser titular de um direito sobre uma coisa, fica sujeito a determinada prestação que, por conseguinte, não derivou da manifestação expressa ou tácita de sua vontade. O que o faz devedor é a circunstância de ser titular do direito real, e tanto isso é verdade que ele se libera da obrigação se renunciar a esse direito.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" (RODRIGUES, Silvio. Direito Civil: parte gral das obrigações, vol. 2. 30ª ed. rev. ampl. e atual. São Paulo: Saraiva, 2002., p. 79)</w:t>
      </w:r>
    </w:p>
    <w:p w14:paraId="788ACB75" w14:textId="77777777" w:rsidR="00AA7097" w:rsidRPr="00ED3411" w:rsidRDefault="00AA709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FAC3126" w14:textId="77777777" w:rsidR="00AA7097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127.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CARLOS ROBERTO GONÇALVES assim se manifesta sobre o conceito de obrigação </w:t>
      </w:r>
      <w:r w:rsidR="00AA7097" w:rsidRPr="003D2173">
        <w:rPr>
          <w:rFonts w:ascii="Times New Roman" w:hAnsi="Times New Roman" w:cs="Times New Roman"/>
          <w:i/>
          <w:spacing w:val="0"/>
          <w:sz w:val="24"/>
          <w:szCs w:val="24"/>
        </w:rPr>
        <w:t>propter rem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0BE68382" w14:textId="77777777" w:rsidR="00AA7097" w:rsidRPr="00ED3411" w:rsidRDefault="00AA709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54FB9B7" w14:textId="77777777" w:rsidR="00AA7097" w:rsidRPr="00ED3411" w:rsidRDefault="00AA709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3D2173">
        <w:rPr>
          <w:rFonts w:ascii="Times New Roman" w:hAnsi="Times New Roman" w:cs="Times New Roman"/>
          <w:i/>
          <w:spacing w:val="0"/>
          <w:sz w:val="24"/>
          <w:szCs w:val="24"/>
        </w:rPr>
        <w:t>Obrigação propter rem é a que recai sobre uma pessoa, por força de determinado direito real. Só existe em razão da situação jurídica da obrigação, de titular do domínio ou de detentor de determinada coisa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”. (GONÇALVES, Carlos Roberto. Direito Civil Brasileiro, Volume 2, pág. 11).</w:t>
      </w:r>
    </w:p>
    <w:p w14:paraId="7E9470C0" w14:textId="77777777" w:rsidR="00AA7097" w:rsidRPr="00ED3411" w:rsidRDefault="00AA709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ab/>
      </w:r>
    </w:p>
    <w:p w14:paraId="1FB67CB3" w14:textId="77777777" w:rsidR="00AA7097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128. </w:t>
      </w:r>
      <w:r w:rsidR="00BF2AF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artigo 1.345 </w:t>
      </w:r>
      <w:r w:rsidR="00A622E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do Código Civil </w:t>
      </w:r>
      <w:r w:rsidR="00BF2AF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preconiza </w:t>
      </w:r>
      <w:r w:rsidR="00A622E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que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o adquirente de uma unidade é responsável pelos débitos do alienante, </w:t>
      </w:r>
      <w:r w:rsidR="00A622E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confirmando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característica de </w:t>
      </w:r>
      <w:r w:rsidR="00A622E7" w:rsidRPr="003D2173">
        <w:rPr>
          <w:rFonts w:ascii="Times New Roman" w:hAnsi="Times New Roman" w:cs="Times New Roman"/>
          <w:i/>
          <w:spacing w:val="0"/>
          <w:sz w:val="24"/>
          <w:szCs w:val="24"/>
        </w:rPr>
        <w:t>propter rem</w:t>
      </w:r>
      <w:r w:rsidR="00A622E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da dívida:</w:t>
      </w:r>
    </w:p>
    <w:p w14:paraId="36DA97C0" w14:textId="77777777" w:rsidR="00AA7097" w:rsidRPr="00ED3411" w:rsidRDefault="00AA709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AFC677B" w14:textId="77777777" w:rsidR="00BF2AF6" w:rsidRPr="00ED3411" w:rsidRDefault="00BF2AF6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Código Civil.</w:t>
      </w:r>
    </w:p>
    <w:p w14:paraId="401AC581" w14:textId="77777777" w:rsidR="00AA7097" w:rsidRPr="003D2173" w:rsidRDefault="00AA7097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D2173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Art. 1.345. O adquirente de unidade responde pelos débitos do alienante, em relação ao condomínio, inclusive multas e juros moratórios.</w:t>
      </w:r>
    </w:p>
    <w:p w14:paraId="5E17CE63" w14:textId="77777777" w:rsidR="00AA7097" w:rsidRPr="003D2173" w:rsidRDefault="00AA7097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14:paraId="525594B7" w14:textId="77777777" w:rsidR="00AA7097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129.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>Verifica</w:t>
      </w:r>
      <w:r w:rsidR="00BF2AF6" w:rsidRPr="00ED3411">
        <w:rPr>
          <w:rFonts w:ascii="Times New Roman" w:hAnsi="Times New Roman" w:cs="Times New Roman"/>
          <w:spacing w:val="0"/>
          <w:sz w:val="24"/>
          <w:szCs w:val="24"/>
        </w:rPr>
        <w:t>-se, assim,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que há uma imposição </w:t>
      </w:r>
      <w:r w:rsidR="00AA7097" w:rsidRPr="003D2173">
        <w:rPr>
          <w:rFonts w:ascii="Times New Roman" w:hAnsi="Times New Roman" w:cs="Times New Roman"/>
          <w:i/>
          <w:spacing w:val="0"/>
          <w:sz w:val="24"/>
          <w:szCs w:val="24"/>
        </w:rPr>
        <w:t>ex legis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de </w:t>
      </w:r>
      <w:r w:rsidR="00BF2AF6" w:rsidRPr="00ED3411">
        <w:rPr>
          <w:rFonts w:ascii="Times New Roman" w:hAnsi="Times New Roman" w:cs="Times New Roman"/>
          <w:spacing w:val="0"/>
          <w:sz w:val="24"/>
          <w:szCs w:val="24"/>
        </w:rPr>
        <w:t>responsabilidade àquele detentor da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titularidade </w:t>
      </w:r>
      <w:r w:rsidR="00BF2AF6" w:rsidRPr="00ED3411">
        <w:rPr>
          <w:rFonts w:ascii="Times New Roman" w:hAnsi="Times New Roman" w:cs="Times New Roman"/>
          <w:spacing w:val="0"/>
          <w:sz w:val="24"/>
          <w:szCs w:val="24"/>
        </w:rPr>
        <w:t>do imóvel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BF2AF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Nesses casos, a relação obrigacional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não decorre </w:t>
      </w:r>
      <w:r w:rsidR="00BF2AF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necessariamente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>d</w:t>
      </w:r>
      <w:r w:rsidR="00BF2AF6" w:rsidRPr="00ED3411">
        <w:rPr>
          <w:rFonts w:ascii="Times New Roman" w:hAnsi="Times New Roman" w:cs="Times New Roman"/>
          <w:spacing w:val="0"/>
          <w:sz w:val="24"/>
          <w:szCs w:val="24"/>
        </w:rPr>
        <w:t>a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manifestação de vontade, </w:t>
      </w:r>
      <w:r w:rsidR="00BF2AF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mas sim da qualidade jurídica de proprietário,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sendo suficiente o nascimento da obrigação </w:t>
      </w:r>
      <w:r w:rsidR="00BF2AF6" w:rsidRPr="00ED3411">
        <w:rPr>
          <w:rFonts w:ascii="Times New Roman" w:hAnsi="Times New Roman" w:cs="Times New Roman"/>
          <w:spacing w:val="0"/>
          <w:sz w:val="24"/>
          <w:szCs w:val="24"/>
        </w:rPr>
        <w:t>para que o titular do bem assuma os ônus a ele vinculados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383707C6" w14:textId="77777777" w:rsidR="00AA7097" w:rsidRPr="00ED3411" w:rsidRDefault="00AA709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23201DC" w14:textId="77777777" w:rsidR="00AA7097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130. </w:t>
      </w:r>
      <w:r w:rsidR="00BF2AF6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>definição da responsabilidade pelo pagamento das obrigações condominiais deverá tomar em consideração o caráter misto da obrigação</w:t>
      </w:r>
      <w:r w:rsidR="00A4469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- uma amálgama de direito pessoal e real -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>, na medida em que a prestação devida fica incontornavelmente embutida no direito real.</w:t>
      </w:r>
    </w:p>
    <w:p w14:paraId="437E20F9" w14:textId="77777777" w:rsidR="00AA7097" w:rsidRPr="00ED3411" w:rsidRDefault="00AA709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8C3D84E" w14:textId="77777777" w:rsidR="00A44695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131. </w:t>
      </w:r>
      <w:r w:rsidR="00A44695" w:rsidRPr="00ED3411">
        <w:rPr>
          <w:rFonts w:ascii="Times New Roman" w:hAnsi="Times New Roman" w:cs="Times New Roman"/>
          <w:spacing w:val="0"/>
          <w:sz w:val="24"/>
          <w:szCs w:val="24"/>
        </w:rPr>
        <w:t>Embora possa o C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>ondomínio eleger devedor aquele que possui uma relação jurídica vinculada à unidade autônoma</w:t>
      </w:r>
      <w:r w:rsidR="00A44695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- t</w:t>
      </w:r>
      <w:r w:rsidR="00AA7097" w:rsidRPr="00ED3411">
        <w:rPr>
          <w:rFonts w:ascii="Times New Roman" w:hAnsi="Times New Roman" w:cs="Times New Roman"/>
          <w:spacing w:val="0"/>
          <w:sz w:val="24"/>
          <w:szCs w:val="24"/>
        </w:rPr>
        <w:t>ratando-se de contrato de promessa de compra e venda, a responsabilidade pode recair tanto sobre o promitente vendedor quan</w:t>
      </w:r>
      <w:r w:rsidR="00A44695" w:rsidRPr="00ED3411">
        <w:rPr>
          <w:rFonts w:ascii="Times New Roman" w:hAnsi="Times New Roman" w:cs="Times New Roman"/>
          <w:spacing w:val="0"/>
          <w:sz w:val="24"/>
          <w:szCs w:val="24"/>
        </w:rPr>
        <w:t>to sobre o promitente comprador -, os compradores permanecem sujeitos ao interesse do Condomínio de demandar contra si.</w:t>
      </w:r>
    </w:p>
    <w:p w14:paraId="6C4E1F18" w14:textId="77777777" w:rsidR="00A44695" w:rsidRPr="00ED3411" w:rsidRDefault="00A44695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C0BD81A" w14:textId="77777777" w:rsidR="00A44695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132. </w:t>
      </w:r>
      <w:r w:rsidR="00A44695" w:rsidRPr="00ED3411">
        <w:rPr>
          <w:rFonts w:ascii="Times New Roman" w:hAnsi="Times New Roman" w:cs="Times New Roman"/>
          <w:spacing w:val="0"/>
          <w:sz w:val="24"/>
          <w:szCs w:val="24"/>
        </w:rPr>
        <w:t>Conclui-se, também nesse tocante, pela inconsistência das alegações dos apelantes, cabendo a rejeição do recurso de apelação interposto.</w:t>
      </w:r>
    </w:p>
    <w:p w14:paraId="3D6E2501" w14:textId="77777777" w:rsidR="00BE3241" w:rsidRPr="00ED3411" w:rsidRDefault="00BE3241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58E5CBF" w14:textId="77777777" w:rsidR="006711B0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XI- </w:t>
      </w:r>
      <w:r w:rsidR="006711B0" w:rsidRPr="00ED3411">
        <w:rPr>
          <w:rFonts w:ascii="Times New Roman" w:hAnsi="Times New Roman" w:cs="Times New Roman"/>
          <w:spacing w:val="0"/>
          <w:sz w:val="24"/>
          <w:szCs w:val="24"/>
        </w:rPr>
        <w:t>ALEGAÇÃO DE ILEGITIMIDADE DO CONDOMÍNIO PARA COBRAR A DÍVIDA CONSTRUTIVA.</w:t>
      </w:r>
    </w:p>
    <w:p w14:paraId="0188ECDF" w14:textId="77777777" w:rsidR="006711B0" w:rsidRPr="00ED3411" w:rsidRDefault="006711B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CF3E68C" w14:textId="77777777" w:rsidR="006711B0" w:rsidRPr="00ED3411" w:rsidRDefault="006711B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MATÉRIA NÃO AFEITA À PRIMEIRA FASE DA CONSIGNAÇÃO EM PAGAMENTO.</w:t>
      </w:r>
    </w:p>
    <w:p w14:paraId="33E08A43" w14:textId="77777777" w:rsidR="006711B0" w:rsidRPr="00ED3411" w:rsidRDefault="006711B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8250607" w14:textId="77777777" w:rsidR="006711B0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133. </w:t>
      </w:r>
      <w:r w:rsidR="006711B0" w:rsidRPr="00ED3411">
        <w:rPr>
          <w:rFonts w:ascii="Times New Roman" w:hAnsi="Times New Roman" w:cs="Times New Roman"/>
          <w:spacing w:val="0"/>
          <w:sz w:val="24"/>
          <w:szCs w:val="24"/>
        </w:rPr>
        <w:t>Encerrando as presente contrarrazões, o debate da "</w:t>
      </w:r>
      <w:r w:rsidR="006711B0" w:rsidRPr="003D2173">
        <w:rPr>
          <w:rFonts w:ascii="Times New Roman" w:hAnsi="Times New Roman" w:cs="Times New Roman"/>
          <w:i/>
          <w:spacing w:val="0"/>
          <w:sz w:val="24"/>
          <w:szCs w:val="24"/>
        </w:rPr>
        <w:t>legitimidade</w:t>
      </w:r>
      <w:r w:rsidR="00671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" do Condomínio do Ed.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71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para cobrar a dívida construtiva não tem qualquer correlação com os consignantes.</w:t>
      </w:r>
    </w:p>
    <w:p w14:paraId="4F6524A4" w14:textId="77777777" w:rsidR="006711B0" w:rsidRPr="00ED3411" w:rsidRDefault="006711B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63B8935" w14:textId="77777777" w:rsidR="006711B0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134. </w:t>
      </w:r>
      <w:r w:rsidR="006711B0" w:rsidRPr="00ED3411">
        <w:rPr>
          <w:rFonts w:ascii="Times New Roman" w:hAnsi="Times New Roman" w:cs="Times New Roman"/>
          <w:spacing w:val="0"/>
          <w:sz w:val="24"/>
          <w:szCs w:val="24"/>
        </w:rPr>
        <w:t>Conforme amplamente abordado nessa manifestação, o embate entre os pretensos credores - ou terceiros eventualmente indicados como titulares do direito material - não é matéria que acomete aos autores/consignantes.</w:t>
      </w:r>
    </w:p>
    <w:p w14:paraId="650BAA17" w14:textId="77777777" w:rsidR="006711B0" w:rsidRPr="00ED3411" w:rsidRDefault="006711B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B892DAB" w14:textId="77777777" w:rsidR="006711B0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135. </w:t>
      </w:r>
      <w:r w:rsidR="006711B0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Será resolvida, a tempo e modo, quando instaurada a segunda fase da consignação em pagamento, a qual guarda conexão com a ação de cobrança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711B0" w:rsidRPr="00ED3411">
        <w:rPr>
          <w:rFonts w:ascii="Times New Roman" w:hAnsi="Times New Roman" w:cs="Times New Roman"/>
          <w:spacing w:val="0"/>
          <w:sz w:val="24"/>
          <w:szCs w:val="24"/>
        </w:rPr>
        <w:t>, a qual será composta UNICAMENTE pelos dois credores.</w:t>
      </w:r>
    </w:p>
    <w:p w14:paraId="28A9AF85" w14:textId="77777777" w:rsidR="008F21F7" w:rsidRPr="00ED3411" w:rsidRDefault="008F21F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0BF5637" w14:textId="77777777" w:rsidR="008F21F7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136. </w:t>
      </w:r>
      <w:r w:rsidR="008F21F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É dizer, se a destinação do valor consignado é estritamente afeita aos credores, a controvérsia em questão é inapropriada a esta etapa processual, </w:t>
      </w:r>
      <w:r w:rsidR="008F21F7" w:rsidRPr="003D2173">
        <w:rPr>
          <w:rFonts w:ascii="Times New Roman" w:hAnsi="Times New Roman" w:cs="Times New Roman"/>
          <w:i/>
          <w:spacing w:val="0"/>
          <w:sz w:val="24"/>
          <w:szCs w:val="24"/>
        </w:rPr>
        <w:t>ex vi</w:t>
      </w:r>
      <w:r w:rsidR="008F21F7"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CPC/1973, art. 898, e CPC/2015, art. 548: </w:t>
      </w:r>
    </w:p>
    <w:p w14:paraId="175B27BE" w14:textId="77777777" w:rsidR="006711B0" w:rsidRPr="00ED3411" w:rsidRDefault="006711B0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F105A80" w14:textId="77777777" w:rsidR="008F21F7" w:rsidRPr="00ED3411" w:rsidRDefault="008F21F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CPC/1973</w:t>
      </w:r>
    </w:p>
    <w:p w14:paraId="516C9600" w14:textId="77777777" w:rsidR="008F21F7" w:rsidRPr="00ED3411" w:rsidRDefault="008F21F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3D2173">
        <w:rPr>
          <w:rFonts w:ascii="Times New Roman" w:hAnsi="Times New Roman" w:cs="Times New Roman"/>
          <w:i/>
          <w:spacing w:val="0"/>
          <w:sz w:val="24"/>
          <w:szCs w:val="24"/>
        </w:rPr>
        <w:t>Art. 898. (...) comparecendo mais de um [pretenso credor], o juiz declarará efetuado o depósito e extinta a obrigação, continuando o processo a correr unicamente entre os credores; caso em que se observará o procedimento ordinário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DC34C00" w14:textId="77777777" w:rsidR="008F21F7" w:rsidRPr="00ED3411" w:rsidRDefault="008F21F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8477936" w14:textId="77777777" w:rsidR="008F21F7" w:rsidRPr="00ED3411" w:rsidRDefault="008F21F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>CPC/2015</w:t>
      </w:r>
    </w:p>
    <w:p w14:paraId="4901E4F5" w14:textId="77777777" w:rsidR="008F21F7" w:rsidRPr="003D2173" w:rsidRDefault="008F21F7" w:rsidP="00CD6D01">
      <w:pPr>
        <w:ind w:left="567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D2173">
        <w:rPr>
          <w:rFonts w:ascii="Times New Roman" w:hAnsi="Times New Roman" w:cs="Times New Roman"/>
          <w:i/>
          <w:spacing w:val="0"/>
          <w:sz w:val="24"/>
          <w:szCs w:val="24"/>
        </w:rPr>
        <w:t>Art. 548.  No caso do art. 547: (...)</w:t>
      </w:r>
    </w:p>
    <w:p w14:paraId="68B96AC3" w14:textId="77777777" w:rsidR="003D2173" w:rsidRPr="003D2173" w:rsidRDefault="008F21F7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3D2173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III – comparecendo mais de um [pretenso credor], o juiz declarará efetuado o depósito e extinta a obrigação, continuando o processo a correr unicamente entre os presuntivos credores, observado o procedimento comum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3D2173" w:rsidRPr="003D2173">
        <w:t xml:space="preserve"> </w:t>
      </w:r>
    </w:p>
    <w:p w14:paraId="2C4199ED" w14:textId="77777777" w:rsidR="003D2173" w:rsidRPr="003D2173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BBADFD4" w14:textId="77777777" w:rsidR="003D2173" w:rsidRPr="003D2173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XII</w:t>
      </w:r>
      <w:r w:rsidRPr="003D2173">
        <w:rPr>
          <w:rFonts w:ascii="Times New Roman" w:hAnsi="Times New Roman" w:cs="Times New Roman"/>
          <w:spacing w:val="0"/>
          <w:sz w:val="24"/>
          <w:szCs w:val="24"/>
        </w:rPr>
        <w:t>- PEDIDOS</w:t>
      </w:r>
    </w:p>
    <w:p w14:paraId="7B29B3D6" w14:textId="77777777" w:rsidR="008F21F7" w:rsidRPr="00ED3411" w:rsidRDefault="003D2173" w:rsidP="00CD6D01">
      <w:pPr>
        <w:ind w:left="567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14:paraId="09E50145" w14:textId="77777777" w:rsidR="003B2B98" w:rsidRPr="00ED3411" w:rsidRDefault="003D2173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  <w:r>
        <w:rPr>
          <w:rFonts w:ascii="Times New Roman" w:hAnsi="Times New Roman" w:cs="Times New Roman"/>
          <w:iCs/>
          <w:spacing w:val="0"/>
          <w:sz w:val="24"/>
          <w:szCs w:val="24"/>
        </w:rPr>
        <w:t xml:space="preserve">137. </w:t>
      </w:r>
      <w:r w:rsidR="008F21F7" w:rsidRPr="003D2173">
        <w:rPr>
          <w:rFonts w:ascii="Times New Roman" w:hAnsi="Times New Roman" w:cs="Times New Roman"/>
          <w:b/>
          <w:i/>
          <w:iCs/>
          <w:spacing w:val="0"/>
          <w:sz w:val="24"/>
          <w:szCs w:val="24"/>
        </w:rPr>
        <w:t>Ex positis</w:t>
      </w:r>
      <w:r w:rsidR="008F21F7" w:rsidRPr="00ED3411">
        <w:rPr>
          <w:rFonts w:ascii="Times New Roman" w:hAnsi="Times New Roman" w:cs="Times New Roman"/>
          <w:iCs/>
          <w:spacing w:val="0"/>
          <w:sz w:val="24"/>
          <w:szCs w:val="24"/>
        </w:rPr>
        <w:t>,</w:t>
      </w:r>
      <w:r w:rsidR="003B2B98" w:rsidRPr="00ED3411">
        <w:rPr>
          <w:rFonts w:ascii="Times New Roman" w:hAnsi="Times New Roman" w:cs="Times New Roman"/>
          <w:iCs/>
          <w:spacing w:val="0"/>
          <w:sz w:val="24"/>
          <w:szCs w:val="24"/>
        </w:rPr>
        <w:t xml:space="preserve"> os apelados/compradores requerem:</w:t>
      </w:r>
    </w:p>
    <w:p w14:paraId="316E7687" w14:textId="77777777" w:rsidR="003B2B98" w:rsidRPr="00ED3411" w:rsidRDefault="003B2B98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</w:p>
    <w:p w14:paraId="75C5F74D" w14:textId="77777777" w:rsidR="008F21F7" w:rsidRPr="00ED3411" w:rsidRDefault="003B2B98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iCs/>
          <w:spacing w:val="0"/>
          <w:sz w:val="24"/>
          <w:szCs w:val="24"/>
        </w:rPr>
        <w:t>a)</w:t>
      </w:r>
      <w:r w:rsidR="008F21F7" w:rsidRPr="00ED3411">
        <w:rPr>
          <w:rFonts w:ascii="Times New Roman" w:hAnsi="Times New Roman" w:cs="Times New Roman"/>
          <w:iCs/>
          <w:spacing w:val="0"/>
          <w:sz w:val="24"/>
          <w:szCs w:val="24"/>
        </w:rPr>
        <w:t xml:space="preserve"> </w:t>
      </w:r>
      <w:r w:rsidRPr="00ED3411">
        <w:rPr>
          <w:rFonts w:ascii="Times New Roman" w:hAnsi="Times New Roman" w:cs="Times New Roman"/>
          <w:iCs/>
          <w:spacing w:val="0"/>
          <w:sz w:val="24"/>
          <w:szCs w:val="24"/>
        </w:rPr>
        <w:t xml:space="preserve">preliminarmente, o </w:t>
      </w:r>
      <w:r w:rsidR="008F21F7" w:rsidRPr="00ED3411">
        <w:rPr>
          <w:rFonts w:ascii="Times New Roman" w:hAnsi="Times New Roman" w:cs="Times New Roman"/>
          <w:iCs/>
          <w:spacing w:val="0"/>
          <w:sz w:val="24"/>
          <w:szCs w:val="24"/>
        </w:rPr>
        <w:t xml:space="preserve">NÃO CONHECIMENTO </w:t>
      </w:r>
      <w:r w:rsidRPr="00ED3411">
        <w:rPr>
          <w:rFonts w:ascii="Times New Roman" w:hAnsi="Times New Roman" w:cs="Times New Roman"/>
          <w:iCs/>
          <w:spacing w:val="0"/>
          <w:sz w:val="24"/>
          <w:szCs w:val="24"/>
        </w:rPr>
        <w:t>PARCIAL DO RECURSO POR INOVAÇÃO RECURSAL QUANTO AO “</w:t>
      </w:r>
      <w:r w:rsidRPr="003D2173">
        <w:rPr>
          <w:rFonts w:ascii="Times New Roman" w:hAnsi="Times New Roman" w:cs="Times New Roman"/>
          <w:i/>
          <w:iCs/>
          <w:spacing w:val="0"/>
          <w:sz w:val="24"/>
          <w:szCs w:val="24"/>
        </w:rPr>
        <w:t>VALOR DA CONSIGNAÇÃO CORRESPONDER À QUANTIA COBRADA PELO CONDOMÍNIO</w:t>
      </w:r>
      <w:r w:rsidR="003D2173">
        <w:rPr>
          <w:rFonts w:ascii="Times New Roman" w:hAnsi="Times New Roman" w:cs="Times New Roman"/>
          <w:iCs/>
          <w:spacing w:val="0"/>
          <w:sz w:val="24"/>
          <w:szCs w:val="24"/>
        </w:rPr>
        <w:t>”</w:t>
      </w:r>
      <w:r w:rsidRPr="00ED3411">
        <w:rPr>
          <w:rFonts w:ascii="Times New Roman" w:hAnsi="Times New Roman" w:cs="Times New Roman"/>
          <w:iCs/>
          <w:spacing w:val="0"/>
          <w:sz w:val="24"/>
          <w:szCs w:val="24"/>
        </w:rPr>
        <w:t>;</w:t>
      </w:r>
    </w:p>
    <w:p w14:paraId="46AD3225" w14:textId="77777777" w:rsidR="003B2B98" w:rsidRPr="00ED3411" w:rsidRDefault="003B2B98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</w:p>
    <w:p w14:paraId="7D6981F1" w14:textId="77777777" w:rsidR="008F21F7" w:rsidRPr="00ED3411" w:rsidRDefault="003B2B98" w:rsidP="00CD6D01">
      <w:pPr>
        <w:ind w:left="567" w:right="-568"/>
        <w:rPr>
          <w:rFonts w:ascii="Times New Roman" w:hAnsi="Times New Roman" w:cs="Times New Roman"/>
          <w:iCs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iCs/>
          <w:spacing w:val="0"/>
          <w:sz w:val="24"/>
          <w:szCs w:val="24"/>
        </w:rPr>
        <w:t xml:space="preserve">b) no mérito, seja NEGADO PROVIMENTO À </w:t>
      </w:r>
      <w:r w:rsidR="008F21F7" w:rsidRPr="00ED3411">
        <w:rPr>
          <w:rFonts w:ascii="Times New Roman" w:hAnsi="Times New Roman" w:cs="Times New Roman"/>
          <w:iCs/>
          <w:spacing w:val="0"/>
          <w:sz w:val="24"/>
          <w:szCs w:val="24"/>
        </w:rPr>
        <w:t>APELAÇÃO</w:t>
      </w:r>
      <w:r w:rsidRPr="00ED3411">
        <w:rPr>
          <w:rFonts w:ascii="Times New Roman" w:hAnsi="Times New Roman" w:cs="Times New Roman"/>
          <w:iCs/>
          <w:spacing w:val="0"/>
          <w:sz w:val="24"/>
          <w:szCs w:val="24"/>
        </w:rPr>
        <w:t xml:space="preserve">, mantendo intocadas a 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sentença de fls. </w:t>
      </w:r>
      <w:r w:rsidR="003D2173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411">
        <w:rPr>
          <w:rFonts w:ascii="Times New Roman" w:hAnsi="Times New Roman" w:cs="Times New Roman"/>
          <w:spacing w:val="0"/>
          <w:sz w:val="24"/>
          <w:szCs w:val="24"/>
        </w:rPr>
        <w:t xml:space="preserve">e decisão integrativa de fls. </w:t>
      </w:r>
      <w:r w:rsidR="003D2173"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53AAE5D9" w14:textId="77777777" w:rsidR="003B2B98" w:rsidRPr="00ED3411" w:rsidRDefault="003B2B98" w:rsidP="00CD6D01">
      <w:pPr>
        <w:ind w:left="567" w:right="-568"/>
        <w:jc w:val="center"/>
        <w:rPr>
          <w:rFonts w:ascii="Times New Roman" w:hAnsi="Times New Roman" w:cs="Times New Roman"/>
          <w:iCs/>
          <w:spacing w:val="0"/>
          <w:sz w:val="24"/>
          <w:szCs w:val="24"/>
        </w:rPr>
      </w:pPr>
    </w:p>
    <w:p w14:paraId="5E4093DE" w14:textId="77777777" w:rsidR="008F21F7" w:rsidRPr="00ED3411" w:rsidRDefault="008F21F7" w:rsidP="00CD6D01">
      <w:pPr>
        <w:ind w:left="567" w:right="-568"/>
        <w:jc w:val="center"/>
        <w:rPr>
          <w:rFonts w:ascii="Times New Roman" w:hAnsi="Times New Roman" w:cs="Times New Roman"/>
          <w:iCs/>
          <w:spacing w:val="0"/>
          <w:sz w:val="24"/>
          <w:szCs w:val="24"/>
        </w:rPr>
      </w:pPr>
      <w:r w:rsidRPr="00ED3411">
        <w:rPr>
          <w:rFonts w:ascii="Times New Roman" w:hAnsi="Times New Roman" w:cs="Times New Roman"/>
          <w:iCs/>
          <w:spacing w:val="0"/>
          <w:sz w:val="24"/>
          <w:szCs w:val="24"/>
        </w:rPr>
        <w:t>P. Deferimento.</w:t>
      </w:r>
    </w:p>
    <w:p w14:paraId="6E7583E9" w14:textId="77777777" w:rsidR="008F21F7" w:rsidRDefault="003D2173" w:rsidP="00CD6D01">
      <w:pPr>
        <w:ind w:left="567" w:right="-568"/>
        <w:jc w:val="center"/>
        <w:rPr>
          <w:rFonts w:ascii="Times New Roman" w:hAnsi="Times New Roman" w:cs="Times New Roman"/>
          <w:iCs/>
          <w:spacing w:val="0"/>
          <w:sz w:val="24"/>
          <w:szCs w:val="24"/>
        </w:rPr>
      </w:pPr>
      <w:r>
        <w:rPr>
          <w:rFonts w:ascii="Times New Roman" w:hAnsi="Times New Roman" w:cs="Times New Roman"/>
          <w:iCs/>
          <w:spacing w:val="0"/>
          <w:sz w:val="24"/>
          <w:szCs w:val="24"/>
        </w:rPr>
        <w:t>(Local e data)</w:t>
      </w:r>
    </w:p>
    <w:p w14:paraId="2D5280CD" w14:textId="77777777" w:rsidR="003D2173" w:rsidRPr="00ED3411" w:rsidRDefault="003D2173" w:rsidP="00CD6D01">
      <w:pPr>
        <w:ind w:left="567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iCs/>
          <w:spacing w:val="0"/>
          <w:sz w:val="24"/>
          <w:szCs w:val="24"/>
        </w:rPr>
        <w:t>(Assinatura e OAB do Advogado)</w:t>
      </w:r>
    </w:p>
    <w:sectPr w:rsidR="003D2173" w:rsidRPr="00ED3411" w:rsidSect="00CD6D01">
      <w:pgSz w:w="11906" w:h="16838"/>
      <w:pgMar w:top="1560" w:right="170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A703" w14:textId="77777777" w:rsidR="00F1422F" w:rsidRDefault="00F1422F" w:rsidP="0036053E">
      <w:r>
        <w:separator/>
      </w:r>
    </w:p>
  </w:endnote>
  <w:endnote w:type="continuationSeparator" w:id="0">
    <w:p w14:paraId="74525B66" w14:textId="77777777" w:rsidR="00F1422F" w:rsidRDefault="00F1422F" w:rsidP="0036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336A" w14:textId="77777777" w:rsidR="00F1422F" w:rsidRDefault="00F1422F" w:rsidP="0036053E">
      <w:r>
        <w:separator/>
      </w:r>
    </w:p>
  </w:footnote>
  <w:footnote w:type="continuationSeparator" w:id="0">
    <w:p w14:paraId="6CA608E3" w14:textId="77777777" w:rsidR="00F1422F" w:rsidRDefault="00F1422F" w:rsidP="0036053E">
      <w:r>
        <w:continuationSeparator/>
      </w:r>
    </w:p>
  </w:footnote>
  <w:footnote w:id="1">
    <w:p w14:paraId="6083B8E7" w14:textId="77777777" w:rsidR="00ED3411" w:rsidRPr="00E81393" w:rsidRDefault="00ED3411" w:rsidP="00E81393">
      <w:pPr>
        <w:ind w:left="567" w:right="-427"/>
        <w:rPr>
          <w:rFonts w:ascii="Times New Roman" w:hAnsi="Times New Roman" w:cs="Times New Roman"/>
          <w:spacing w:val="0"/>
        </w:rPr>
      </w:pPr>
      <w:r w:rsidRPr="00E81393">
        <w:rPr>
          <w:rStyle w:val="Refdenotaderodap"/>
          <w:rFonts w:ascii="Times New Roman" w:hAnsi="Times New Roman" w:cs="Times New Roman"/>
          <w:spacing w:val="0"/>
        </w:rPr>
        <w:footnoteRef/>
      </w:r>
      <w:r w:rsidRPr="00E81393">
        <w:rPr>
          <w:rFonts w:ascii="Times New Roman" w:hAnsi="Times New Roman" w:cs="Times New Roman"/>
          <w:spacing w:val="0"/>
        </w:rPr>
        <w:t xml:space="preserve"> Comentários ao Código de Processo Civil/ Nelson Nery  Junior, Rosa Maria de Andrade Nery. São Paulo: Editora Revista dos Tribunais.2015, p.2.067.</w:t>
      </w:r>
    </w:p>
  </w:footnote>
  <w:footnote w:id="2">
    <w:p w14:paraId="38595C6C" w14:textId="77777777" w:rsidR="00ED3411" w:rsidRPr="00E81393" w:rsidRDefault="00ED3411" w:rsidP="00E81393">
      <w:pPr>
        <w:pStyle w:val="Textodenotaderodap"/>
        <w:ind w:left="567" w:right="-427"/>
        <w:rPr>
          <w:rFonts w:ascii="Times New Roman" w:hAnsi="Times New Roman" w:cs="Times New Roman"/>
          <w:spacing w:val="0"/>
        </w:rPr>
      </w:pPr>
      <w:r w:rsidRPr="00E81393">
        <w:rPr>
          <w:rStyle w:val="Refdenotaderodap"/>
          <w:rFonts w:ascii="Times New Roman" w:hAnsi="Times New Roman" w:cs="Times New Roman"/>
          <w:spacing w:val="0"/>
        </w:rPr>
        <w:footnoteRef/>
      </w:r>
      <w:r w:rsidRPr="00E81393">
        <w:rPr>
          <w:rFonts w:ascii="Times New Roman" w:hAnsi="Times New Roman" w:cs="Times New Roman"/>
          <w:spacing w:val="0"/>
        </w:rPr>
        <w:t xml:space="preserve"> Humberto Theodoro Júnior, apud Curso de Direito Processual Civil, Procedimentos Especiais, vol. III, Editora Forense, 2004, pp. 41 e 42.</w:t>
      </w:r>
    </w:p>
  </w:footnote>
  <w:footnote w:id="3">
    <w:p w14:paraId="573B614B" w14:textId="77777777" w:rsidR="00ED3411" w:rsidRPr="00E81393" w:rsidRDefault="00ED3411" w:rsidP="00E81393">
      <w:pPr>
        <w:pStyle w:val="Textodenotaderodap"/>
        <w:ind w:left="567" w:right="-427"/>
        <w:rPr>
          <w:rFonts w:ascii="Times New Roman" w:hAnsi="Times New Roman" w:cs="Times New Roman"/>
          <w:spacing w:val="0"/>
        </w:rPr>
      </w:pPr>
      <w:r w:rsidRPr="00E81393">
        <w:rPr>
          <w:rStyle w:val="Refdenotaderodap"/>
          <w:rFonts w:ascii="Times New Roman" w:hAnsi="Times New Roman" w:cs="Times New Roman"/>
          <w:spacing w:val="0"/>
        </w:rPr>
        <w:footnoteRef/>
      </w:r>
      <w:r w:rsidRPr="00E81393">
        <w:rPr>
          <w:rFonts w:ascii="Times New Roman" w:hAnsi="Times New Roman" w:cs="Times New Roman"/>
          <w:spacing w:val="0"/>
        </w:rPr>
        <w:t xml:space="preserve"> Intimadas em audiência para especificarem de provas, os compradores pediram o julgamento antecipado da lide às fls. 2.343/2.345. Os vendedores nada manifestam.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F17DA"/>
    <w:multiLevelType w:val="hybridMultilevel"/>
    <w:tmpl w:val="6E924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92"/>
    <w:rsid w:val="0000001A"/>
    <w:rsid w:val="0002320C"/>
    <w:rsid w:val="0004517B"/>
    <w:rsid w:val="00050CCE"/>
    <w:rsid w:val="000A3CED"/>
    <w:rsid w:val="000D1ED1"/>
    <w:rsid w:val="000E14C4"/>
    <w:rsid w:val="000F5F8D"/>
    <w:rsid w:val="000F6E47"/>
    <w:rsid w:val="0010479D"/>
    <w:rsid w:val="00107B9F"/>
    <w:rsid w:val="001361F1"/>
    <w:rsid w:val="00142277"/>
    <w:rsid w:val="00152264"/>
    <w:rsid w:val="001741B0"/>
    <w:rsid w:val="001750EF"/>
    <w:rsid w:val="0018701A"/>
    <w:rsid w:val="001A2BCD"/>
    <w:rsid w:val="001C4524"/>
    <w:rsid w:val="001C5643"/>
    <w:rsid w:val="001E77E1"/>
    <w:rsid w:val="001F591A"/>
    <w:rsid w:val="0022274D"/>
    <w:rsid w:val="002636CB"/>
    <w:rsid w:val="00285B79"/>
    <w:rsid w:val="00286689"/>
    <w:rsid w:val="002A7D47"/>
    <w:rsid w:val="002B522A"/>
    <w:rsid w:val="002D11D9"/>
    <w:rsid w:val="002E00DA"/>
    <w:rsid w:val="00351505"/>
    <w:rsid w:val="0036053E"/>
    <w:rsid w:val="003A3204"/>
    <w:rsid w:val="003B2B98"/>
    <w:rsid w:val="003C5B92"/>
    <w:rsid w:val="003C6BD3"/>
    <w:rsid w:val="003D2173"/>
    <w:rsid w:val="003F68AB"/>
    <w:rsid w:val="00426942"/>
    <w:rsid w:val="00427418"/>
    <w:rsid w:val="00432DDD"/>
    <w:rsid w:val="00442237"/>
    <w:rsid w:val="00444F41"/>
    <w:rsid w:val="0046427D"/>
    <w:rsid w:val="00496A50"/>
    <w:rsid w:val="004A251D"/>
    <w:rsid w:val="004B138E"/>
    <w:rsid w:val="004E3399"/>
    <w:rsid w:val="00506E82"/>
    <w:rsid w:val="005142E0"/>
    <w:rsid w:val="00544742"/>
    <w:rsid w:val="005571E0"/>
    <w:rsid w:val="00583F2D"/>
    <w:rsid w:val="005C17C0"/>
    <w:rsid w:val="005C31C4"/>
    <w:rsid w:val="005C326E"/>
    <w:rsid w:val="005F707F"/>
    <w:rsid w:val="0060215F"/>
    <w:rsid w:val="00655EBC"/>
    <w:rsid w:val="006711B0"/>
    <w:rsid w:val="00680423"/>
    <w:rsid w:val="006969A1"/>
    <w:rsid w:val="00706CA2"/>
    <w:rsid w:val="00735640"/>
    <w:rsid w:val="00736A29"/>
    <w:rsid w:val="00747AE2"/>
    <w:rsid w:val="00766CCE"/>
    <w:rsid w:val="007801B0"/>
    <w:rsid w:val="00794E17"/>
    <w:rsid w:val="007C01B3"/>
    <w:rsid w:val="007C2C47"/>
    <w:rsid w:val="007D09C0"/>
    <w:rsid w:val="007D19B6"/>
    <w:rsid w:val="007F5D00"/>
    <w:rsid w:val="0081509D"/>
    <w:rsid w:val="00844AD7"/>
    <w:rsid w:val="00852DC3"/>
    <w:rsid w:val="008605F3"/>
    <w:rsid w:val="00870733"/>
    <w:rsid w:val="008A5664"/>
    <w:rsid w:val="008D420D"/>
    <w:rsid w:val="008E42C1"/>
    <w:rsid w:val="008E695A"/>
    <w:rsid w:val="008F21F7"/>
    <w:rsid w:val="00910A15"/>
    <w:rsid w:val="0094634B"/>
    <w:rsid w:val="00967865"/>
    <w:rsid w:val="009A5D11"/>
    <w:rsid w:val="009E15D8"/>
    <w:rsid w:val="009E4B4E"/>
    <w:rsid w:val="009F3863"/>
    <w:rsid w:val="00A00DE6"/>
    <w:rsid w:val="00A06AC8"/>
    <w:rsid w:val="00A20688"/>
    <w:rsid w:val="00A44695"/>
    <w:rsid w:val="00A57EF7"/>
    <w:rsid w:val="00A622E7"/>
    <w:rsid w:val="00A77FA5"/>
    <w:rsid w:val="00A80791"/>
    <w:rsid w:val="00A97A96"/>
    <w:rsid w:val="00AA7097"/>
    <w:rsid w:val="00AB72FE"/>
    <w:rsid w:val="00AE3819"/>
    <w:rsid w:val="00B127DB"/>
    <w:rsid w:val="00B33D12"/>
    <w:rsid w:val="00B418F7"/>
    <w:rsid w:val="00B84F9A"/>
    <w:rsid w:val="00BA03A4"/>
    <w:rsid w:val="00BA1AF6"/>
    <w:rsid w:val="00BA5E70"/>
    <w:rsid w:val="00BB0123"/>
    <w:rsid w:val="00BC131B"/>
    <w:rsid w:val="00BC5DF9"/>
    <w:rsid w:val="00BD19C8"/>
    <w:rsid w:val="00BE3241"/>
    <w:rsid w:val="00BF2AF6"/>
    <w:rsid w:val="00C1050C"/>
    <w:rsid w:val="00C11849"/>
    <w:rsid w:val="00C13D05"/>
    <w:rsid w:val="00C46EA8"/>
    <w:rsid w:val="00C50429"/>
    <w:rsid w:val="00C6656E"/>
    <w:rsid w:val="00C823F6"/>
    <w:rsid w:val="00C96138"/>
    <w:rsid w:val="00CA59BC"/>
    <w:rsid w:val="00CA730D"/>
    <w:rsid w:val="00CD6D01"/>
    <w:rsid w:val="00CD7B28"/>
    <w:rsid w:val="00CE7908"/>
    <w:rsid w:val="00CF1474"/>
    <w:rsid w:val="00D13C47"/>
    <w:rsid w:val="00D319D4"/>
    <w:rsid w:val="00D327D4"/>
    <w:rsid w:val="00D334B5"/>
    <w:rsid w:val="00D4368E"/>
    <w:rsid w:val="00D5123D"/>
    <w:rsid w:val="00D53243"/>
    <w:rsid w:val="00D71E39"/>
    <w:rsid w:val="00D76DDB"/>
    <w:rsid w:val="00DC00A9"/>
    <w:rsid w:val="00DE6A11"/>
    <w:rsid w:val="00E009C4"/>
    <w:rsid w:val="00E01453"/>
    <w:rsid w:val="00E37641"/>
    <w:rsid w:val="00E541E4"/>
    <w:rsid w:val="00E54DCD"/>
    <w:rsid w:val="00E81393"/>
    <w:rsid w:val="00EB0056"/>
    <w:rsid w:val="00EC564C"/>
    <w:rsid w:val="00ED3411"/>
    <w:rsid w:val="00ED7012"/>
    <w:rsid w:val="00EF2EE9"/>
    <w:rsid w:val="00F01710"/>
    <w:rsid w:val="00F1422F"/>
    <w:rsid w:val="00F63285"/>
    <w:rsid w:val="00F86C44"/>
    <w:rsid w:val="00FD4275"/>
    <w:rsid w:val="00FE1392"/>
    <w:rsid w:val="00FE1DDA"/>
    <w:rsid w:val="00FE6C1A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A770"/>
  <w15:docId w15:val="{C797328A-3FD7-4A77-B4E1-78E229A1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pacing w:val="14"/>
        <w:lang w:val="pt-BR" w:eastAsia="en-US" w:bidi="ar-SA"/>
      </w:rPr>
    </w:rPrDefault>
    <w:pPrDefault>
      <w:pPr>
        <w:ind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053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053E"/>
  </w:style>
  <w:style w:type="character" w:styleId="Refdenotaderodap">
    <w:name w:val="footnote reference"/>
    <w:basedOn w:val="Fontepargpadro"/>
    <w:uiPriority w:val="99"/>
    <w:unhideWhenUsed/>
    <w:rsid w:val="0036053E"/>
    <w:rPr>
      <w:vertAlign w:val="superscript"/>
    </w:rPr>
  </w:style>
  <w:style w:type="character" w:styleId="Forte">
    <w:name w:val="Strong"/>
    <w:uiPriority w:val="22"/>
    <w:qFormat/>
    <w:rsid w:val="00CD6D01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CD6D01"/>
    <w:pPr>
      <w:autoSpaceDE w:val="0"/>
      <w:autoSpaceDN w:val="0"/>
      <w:adjustRightInd w:val="0"/>
      <w:spacing w:before="113" w:after="170" w:line="300" w:lineRule="atLeast"/>
      <w:ind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D6D01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B3C6-518C-45E6-B4EE-F03693BC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8547</Words>
  <Characters>46155</Characters>
  <Application>Microsoft Office Word</Application>
  <DocSecurity>0</DocSecurity>
  <Lines>384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Fernandes Kfuri Lopes</dc:creator>
  <cp:lastModifiedBy>Matheus Xavier</cp:lastModifiedBy>
  <cp:revision>3</cp:revision>
  <cp:lastPrinted>2018-11-14T20:03:00Z</cp:lastPrinted>
  <dcterms:created xsi:type="dcterms:W3CDTF">2020-07-13T19:08:00Z</dcterms:created>
  <dcterms:modified xsi:type="dcterms:W3CDTF">2020-08-28T00:57:00Z</dcterms:modified>
</cp:coreProperties>
</file>