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FCE7A" w14:textId="77777777" w:rsidR="008F24BF" w:rsidRDefault="008F24BF" w:rsidP="008F24BF">
      <w:pPr>
        <w:spacing w:line="240" w:lineRule="auto"/>
        <w:ind w:left="0" w:right="-568"/>
        <w:jc w:val="center"/>
        <w:rPr>
          <w:rFonts w:ascii="Arial Black" w:hAnsi="Arial Black"/>
          <w:b/>
          <w:color w:val="000000" w:themeColor="text1"/>
          <w:spacing w:val="0"/>
          <w:sz w:val="24"/>
          <w:szCs w:val="24"/>
        </w:rPr>
      </w:pPr>
      <w:r>
        <w:rPr>
          <w:rFonts w:ascii="Arial Black" w:hAnsi="Arial Black"/>
          <w:b/>
          <w:color w:val="000000" w:themeColor="text1"/>
          <w:spacing w:val="0"/>
          <w:sz w:val="24"/>
          <w:szCs w:val="24"/>
        </w:rPr>
        <w:t>MODELO DE PETIÇÃO</w:t>
      </w:r>
    </w:p>
    <w:p w14:paraId="2080DA6A" w14:textId="4564E943" w:rsidR="001D2E8C" w:rsidRDefault="00CE068A" w:rsidP="008F24BF">
      <w:pPr>
        <w:spacing w:line="240" w:lineRule="auto"/>
        <w:ind w:left="0" w:right="-568"/>
        <w:jc w:val="center"/>
        <w:rPr>
          <w:rFonts w:ascii="Arial Black" w:hAnsi="Arial Black"/>
          <w:b/>
          <w:spacing w:val="0"/>
          <w:sz w:val="24"/>
          <w:szCs w:val="24"/>
        </w:rPr>
      </w:pPr>
      <w:r>
        <w:rPr>
          <w:rFonts w:ascii="Arial Black" w:hAnsi="Arial Black"/>
          <w:b/>
          <w:sz w:val="24"/>
          <w:szCs w:val="24"/>
        </w:rPr>
        <w:t xml:space="preserve">PROCESSO CIVIL. </w:t>
      </w:r>
      <w:r w:rsidR="001D2E8C" w:rsidRPr="008F24BF">
        <w:rPr>
          <w:rFonts w:ascii="Arial Black" w:hAnsi="Arial Black"/>
          <w:b/>
          <w:color w:val="000000" w:themeColor="text1"/>
          <w:spacing w:val="0"/>
          <w:sz w:val="24"/>
          <w:szCs w:val="24"/>
        </w:rPr>
        <w:t xml:space="preserve">CONSIGNAÇÃO </w:t>
      </w:r>
      <w:r w:rsidR="000A3EE4" w:rsidRPr="008F24BF">
        <w:rPr>
          <w:rFonts w:ascii="Arial Black" w:hAnsi="Arial Black"/>
          <w:b/>
          <w:color w:val="000000" w:themeColor="text1"/>
          <w:spacing w:val="0"/>
          <w:sz w:val="24"/>
          <w:szCs w:val="24"/>
        </w:rPr>
        <w:t>DE COISA DEVIDA</w:t>
      </w:r>
      <w:r w:rsidR="00EC5DC7" w:rsidRPr="008F24BF">
        <w:rPr>
          <w:rFonts w:ascii="Arial Black" w:hAnsi="Arial Black"/>
          <w:b/>
          <w:color w:val="000000" w:themeColor="text1"/>
          <w:spacing w:val="0"/>
          <w:sz w:val="24"/>
          <w:szCs w:val="24"/>
        </w:rPr>
        <w:t>.</w:t>
      </w:r>
      <w:r w:rsidR="00EC5DC7" w:rsidRPr="008F24BF">
        <w:rPr>
          <w:rFonts w:ascii="Arial Black" w:hAnsi="Arial Black"/>
          <w:b/>
          <w:color w:val="FF0000"/>
          <w:spacing w:val="0"/>
          <w:sz w:val="24"/>
          <w:szCs w:val="24"/>
        </w:rPr>
        <w:t xml:space="preserve"> </w:t>
      </w:r>
      <w:r w:rsidR="001D2E8C" w:rsidRPr="008F24BF">
        <w:rPr>
          <w:rFonts w:ascii="Arial Black" w:hAnsi="Arial Black"/>
          <w:b/>
          <w:spacing w:val="0"/>
          <w:sz w:val="24"/>
          <w:szCs w:val="24"/>
        </w:rPr>
        <w:t>CHAVES. ENTREGA. INICIAL</w:t>
      </w:r>
    </w:p>
    <w:p w14:paraId="0A47E1EA" w14:textId="77777777" w:rsidR="008F24BF" w:rsidRDefault="008F24BF" w:rsidP="008F24BF">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14:paraId="02B2737A" w14:textId="77777777" w:rsidR="000A3EE4" w:rsidRPr="001D2E8C" w:rsidRDefault="000A3EE4" w:rsidP="008F24BF">
      <w:pPr>
        <w:spacing w:line="240" w:lineRule="auto"/>
        <w:ind w:left="0" w:right="-568"/>
        <w:rPr>
          <w:rFonts w:ascii="Times New Roman" w:hAnsi="Times New Roman"/>
          <w:b/>
          <w:spacing w:val="0"/>
          <w:sz w:val="24"/>
          <w:szCs w:val="24"/>
        </w:rPr>
      </w:pPr>
    </w:p>
    <w:p w14:paraId="1304BBE8" w14:textId="77777777" w:rsidR="008F24BF" w:rsidRDefault="000A3EE4" w:rsidP="008F24BF">
      <w:pPr>
        <w:spacing w:line="240" w:lineRule="auto"/>
        <w:ind w:left="0" w:right="-568"/>
        <w:rPr>
          <w:rFonts w:ascii="Times New Roman" w:hAnsi="Times New Roman"/>
          <w:spacing w:val="0"/>
          <w:sz w:val="24"/>
          <w:szCs w:val="24"/>
        </w:rPr>
      </w:pPr>
      <w:r w:rsidRPr="001D2E8C">
        <w:rPr>
          <w:rFonts w:ascii="Times New Roman" w:hAnsi="Times New Roman"/>
          <w:spacing w:val="0"/>
          <w:sz w:val="24"/>
          <w:szCs w:val="24"/>
        </w:rPr>
        <w:t>E</w:t>
      </w:r>
      <w:r w:rsidR="008F24BF">
        <w:rPr>
          <w:rFonts w:ascii="Times New Roman" w:hAnsi="Times New Roman"/>
          <w:spacing w:val="0"/>
          <w:sz w:val="24"/>
          <w:szCs w:val="24"/>
        </w:rPr>
        <w:t>xmo. Sr. Juiz de Direito da ... Vara Cível da Comarca de ...</w:t>
      </w:r>
    </w:p>
    <w:p w14:paraId="37A969AF" w14:textId="77777777" w:rsidR="001D2E8C" w:rsidRPr="001D2E8C" w:rsidRDefault="001D2E8C" w:rsidP="008F24BF">
      <w:pPr>
        <w:spacing w:line="240" w:lineRule="auto"/>
        <w:ind w:left="0" w:right="-568"/>
        <w:rPr>
          <w:rFonts w:ascii="Times New Roman" w:hAnsi="Times New Roman"/>
          <w:spacing w:val="0"/>
          <w:sz w:val="24"/>
          <w:szCs w:val="24"/>
        </w:rPr>
      </w:pPr>
    </w:p>
    <w:p w14:paraId="7948241B" w14:textId="77777777" w:rsidR="001D2E8C" w:rsidRPr="001D2E8C" w:rsidRDefault="00EC5DC7"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(nome, qualificação, endereço eletrônico e residencial</w:t>
      </w:r>
      <w:r w:rsidR="001D2E8C">
        <w:rPr>
          <w:rFonts w:ascii="Times New Roman" w:hAnsi="Times New Roman"/>
          <w:spacing w:val="0"/>
          <w:sz w:val="24"/>
          <w:szCs w:val="24"/>
        </w:rPr>
        <w:t xml:space="preserve">), por seu advogado </w:t>
      </w:r>
      <w:r w:rsidR="001D2E8C" w:rsidRPr="001D2E8C">
        <w:rPr>
          <w:rFonts w:ascii="Times New Roman" w:hAnsi="Times New Roman"/>
          <w:i/>
          <w:spacing w:val="0"/>
          <w:sz w:val="24"/>
          <w:szCs w:val="24"/>
        </w:rPr>
        <w:t>in fine</w:t>
      </w:r>
      <w:r w:rsidR="001D2E8C">
        <w:rPr>
          <w:rFonts w:ascii="Times New Roman" w:hAnsi="Times New Roman"/>
          <w:spacing w:val="0"/>
          <w:sz w:val="24"/>
          <w:szCs w:val="24"/>
        </w:rPr>
        <w:t xml:space="preserve"> assinado,</w:t>
      </w:r>
      <w:r w:rsidR="001D2E8C" w:rsidRPr="001D2E8C">
        <w:rPr>
          <w:rFonts w:ascii="Times New Roman" w:hAnsi="Times New Roman"/>
          <w:i/>
          <w:spacing w:val="0"/>
          <w:sz w:val="24"/>
          <w:szCs w:val="24"/>
        </w:rPr>
        <w:t xml:space="preserve"> ut</w:t>
      </w:r>
      <w:r w:rsidR="001D2E8C">
        <w:rPr>
          <w:rFonts w:ascii="Times New Roman" w:hAnsi="Times New Roman"/>
          <w:spacing w:val="0"/>
          <w:sz w:val="24"/>
          <w:szCs w:val="24"/>
        </w:rPr>
        <w:t xml:space="preserve"> instrumento de procuração em anexo (doc. n. ...)</w:t>
      </w:r>
      <w:r w:rsidR="001D2E8C" w:rsidRPr="001D2E8C">
        <w:rPr>
          <w:rFonts w:ascii="Times New Roman" w:hAnsi="Times New Roman"/>
          <w:spacing w:val="0"/>
          <w:sz w:val="24"/>
          <w:szCs w:val="24"/>
        </w:rPr>
        <w:t>, vem, perante Vossa Excelência, propor AÇÃO DE CONSIGNAÇÃO D</w:t>
      </w:r>
      <w:r w:rsidR="001D2E8C">
        <w:rPr>
          <w:rFonts w:ascii="Times New Roman" w:hAnsi="Times New Roman"/>
          <w:spacing w:val="0"/>
          <w:sz w:val="24"/>
          <w:szCs w:val="24"/>
        </w:rPr>
        <w:t>E CHAVES, contra</w:t>
      </w:r>
      <w:r w:rsidR="000A3EE4">
        <w:rPr>
          <w:rFonts w:ascii="Times New Roman" w:hAnsi="Times New Roman"/>
          <w:spacing w:val="0"/>
          <w:sz w:val="24"/>
          <w:szCs w:val="24"/>
        </w:rPr>
        <w:t xml:space="preserve"> </w:t>
      </w:r>
      <w:r w:rsidR="001D2E8C">
        <w:rPr>
          <w:rFonts w:ascii="Times New Roman" w:hAnsi="Times New Roman"/>
          <w:spacing w:val="0"/>
          <w:sz w:val="24"/>
          <w:szCs w:val="24"/>
        </w:rPr>
        <w:t>(nome, qualificação, endereço e</w:t>
      </w:r>
      <w:r>
        <w:rPr>
          <w:rFonts w:ascii="Times New Roman" w:hAnsi="Times New Roman"/>
          <w:spacing w:val="0"/>
          <w:sz w:val="24"/>
          <w:szCs w:val="24"/>
        </w:rPr>
        <w:t>letrônico e residencial</w:t>
      </w:r>
      <w:r w:rsidR="001D2E8C" w:rsidRPr="001D2E8C">
        <w:rPr>
          <w:rFonts w:ascii="Times New Roman" w:hAnsi="Times New Roman"/>
          <w:spacing w:val="0"/>
          <w:sz w:val="24"/>
          <w:szCs w:val="24"/>
        </w:rPr>
        <w:t xml:space="preserve">), com fundamento no artigo </w:t>
      </w:r>
      <w:r>
        <w:rPr>
          <w:rFonts w:ascii="Times New Roman" w:hAnsi="Times New Roman"/>
          <w:spacing w:val="0"/>
          <w:sz w:val="24"/>
          <w:szCs w:val="24"/>
        </w:rPr>
        <w:t>539</w:t>
      </w:r>
      <w:r w:rsidR="001D2E8C" w:rsidRPr="001D2E8C">
        <w:rPr>
          <w:rFonts w:ascii="Times New Roman" w:hAnsi="Times New Roman"/>
          <w:spacing w:val="0"/>
          <w:sz w:val="24"/>
          <w:szCs w:val="24"/>
        </w:rPr>
        <w:t xml:space="preserve"> e seguintes, do Código de Processo Civil</w:t>
      </w:r>
      <w:r w:rsidR="001D2E8C">
        <w:rPr>
          <w:rStyle w:val="Refdenotaderodap"/>
          <w:rFonts w:ascii="Times New Roman" w:hAnsi="Times New Roman"/>
          <w:spacing w:val="0"/>
          <w:sz w:val="24"/>
          <w:szCs w:val="24"/>
        </w:rPr>
        <w:footnoteReference w:id="1"/>
      </w:r>
      <w:r w:rsidR="001D2E8C" w:rsidRPr="001D2E8C">
        <w:rPr>
          <w:rFonts w:ascii="Times New Roman" w:hAnsi="Times New Roman"/>
          <w:spacing w:val="0"/>
          <w:sz w:val="24"/>
          <w:szCs w:val="24"/>
        </w:rPr>
        <w:t xml:space="preserve"> e demais dispositivos aplicáveis à espécie, </w:t>
      </w:r>
      <w:r w:rsidR="001D2E8C">
        <w:rPr>
          <w:rFonts w:ascii="Times New Roman" w:hAnsi="Times New Roman"/>
          <w:spacing w:val="0"/>
          <w:sz w:val="24"/>
          <w:szCs w:val="24"/>
        </w:rPr>
        <w:t>pelas seguintes razões de fato e direito adiante articuladas:</w:t>
      </w:r>
    </w:p>
    <w:p w14:paraId="5F9E0F3A" w14:textId="77777777" w:rsidR="001D2E8C" w:rsidRPr="001D2E8C" w:rsidRDefault="001D2E8C" w:rsidP="008F24BF">
      <w:pPr>
        <w:spacing w:line="240" w:lineRule="auto"/>
        <w:ind w:left="0" w:right="-568"/>
        <w:rPr>
          <w:rFonts w:ascii="Times New Roman" w:hAnsi="Times New Roman"/>
          <w:spacing w:val="0"/>
          <w:sz w:val="24"/>
          <w:szCs w:val="24"/>
        </w:rPr>
      </w:pPr>
    </w:p>
    <w:p w14:paraId="4DBB01CE"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I- </w:t>
      </w:r>
      <w:r w:rsidRPr="001D2E8C">
        <w:rPr>
          <w:rFonts w:ascii="Times New Roman" w:hAnsi="Times New Roman"/>
          <w:spacing w:val="0"/>
          <w:sz w:val="24"/>
          <w:szCs w:val="24"/>
        </w:rPr>
        <w:t>OS FATOS</w:t>
      </w:r>
    </w:p>
    <w:p w14:paraId="1A411E98" w14:textId="77777777" w:rsidR="001D2E8C" w:rsidRPr="001D2E8C" w:rsidRDefault="001D2E8C" w:rsidP="008F24BF">
      <w:pPr>
        <w:spacing w:line="240" w:lineRule="auto"/>
        <w:ind w:left="0" w:right="-568"/>
        <w:rPr>
          <w:rFonts w:ascii="Times New Roman" w:hAnsi="Times New Roman"/>
          <w:spacing w:val="0"/>
          <w:sz w:val="24"/>
          <w:szCs w:val="24"/>
        </w:rPr>
      </w:pPr>
    </w:p>
    <w:p w14:paraId="4F3F7021"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1. </w:t>
      </w:r>
      <w:r w:rsidRPr="001D2E8C">
        <w:rPr>
          <w:rFonts w:ascii="Times New Roman" w:hAnsi="Times New Roman"/>
          <w:spacing w:val="0"/>
          <w:sz w:val="24"/>
          <w:szCs w:val="24"/>
        </w:rPr>
        <w:t>Consoante demonstra o disposto no capítulo II de seus Estatutos Sociais, registrados em .</w:t>
      </w:r>
      <w:r>
        <w:rPr>
          <w:rFonts w:ascii="Times New Roman" w:hAnsi="Times New Roman"/>
          <w:spacing w:val="0"/>
          <w:sz w:val="24"/>
          <w:szCs w:val="24"/>
        </w:rPr>
        <w:t>..de ... de ..., sob o nº .., do Livro ... de Pessoas Jurídicas, do .</w:t>
      </w:r>
      <w:r w:rsidRPr="001D2E8C">
        <w:rPr>
          <w:rFonts w:ascii="Times New Roman" w:hAnsi="Times New Roman"/>
          <w:spacing w:val="0"/>
          <w:sz w:val="24"/>
          <w:szCs w:val="24"/>
        </w:rPr>
        <w:t>.. Ofício de Títulos e Documentos da Cidade de</w:t>
      </w:r>
      <w:r>
        <w:rPr>
          <w:rFonts w:ascii="Times New Roman" w:hAnsi="Times New Roman"/>
          <w:spacing w:val="0"/>
          <w:sz w:val="24"/>
          <w:szCs w:val="24"/>
        </w:rPr>
        <w:t xml:space="preserve"> .</w:t>
      </w:r>
      <w:r w:rsidRPr="001D2E8C">
        <w:rPr>
          <w:rFonts w:ascii="Times New Roman" w:hAnsi="Times New Roman"/>
          <w:spacing w:val="0"/>
          <w:sz w:val="24"/>
          <w:szCs w:val="24"/>
        </w:rPr>
        <w:t>.., o Requerente tem como princípios e finalidades, entre outros, a defesa dos interesses profissionais dos integrantes de sua categoria profissional (letra "a"); o amistoso convívio e efetivo intercâmbio com as demais entidades representativas d</w:t>
      </w:r>
      <w:r>
        <w:rPr>
          <w:rFonts w:ascii="Times New Roman" w:hAnsi="Times New Roman"/>
          <w:spacing w:val="0"/>
          <w:sz w:val="24"/>
          <w:szCs w:val="24"/>
        </w:rPr>
        <w:t>e trabalhadores do Estado do ..</w:t>
      </w:r>
      <w:r w:rsidRPr="001D2E8C">
        <w:rPr>
          <w:rFonts w:ascii="Times New Roman" w:hAnsi="Times New Roman"/>
          <w:spacing w:val="0"/>
          <w:sz w:val="24"/>
          <w:szCs w:val="24"/>
        </w:rPr>
        <w:t>., do Brasil e de demais países (letra "d"); fundar e manter escolas de alfabetização e pré-vocacionais (letra "j"); fundar e manter cursos de formação e reciclagem profissional (letra "k"); fundar e manter serviços de colocação de mão-de-obra.</w:t>
      </w:r>
    </w:p>
    <w:p w14:paraId="4FBD83B2" w14:textId="77777777" w:rsidR="001D2E8C" w:rsidRPr="001D2E8C" w:rsidRDefault="001D2E8C" w:rsidP="008F24BF">
      <w:pPr>
        <w:spacing w:line="240" w:lineRule="auto"/>
        <w:ind w:left="0" w:right="-568"/>
        <w:rPr>
          <w:rFonts w:ascii="Times New Roman" w:hAnsi="Times New Roman"/>
          <w:spacing w:val="0"/>
          <w:sz w:val="24"/>
          <w:szCs w:val="24"/>
        </w:rPr>
      </w:pPr>
    </w:p>
    <w:p w14:paraId="3472181C"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2. </w:t>
      </w:r>
      <w:r w:rsidRPr="001D2E8C">
        <w:rPr>
          <w:rFonts w:ascii="Times New Roman" w:hAnsi="Times New Roman"/>
          <w:spacing w:val="0"/>
          <w:sz w:val="24"/>
          <w:szCs w:val="24"/>
        </w:rPr>
        <w:t>Para a consecução de todos esses princípios e finalidades, o Requerente procurou junto a imobiliárias desta um imóvel comercial, localizado em região central, para o fim de nele ver instalada sua sede. Interessou-se por dois conjuntos comerciais de propriedade</w:t>
      </w:r>
      <w:r>
        <w:rPr>
          <w:rFonts w:ascii="Times New Roman" w:hAnsi="Times New Roman"/>
          <w:spacing w:val="0"/>
          <w:sz w:val="24"/>
          <w:szCs w:val="24"/>
        </w:rPr>
        <w:t xml:space="preserve"> da Requerida, situados na Rua ...nº ..</w:t>
      </w:r>
      <w:r w:rsidRPr="001D2E8C">
        <w:rPr>
          <w:rFonts w:ascii="Times New Roman" w:hAnsi="Times New Roman"/>
          <w:spacing w:val="0"/>
          <w:sz w:val="24"/>
          <w:szCs w:val="24"/>
        </w:rPr>
        <w:t>., que se encon</w:t>
      </w:r>
      <w:r>
        <w:rPr>
          <w:rFonts w:ascii="Times New Roman" w:hAnsi="Times New Roman"/>
          <w:spacing w:val="0"/>
          <w:sz w:val="24"/>
          <w:szCs w:val="24"/>
        </w:rPr>
        <w:t>travam sob a administração de .</w:t>
      </w:r>
      <w:r w:rsidRPr="001D2E8C">
        <w:rPr>
          <w:rFonts w:ascii="Times New Roman" w:hAnsi="Times New Roman"/>
          <w:spacing w:val="0"/>
          <w:sz w:val="24"/>
          <w:szCs w:val="24"/>
        </w:rPr>
        <w:t>..</w:t>
      </w:r>
    </w:p>
    <w:p w14:paraId="1813B8D9" w14:textId="77777777" w:rsidR="001D2E8C" w:rsidRPr="001D2E8C" w:rsidRDefault="001D2E8C" w:rsidP="008F24BF">
      <w:pPr>
        <w:spacing w:line="240" w:lineRule="auto"/>
        <w:ind w:left="0" w:right="-568"/>
        <w:rPr>
          <w:rFonts w:ascii="Times New Roman" w:hAnsi="Times New Roman"/>
          <w:spacing w:val="0"/>
          <w:sz w:val="24"/>
          <w:szCs w:val="24"/>
        </w:rPr>
      </w:pPr>
    </w:p>
    <w:p w14:paraId="47A72C08"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3. </w:t>
      </w:r>
      <w:r w:rsidRPr="001D2E8C">
        <w:rPr>
          <w:rFonts w:ascii="Times New Roman" w:hAnsi="Times New Roman"/>
          <w:spacing w:val="0"/>
          <w:sz w:val="24"/>
          <w:szCs w:val="24"/>
        </w:rPr>
        <w:t>Em contato com essa administradora, o Requerente procurou informações acerca das condições para locação, bem como informou quais era as características do imóvel que procurava. Apresentou uma cópia dos Estatutos e disse expressamente que precisava ocupar o imóvel em horários noturnos e durante fins de semana.</w:t>
      </w:r>
    </w:p>
    <w:p w14:paraId="73510885" w14:textId="77777777" w:rsidR="001D2E8C" w:rsidRPr="001D2E8C" w:rsidRDefault="001D2E8C" w:rsidP="008F24BF">
      <w:pPr>
        <w:spacing w:line="240" w:lineRule="auto"/>
        <w:ind w:left="0" w:right="-568"/>
        <w:rPr>
          <w:rFonts w:ascii="Times New Roman" w:hAnsi="Times New Roman"/>
          <w:spacing w:val="0"/>
          <w:sz w:val="24"/>
          <w:szCs w:val="24"/>
        </w:rPr>
      </w:pPr>
    </w:p>
    <w:p w14:paraId="06C0B973"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4. </w:t>
      </w:r>
      <w:r w:rsidRPr="001D2E8C">
        <w:rPr>
          <w:rFonts w:ascii="Times New Roman" w:hAnsi="Times New Roman"/>
          <w:spacing w:val="0"/>
          <w:sz w:val="24"/>
          <w:szCs w:val="24"/>
        </w:rPr>
        <w:t xml:space="preserve">Como a administradora disse que não havia nenhum empecilho para o uso pacífico a </w:t>
      </w:r>
      <w:r>
        <w:rPr>
          <w:rFonts w:ascii="Times New Roman" w:hAnsi="Times New Roman"/>
          <w:spacing w:val="0"/>
          <w:sz w:val="24"/>
          <w:szCs w:val="24"/>
        </w:rPr>
        <w:t>que se destinava o imóvel, em ...de ... de .</w:t>
      </w:r>
      <w:r w:rsidRPr="001D2E8C">
        <w:rPr>
          <w:rFonts w:ascii="Times New Roman" w:hAnsi="Times New Roman"/>
          <w:spacing w:val="0"/>
          <w:sz w:val="24"/>
          <w:szCs w:val="24"/>
        </w:rPr>
        <w:t>.., as partes celebraram contrato de locação, como se observa p</w:t>
      </w:r>
      <w:r>
        <w:rPr>
          <w:rFonts w:ascii="Times New Roman" w:hAnsi="Times New Roman"/>
          <w:spacing w:val="0"/>
          <w:sz w:val="24"/>
          <w:szCs w:val="24"/>
        </w:rPr>
        <w:t>elo instrumento incluso (doc. n. ...).</w:t>
      </w:r>
    </w:p>
    <w:p w14:paraId="2A97303E" w14:textId="77777777" w:rsidR="001D2E8C" w:rsidRPr="001D2E8C" w:rsidRDefault="001D2E8C" w:rsidP="008F24BF">
      <w:pPr>
        <w:spacing w:line="240" w:lineRule="auto"/>
        <w:ind w:left="0" w:right="-568"/>
        <w:rPr>
          <w:rFonts w:ascii="Times New Roman" w:hAnsi="Times New Roman"/>
          <w:spacing w:val="0"/>
          <w:sz w:val="24"/>
          <w:szCs w:val="24"/>
        </w:rPr>
      </w:pPr>
    </w:p>
    <w:p w14:paraId="05228E99"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5. </w:t>
      </w:r>
      <w:r w:rsidRPr="001D2E8C">
        <w:rPr>
          <w:rFonts w:ascii="Times New Roman" w:hAnsi="Times New Roman"/>
          <w:spacing w:val="0"/>
          <w:sz w:val="24"/>
          <w:szCs w:val="24"/>
        </w:rPr>
        <w:t xml:space="preserve">Ocorre, porém, que, quando preparava a ocupação do imóvel locado, com a realização de mudança, o Requerente foi informado pela administradora do Condomínio, que ela somente poderia ser realizada aos sábados e que o horário de funcionamento do edifício era das </w:t>
      </w:r>
      <w:r>
        <w:rPr>
          <w:rFonts w:ascii="Times New Roman" w:hAnsi="Times New Roman"/>
          <w:spacing w:val="0"/>
          <w:sz w:val="24"/>
          <w:szCs w:val="24"/>
        </w:rPr>
        <w:t>...</w:t>
      </w:r>
      <w:r w:rsidRPr="001D2E8C">
        <w:rPr>
          <w:rFonts w:ascii="Times New Roman" w:hAnsi="Times New Roman"/>
          <w:spacing w:val="0"/>
          <w:sz w:val="24"/>
          <w:szCs w:val="24"/>
        </w:rPr>
        <w:t>às</w:t>
      </w:r>
      <w:r>
        <w:rPr>
          <w:rFonts w:ascii="Times New Roman" w:hAnsi="Times New Roman"/>
          <w:spacing w:val="0"/>
          <w:sz w:val="24"/>
          <w:szCs w:val="24"/>
        </w:rPr>
        <w:t>...</w:t>
      </w:r>
      <w:r w:rsidRPr="001D2E8C">
        <w:rPr>
          <w:rFonts w:ascii="Times New Roman" w:hAnsi="Times New Roman"/>
          <w:spacing w:val="0"/>
          <w:sz w:val="24"/>
          <w:szCs w:val="24"/>
        </w:rPr>
        <w:t xml:space="preserve">horas, de </w:t>
      </w:r>
      <w:r>
        <w:rPr>
          <w:rFonts w:ascii="Times New Roman" w:hAnsi="Times New Roman"/>
          <w:spacing w:val="0"/>
          <w:sz w:val="24"/>
          <w:szCs w:val="24"/>
        </w:rPr>
        <w:t>...</w:t>
      </w:r>
      <w:r w:rsidRPr="001D2E8C">
        <w:rPr>
          <w:rFonts w:ascii="Times New Roman" w:hAnsi="Times New Roman"/>
          <w:spacing w:val="0"/>
          <w:sz w:val="24"/>
          <w:szCs w:val="24"/>
        </w:rPr>
        <w:t>a</w:t>
      </w:r>
      <w:r>
        <w:rPr>
          <w:rFonts w:ascii="Times New Roman" w:hAnsi="Times New Roman"/>
          <w:spacing w:val="0"/>
          <w:sz w:val="24"/>
          <w:szCs w:val="24"/>
        </w:rPr>
        <w:t>...</w:t>
      </w:r>
      <w:r w:rsidRPr="001D2E8C">
        <w:rPr>
          <w:rFonts w:ascii="Times New Roman" w:hAnsi="Times New Roman"/>
          <w:spacing w:val="0"/>
          <w:sz w:val="24"/>
          <w:szCs w:val="24"/>
        </w:rPr>
        <w:t xml:space="preserve">, e no sábado, das </w:t>
      </w:r>
      <w:r>
        <w:rPr>
          <w:rFonts w:ascii="Times New Roman" w:hAnsi="Times New Roman"/>
          <w:spacing w:val="0"/>
          <w:sz w:val="24"/>
          <w:szCs w:val="24"/>
        </w:rPr>
        <w:t>...</w:t>
      </w:r>
      <w:r w:rsidRPr="001D2E8C">
        <w:rPr>
          <w:rFonts w:ascii="Times New Roman" w:hAnsi="Times New Roman"/>
          <w:spacing w:val="0"/>
          <w:sz w:val="24"/>
          <w:szCs w:val="24"/>
        </w:rPr>
        <w:t>às</w:t>
      </w:r>
      <w:r>
        <w:rPr>
          <w:rFonts w:ascii="Times New Roman" w:hAnsi="Times New Roman"/>
          <w:spacing w:val="0"/>
          <w:sz w:val="24"/>
          <w:szCs w:val="24"/>
        </w:rPr>
        <w:t>...</w:t>
      </w:r>
      <w:r w:rsidRPr="001D2E8C">
        <w:rPr>
          <w:rFonts w:ascii="Times New Roman" w:hAnsi="Times New Roman"/>
          <w:spacing w:val="0"/>
          <w:sz w:val="24"/>
          <w:szCs w:val="24"/>
        </w:rPr>
        <w:t xml:space="preserve"> horas, já que após esse horário e em domingos e feriados as portas eram fechadas e dispensados os funcionários. Essa informação, antes verbal, foi ratificada </w:t>
      </w:r>
      <w:r>
        <w:rPr>
          <w:rFonts w:ascii="Times New Roman" w:hAnsi="Times New Roman"/>
          <w:spacing w:val="0"/>
          <w:sz w:val="24"/>
          <w:szCs w:val="24"/>
        </w:rPr>
        <w:t>pelo Síndico do Edifício, Dr. .</w:t>
      </w:r>
      <w:r w:rsidRPr="001D2E8C">
        <w:rPr>
          <w:rFonts w:ascii="Times New Roman" w:hAnsi="Times New Roman"/>
          <w:spacing w:val="0"/>
          <w:sz w:val="24"/>
          <w:szCs w:val="24"/>
        </w:rPr>
        <w:t xml:space="preserve">.., como melhor se pode ver </w:t>
      </w:r>
      <w:r>
        <w:rPr>
          <w:rFonts w:ascii="Times New Roman" w:hAnsi="Times New Roman"/>
          <w:spacing w:val="0"/>
          <w:sz w:val="24"/>
          <w:szCs w:val="24"/>
        </w:rPr>
        <w:t>pela Declaração inclusa (doc. n. .</w:t>
      </w:r>
      <w:r w:rsidRPr="001D2E8C">
        <w:rPr>
          <w:rFonts w:ascii="Times New Roman" w:hAnsi="Times New Roman"/>
          <w:spacing w:val="0"/>
          <w:sz w:val="24"/>
          <w:szCs w:val="24"/>
        </w:rPr>
        <w:t>..). Disseram mais ao Requerente, naquela oportunidade, que isso se dava em decorrência da existência de um Banco que ocupa alguns andares do Edifício.</w:t>
      </w:r>
    </w:p>
    <w:p w14:paraId="19C52F6B" w14:textId="77777777" w:rsidR="00EC5DC7" w:rsidRDefault="00EC5DC7" w:rsidP="008F24BF">
      <w:pPr>
        <w:spacing w:line="240" w:lineRule="auto"/>
        <w:ind w:left="0" w:right="-568"/>
        <w:rPr>
          <w:rFonts w:ascii="Times New Roman" w:hAnsi="Times New Roman"/>
          <w:spacing w:val="0"/>
          <w:sz w:val="24"/>
          <w:szCs w:val="24"/>
        </w:rPr>
      </w:pPr>
    </w:p>
    <w:p w14:paraId="3CB8D950"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6. </w:t>
      </w:r>
      <w:r w:rsidRPr="001D2E8C">
        <w:rPr>
          <w:rFonts w:ascii="Times New Roman" w:hAnsi="Times New Roman"/>
          <w:spacing w:val="0"/>
          <w:sz w:val="24"/>
          <w:szCs w:val="24"/>
        </w:rPr>
        <w:t xml:space="preserve">Ora, como essa condição foi maliciosamente omitida pela Requerida, através </w:t>
      </w:r>
      <w:r>
        <w:rPr>
          <w:rFonts w:ascii="Times New Roman" w:hAnsi="Times New Roman"/>
          <w:spacing w:val="0"/>
          <w:sz w:val="24"/>
          <w:szCs w:val="24"/>
        </w:rPr>
        <w:t>de sua procuradora, a empresa .</w:t>
      </w:r>
      <w:r w:rsidRPr="001D2E8C">
        <w:rPr>
          <w:rFonts w:ascii="Times New Roman" w:hAnsi="Times New Roman"/>
          <w:spacing w:val="0"/>
          <w:sz w:val="24"/>
          <w:szCs w:val="24"/>
        </w:rPr>
        <w:t>.., e tornou-se impossível o uso do bem pa</w:t>
      </w:r>
      <w:r>
        <w:rPr>
          <w:rFonts w:ascii="Times New Roman" w:hAnsi="Times New Roman"/>
          <w:spacing w:val="0"/>
          <w:sz w:val="24"/>
          <w:szCs w:val="24"/>
        </w:rPr>
        <w:t>ra a finalidade destinada, em .</w:t>
      </w:r>
      <w:r w:rsidRPr="001D2E8C">
        <w:rPr>
          <w:rFonts w:ascii="Times New Roman" w:hAnsi="Times New Roman"/>
          <w:spacing w:val="0"/>
          <w:sz w:val="24"/>
          <w:szCs w:val="24"/>
        </w:rPr>
        <w:t xml:space="preserve">.., o Requerente encaminhou telex à administradora informando-lhe da impossibilidade da consumação da locação e pleiteando a restituição dos valores pagos até aquela data (doc. </w:t>
      </w:r>
      <w:r>
        <w:rPr>
          <w:rFonts w:ascii="Times New Roman" w:hAnsi="Times New Roman"/>
          <w:spacing w:val="0"/>
          <w:sz w:val="24"/>
          <w:szCs w:val="24"/>
        </w:rPr>
        <w:t>n. .</w:t>
      </w:r>
      <w:r w:rsidRPr="001D2E8C">
        <w:rPr>
          <w:rFonts w:ascii="Times New Roman" w:hAnsi="Times New Roman"/>
          <w:spacing w:val="0"/>
          <w:sz w:val="24"/>
          <w:szCs w:val="24"/>
        </w:rPr>
        <w:t>..). Nova correspondência foi</w:t>
      </w:r>
      <w:r>
        <w:rPr>
          <w:rFonts w:ascii="Times New Roman" w:hAnsi="Times New Roman"/>
          <w:spacing w:val="0"/>
          <w:sz w:val="24"/>
          <w:szCs w:val="24"/>
        </w:rPr>
        <w:t xml:space="preserve"> encaminhada à Requerida, em ..</w:t>
      </w:r>
      <w:r w:rsidRPr="001D2E8C">
        <w:rPr>
          <w:rFonts w:ascii="Times New Roman" w:hAnsi="Times New Roman"/>
          <w:spacing w:val="0"/>
          <w:sz w:val="24"/>
          <w:szCs w:val="24"/>
        </w:rPr>
        <w:t>., com a exposição dos fat</w:t>
      </w:r>
      <w:r>
        <w:rPr>
          <w:rFonts w:ascii="Times New Roman" w:hAnsi="Times New Roman"/>
          <w:spacing w:val="0"/>
          <w:sz w:val="24"/>
          <w:szCs w:val="24"/>
        </w:rPr>
        <w:t>os justificadores da pretensão.</w:t>
      </w:r>
    </w:p>
    <w:p w14:paraId="1A75A9CE" w14:textId="77777777" w:rsidR="001D2E8C" w:rsidRPr="001D2E8C" w:rsidRDefault="001D2E8C" w:rsidP="008F24BF">
      <w:pPr>
        <w:spacing w:line="240" w:lineRule="auto"/>
        <w:ind w:left="0" w:right="-568"/>
        <w:rPr>
          <w:rFonts w:ascii="Times New Roman" w:hAnsi="Times New Roman"/>
          <w:spacing w:val="0"/>
          <w:sz w:val="24"/>
          <w:szCs w:val="24"/>
        </w:rPr>
      </w:pPr>
    </w:p>
    <w:p w14:paraId="2F001236"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7. </w:t>
      </w:r>
      <w:r w:rsidRPr="001D2E8C">
        <w:rPr>
          <w:rFonts w:ascii="Times New Roman" w:hAnsi="Times New Roman"/>
          <w:spacing w:val="0"/>
          <w:sz w:val="24"/>
          <w:szCs w:val="24"/>
        </w:rPr>
        <w:t>Vale ressaltar que o Requerente sequer precisava comunicar que necessitaria de utilizar o imóvel em períodos noturnos e em domingos e feriados, tendo em vista que o impedimento desse uso em imóveis comerciais é exceção, razão pela qual a Requerida deveria informar independentemente de questionamentos.</w:t>
      </w:r>
    </w:p>
    <w:p w14:paraId="30C77B4F" w14:textId="77777777" w:rsidR="001D2E8C" w:rsidRPr="001D2E8C" w:rsidRDefault="001D2E8C" w:rsidP="008F24BF">
      <w:pPr>
        <w:spacing w:line="240" w:lineRule="auto"/>
        <w:ind w:left="0" w:right="-568"/>
        <w:rPr>
          <w:rFonts w:ascii="Times New Roman" w:hAnsi="Times New Roman"/>
          <w:spacing w:val="0"/>
          <w:sz w:val="24"/>
          <w:szCs w:val="24"/>
        </w:rPr>
      </w:pPr>
    </w:p>
    <w:p w14:paraId="6FD2496F"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8. </w:t>
      </w:r>
      <w:r w:rsidRPr="001D2E8C">
        <w:rPr>
          <w:rFonts w:ascii="Times New Roman" w:hAnsi="Times New Roman"/>
          <w:spacing w:val="0"/>
          <w:sz w:val="24"/>
          <w:szCs w:val="24"/>
        </w:rPr>
        <w:t xml:space="preserve">De outro lado, era fundamental que essa informação fosse prestada ao Requerente, haja vista que, por sua própria natureza, a lógica diz que o pleno uso somente pode se dar exatamente nos períodos em que há a vedação pelo condomínio, tendo em vista que os associados do sindicato mantém relação de emprego com empresas e, portanto, cumprem horário de trabalho. A jornada de trabalho encerra-se, normalmente, às </w:t>
      </w:r>
      <w:r>
        <w:rPr>
          <w:rFonts w:ascii="Times New Roman" w:hAnsi="Times New Roman"/>
          <w:spacing w:val="0"/>
          <w:sz w:val="24"/>
          <w:szCs w:val="24"/>
        </w:rPr>
        <w:t>...</w:t>
      </w:r>
      <w:r w:rsidRPr="001D2E8C">
        <w:rPr>
          <w:rFonts w:ascii="Times New Roman" w:hAnsi="Times New Roman"/>
          <w:spacing w:val="0"/>
          <w:sz w:val="24"/>
          <w:szCs w:val="24"/>
        </w:rPr>
        <w:t xml:space="preserve"> horas. Levando-se em conta uma média de 30 minutos até o deslocamento até a sede, restaria apenas 1 (uma) hora de uso diário, o que não seria suficiente para a realização de cursos, reuniõe</w:t>
      </w:r>
      <w:r>
        <w:rPr>
          <w:rFonts w:ascii="Times New Roman" w:hAnsi="Times New Roman"/>
          <w:spacing w:val="0"/>
          <w:sz w:val="24"/>
          <w:szCs w:val="24"/>
        </w:rPr>
        <w:t>s, assemble</w:t>
      </w:r>
      <w:r w:rsidRPr="001D2E8C">
        <w:rPr>
          <w:rFonts w:ascii="Times New Roman" w:hAnsi="Times New Roman"/>
          <w:spacing w:val="0"/>
          <w:sz w:val="24"/>
          <w:szCs w:val="24"/>
        </w:rPr>
        <w:t>ias e demais misteres comuns à atividade do Requerente.</w:t>
      </w:r>
    </w:p>
    <w:p w14:paraId="715808F4" w14:textId="77777777" w:rsidR="001D2E8C" w:rsidRPr="001D2E8C" w:rsidRDefault="001D2E8C" w:rsidP="008F24BF">
      <w:pPr>
        <w:spacing w:line="240" w:lineRule="auto"/>
        <w:ind w:left="0" w:right="-568"/>
        <w:rPr>
          <w:rFonts w:ascii="Times New Roman" w:hAnsi="Times New Roman"/>
          <w:spacing w:val="0"/>
          <w:sz w:val="24"/>
          <w:szCs w:val="24"/>
        </w:rPr>
      </w:pPr>
    </w:p>
    <w:p w14:paraId="595C6C8E"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9. </w:t>
      </w:r>
      <w:r w:rsidRPr="001D2E8C">
        <w:rPr>
          <w:rFonts w:ascii="Times New Roman" w:hAnsi="Times New Roman"/>
          <w:spacing w:val="0"/>
          <w:sz w:val="24"/>
          <w:szCs w:val="24"/>
        </w:rPr>
        <w:t xml:space="preserve">No entanto, no início deste mês, a Requerida encaminhou ao Requerente notificação extrajudicial (doc. </w:t>
      </w:r>
      <w:r>
        <w:rPr>
          <w:rFonts w:ascii="Times New Roman" w:hAnsi="Times New Roman"/>
          <w:spacing w:val="0"/>
          <w:sz w:val="24"/>
          <w:szCs w:val="24"/>
        </w:rPr>
        <w:t>n. ...), subscrita pelo advogado ..</w:t>
      </w:r>
      <w:r w:rsidRPr="001D2E8C">
        <w:rPr>
          <w:rFonts w:ascii="Times New Roman" w:hAnsi="Times New Roman"/>
          <w:spacing w:val="0"/>
          <w:sz w:val="24"/>
          <w:szCs w:val="24"/>
        </w:rPr>
        <w:t xml:space="preserve">., informando </w:t>
      </w:r>
      <w:r w:rsidRPr="001D2E8C">
        <w:rPr>
          <w:rFonts w:ascii="Times New Roman" w:hAnsi="Times New Roman"/>
          <w:i/>
          <w:spacing w:val="0"/>
          <w:sz w:val="24"/>
          <w:szCs w:val="24"/>
        </w:rPr>
        <w:t>in verbis</w:t>
      </w:r>
      <w:r w:rsidRPr="001D2E8C">
        <w:rPr>
          <w:rFonts w:ascii="Times New Roman" w:hAnsi="Times New Roman"/>
          <w:spacing w:val="0"/>
          <w:sz w:val="24"/>
          <w:szCs w:val="24"/>
        </w:rPr>
        <w:t>:</w:t>
      </w:r>
    </w:p>
    <w:p w14:paraId="49BD5D6D" w14:textId="77777777" w:rsidR="001D2E8C" w:rsidRPr="001D2E8C" w:rsidRDefault="001D2E8C" w:rsidP="008F24BF">
      <w:pPr>
        <w:spacing w:line="240" w:lineRule="auto"/>
        <w:ind w:left="0" w:right="-568"/>
        <w:rPr>
          <w:rFonts w:ascii="Times New Roman" w:hAnsi="Times New Roman"/>
          <w:spacing w:val="0"/>
          <w:sz w:val="24"/>
          <w:szCs w:val="24"/>
        </w:rPr>
      </w:pPr>
    </w:p>
    <w:p w14:paraId="00B5F046" w14:textId="77777777" w:rsidR="001D2E8C" w:rsidRPr="001D2E8C" w:rsidRDefault="001D2E8C" w:rsidP="008F24BF">
      <w:pPr>
        <w:spacing w:line="240" w:lineRule="auto"/>
        <w:ind w:left="0" w:right="-568"/>
        <w:rPr>
          <w:rFonts w:ascii="Times New Roman" w:hAnsi="Times New Roman"/>
          <w:spacing w:val="0"/>
          <w:sz w:val="24"/>
          <w:szCs w:val="24"/>
        </w:rPr>
      </w:pPr>
      <w:r w:rsidRPr="001D2E8C">
        <w:rPr>
          <w:rFonts w:ascii="Times New Roman" w:hAnsi="Times New Roman"/>
          <w:spacing w:val="0"/>
          <w:sz w:val="24"/>
          <w:szCs w:val="24"/>
        </w:rPr>
        <w:t>"</w:t>
      </w:r>
      <w:r w:rsidRPr="001D2E8C">
        <w:rPr>
          <w:rFonts w:ascii="Times New Roman" w:hAnsi="Times New Roman"/>
          <w:i/>
          <w:spacing w:val="0"/>
          <w:sz w:val="24"/>
          <w:szCs w:val="24"/>
        </w:rPr>
        <w:t>Esta empresa, não está preocupada com a qualidade dos serviços a serem prestado por V. Sª, nem sequer quanto à qualificação citada. Bem como não administramos condomínio, o que portanto não recai à esta o ônus da rescisão contratual almejada, até porque ad argumentandum, quaisquer dificuldade encontrada para o ingresso no edifício em questão, deveria ter sido proposta contra o mesmo ações competentes, o que certamente este sindicato não o fez; e quanto ao ingresso de ação via judicial para a busca de rescindir o vínculo contratual existente, entendemos desnecessárias, haja vista que em nenhum momento houve por parte desta empresa a recusa em receber as chaves com as cominações de estilo ...</w:t>
      </w:r>
      <w:r w:rsidRPr="001D2E8C">
        <w:rPr>
          <w:rFonts w:ascii="Times New Roman" w:hAnsi="Times New Roman"/>
          <w:spacing w:val="0"/>
          <w:sz w:val="24"/>
          <w:szCs w:val="24"/>
        </w:rPr>
        <w:t>" (sic).</w:t>
      </w:r>
    </w:p>
    <w:p w14:paraId="5ECF6074" w14:textId="77777777" w:rsidR="001D2E8C" w:rsidRPr="001D2E8C" w:rsidRDefault="001D2E8C" w:rsidP="008F24BF">
      <w:pPr>
        <w:spacing w:line="240" w:lineRule="auto"/>
        <w:ind w:left="0" w:right="-568"/>
        <w:rPr>
          <w:rFonts w:ascii="Times New Roman" w:hAnsi="Times New Roman"/>
          <w:spacing w:val="0"/>
          <w:sz w:val="24"/>
          <w:szCs w:val="24"/>
        </w:rPr>
      </w:pPr>
    </w:p>
    <w:p w14:paraId="54B436BB"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10. </w:t>
      </w:r>
      <w:r w:rsidRPr="001D2E8C">
        <w:rPr>
          <w:rFonts w:ascii="Times New Roman" w:hAnsi="Times New Roman"/>
          <w:spacing w:val="0"/>
          <w:sz w:val="24"/>
          <w:szCs w:val="24"/>
        </w:rPr>
        <w:t>Não obstante os termos desta notificação, o Requerente tentou novamente realizar a entrega amigável das chaves do imóvel, abrindo mão inclusive dos prejuízos sofridos, até porque já colou outro imóvel, situado no endereço acima mencionado, que pode ser utilizado todos o</w:t>
      </w:r>
      <w:r>
        <w:rPr>
          <w:rFonts w:ascii="Times New Roman" w:hAnsi="Times New Roman"/>
          <w:spacing w:val="0"/>
          <w:sz w:val="24"/>
          <w:szCs w:val="24"/>
        </w:rPr>
        <w:t xml:space="preserve">s dias, durante 24 horas (doc. n. </w:t>
      </w:r>
      <w:r w:rsidRPr="001D2E8C">
        <w:rPr>
          <w:rFonts w:ascii="Times New Roman" w:hAnsi="Times New Roman"/>
          <w:spacing w:val="0"/>
          <w:sz w:val="24"/>
          <w:szCs w:val="24"/>
        </w:rPr>
        <w:t>...). Porém, a Requerida recusou-se, uma vez que exige o pagamento das "</w:t>
      </w:r>
      <w:r w:rsidRPr="001D2E8C">
        <w:rPr>
          <w:rFonts w:ascii="Times New Roman" w:hAnsi="Times New Roman"/>
          <w:i/>
          <w:spacing w:val="0"/>
          <w:sz w:val="24"/>
          <w:szCs w:val="24"/>
        </w:rPr>
        <w:t>cominações de estilo</w:t>
      </w:r>
      <w:r w:rsidRPr="001D2E8C">
        <w:rPr>
          <w:rFonts w:ascii="Times New Roman" w:hAnsi="Times New Roman"/>
          <w:spacing w:val="0"/>
          <w:sz w:val="24"/>
          <w:szCs w:val="24"/>
        </w:rPr>
        <w:t>".</w:t>
      </w:r>
    </w:p>
    <w:p w14:paraId="20A47B27" w14:textId="77777777" w:rsidR="001D2E8C" w:rsidRPr="001D2E8C" w:rsidRDefault="001D2E8C" w:rsidP="008F24BF">
      <w:pPr>
        <w:spacing w:line="240" w:lineRule="auto"/>
        <w:ind w:left="0" w:right="-568"/>
        <w:rPr>
          <w:rFonts w:ascii="Times New Roman" w:hAnsi="Times New Roman"/>
          <w:spacing w:val="0"/>
          <w:sz w:val="24"/>
          <w:szCs w:val="24"/>
        </w:rPr>
      </w:pPr>
    </w:p>
    <w:p w14:paraId="61154B20"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11. </w:t>
      </w:r>
      <w:r w:rsidRPr="001D2E8C">
        <w:rPr>
          <w:rFonts w:ascii="Times New Roman" w:hAnsi="Times New Roman"/>
          <w:spacing w:val="0"/>
          <w:sz w:val="24"/>
          <w:szCs w:val="24"/>
        </w:rPr>
        <w:t>Por isso, vê-se obrigado a</w:t>
      </w:r>
      <w:r>
        <w:rPr>
          <w:rFonts w:ascii="Times New Roman" w:hAnsi="Times New Roman"/>
          <w:spacing w:val="0"/>
          <w:sz w:val="24"/>
          <w:szCs w:val="24"/>
        </w:rPr>
        <w:t>o ajuizamento da presente ação.</w:t>
      </w:r>
      <w:r w:rsidRPr="001D2E8C">
        <w:rPr>
          <w:rFonts w:ascii="Times New Roman" w:hAnsi="Times New Roman"/>
          <w:spacing w:val="0"/>
          <w:sz w:val="24"/>
          <w:szCs w:val="24"/>
        </w:rPr>
        <w:t> </w:t>
      </w:r>
    </w:p>
    <w:p w14:paraId="08F0012A" w14:textId="77777777" w:rsidR="001D2E8C" w:rsidRPr="001D2E8C" w:rsidRDefault="001D2E8C" w:rsidP="008F24BF">
      <w:pPr>
        <w:spacing w:line="240" w:lineRule="auto"/>
        <w:ind w:left="0" w:right="-568"/>
        <w:rPr>
          <w:rFonts w:ascii="Times New Roman" w:hAnsi="Times New Roman"/>
          <w:spacing w:val="0"/>
          <w:sz w:val="24"/>
          <w:szCs w:val="24"/>
        </w:rPr>
      </w:pPr>
    </w:p>
    <w:p w14:paraId="7A69695E"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II- </w:t>
      </w:r>
      <w:r w:rsidRPr="001D2E8C">
        <w:rPr>
          <w:rFonts w:ascii="Times New Roman" w:hAnsi="Times New Roman"/>
          <w:spacing w:val="0"/>
          <w:sz w:val="24"/>
          <w:szCs w:val="24"/>
        </w:rPr>
        <w:t>DO DIREITO</w:t>
      </w:r>
    </w:p>
    <w:p w14:paraId="38FC356F" w14:textId="77777777" w:rsidR="001D2E8C" w:rsidRPr="001D2E8C" w:rsidRDefault="001D2E8C" w:rsidP="008F24BF">
      <w:pPr>
        <w:spacing w:line="240" w:lineRule="auto"/>
        <w:ind w:left="0" w:right="-568"/>
        <w:rPr>
          <w:rFonts w:ascii="Times New Roman" w:hAnsi="Times New Roman"/>
          <w:spacing w:val="0"/>
          <w:sz w:val="24"/>
          <w:szCs w:val="24"/>
        </w:rPr>
      </w:pPr>
    </w:p>
    <w:p w14:paraId="3E9AA796"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12. </w:t>
      </w:r>
      <w:r w:rsidRPr="001D2E8C">
        <w:rPr>
          <w:rFonts w:ascii="Times New Roman" w:hAnsi="Times New Roman"/>
          <w:spacing w:val="0"/>
          <w:sz w:val="24"/>
          <w:szCs w:val="24"/>
        </w:rPr>
        <w:t>Diz o artigo 22, da Lei 8.245 de 18.10.91 (Lei de Locações):</w:t>
      </w:r>
    </w:p>
    <w:p w14:paraId="4E1BEB2D" w14:textId="77777777" w:rsidR="001D2E8C" w:rsidRPr="001D2E8C" w:rsidRDefault="001D2E8C" w:rsidP="008F24BF">
      <w:pPr>
        <w:spacing w:line="240" w:lineRule="auto"/>
        <w:ind w:left="0" w:right="-568"/>
        <w:rPr>
          <w:rFonts w:ascii="Times New Roman" w:hAnsi="Times New Roman"/>
          <w:spacing w:val="0"/>
          <w:sz w:val="24"/>
          <w:szCs w:val="24"/>
        </w:rPr>
      </w:pPr>
    </w:p>
    <w:p w14:paraId="2019F457" w14:textId="77777777" w:rsidR="001D2E8C" w:rsidRPr="001D2E8C" w:rsidRDefault="001D2E8C" w:rsidP="008F24BF">
      <w:pPr>
        <w:spacing w:line="240" w:lineRule="auto"/>
        <w:ind w:left="0" w:right="-568"/>
        <w:rPr>
          <w:rFonts w:ascii="Times New Roman" w:hAnsi="Times New Roman"/>
          <w:i/>
          <w:spacing w:val="0"/>
          <w:sz w:val="24"/>
          <w:szCs w:val="24"/>
        </w:rPr>
      </w:pPr>
      <w:r w:rsidRPr="001D2E8C">
        <w:rPr>
          <w:rFonts w:ascii="Times New Roman" w:hAnsi="Times New Roman"/>
          <w:spacing w:val="0"/>
          <w:sz w:val="24"/>
          <w:szCs w:val="24"/>
        </w:rPr>
        <w:t>"</w:t>
      </w:r>
      <w:r>
        <w:rPr>
          <w:rFonts w:ascii="Times New Roman" w:hAnsi="Times New Roman"/>
          <w:i/>
          <w:spacing w:val="0"/>
          <w:sz w:val="24"/>
          <w:szCs w:val="24"/>
        </w:rPr>
        <w:t>O locador é obrigado a:</w:t>
      </w:r>
    </w:p>
    <w:p w14:paraId="1EBF8307" w14:textId="77777777" w:rsidR="001D2E8C" w:rsidRPr="001D2E8C" w:rsidRDefault="001D2E8C" w:rsidP="008F24BF">
      <w:pPr>
        <w:spacing w:line="240" w:lineRule="auto"/>
        <w:ind w:left="0" w:right="-568"/>
        <w:rPr>
          <w:rFonts w:ascii="Times New Roman" w:hAnsi="Times New Roman"/>
          <w:i/>
          <w:spacing w:val="0"/>
          <w:sz w:val="24"/>
          <w:szCs w:val="24"/>
        </w:rPr>
      </w:pPr>
      <w:r>
        <w:rPr>
          <w:rFonts w:ascii="Times New Roman" w:hAnsi="Times New Roman"/>
          <w:i/>
          <w:spacing w:val="0"/>
          <w:sz w:val="24"/>
          <w:szCs w:val="24"/>
        </w:rPr>
        <w:t>I</w:t>
      </w:r>
      <w:r w:rsidRPr="001D2E8C">
        <w:rPr>
          <w:rFonts w:ascii="Times New Roman" w:hAnsi="Times New Roman"/>
          <w:i/>
          <w:spacing w:val="0"/>
          <w:sz w:val="24"/>
          <w:szCs w:val="24"/>
        </w:rPr>
        <w:t xml:space="preserve">- </w:t>
      </w:r>
      <w:proofErr w:type="gramStart"/>
      <w:r w:rsidRPr="001D2E8C">
        <w:rPr>
          <w:rFonts w:ascii="Times New Roman" w:hAnsi="Times New Roman"/>
          <w:i/>
          <w:spacing w:val="0"/>
          <w:sz w:val="24"/>
          <w:szCs w:val="24"/>
        </w:rPr>
        <w:t>entregar</w:t>
      </w:r>
      <w:proofErr w:type="gramEnd"/>
      <w:r w:rsidRPr="001D2E8C">
        <w:rPr>
          <w:rFonts w:ascii="Times New Roman" w:hAnsi="Times New Roman"/>
          <w:i/>
          <w:spacing w:val="0"/>
          <w:sz w:val="24"/>
          <w:szCs w:val="24"/>
        </w:rPr>
        <w:t xml:space="preserve"> ao locatário o imóvel alugado em estado de </w:t>
      </w:r>
      <w:r>
        <w:rPr>
          <w:rFonts w:ascii="Times New Roman" w:hAnsi="Times New Roman"/>
          <w:i/>
          <w:spacing w:val="0"/>
          <w:sz w:val="24"/>
          <w:szCs w:val="24"/>
        </w:rPr>
        <w:t>servir ao uso a que se destina;</w:t>
      </w:r>
    </w:p>
    <w:p w14:paraId="341259B8" w14:textId="77777777" w:rsidR="001D2E8C" w:rsidRPr="001D2E8C" w:rsidRDefault="001D2E8C" w:rsidP="008F24BF">
      <w:pPr>
        <w:spacing w:line="240" w:lineRule="auto"/>
        <w:ind w:left="0" w:right="-568"/>
        <w:rPr>
          <w:rFonts w:ascii="Times New Roman" w:hAnsi="Times New Roman"/>
          <w:spacing w:val="0"/>
          <w:sz w:val="24"/>
          <w:szCs w:val="24"/>
        </w:rPr>
      </w:pPr>
      <w:r w:rsidRPr="001D2E8C">
        <w:rPr>
          <w:rFonts w:ascii="Times New Roman" w:hAnsi="Times New Roman"/>
          <w:i/>
          <w:spacing w:val="0"/>
          <w:sz w:val="24"/>
          <w:szCs w:val="24"/>
        </w:rPr>
        <w:t xml:space="preserve">II - </w:t>
      </w:r>
      <w:proofErr w:type="gramStart"/>
      <w:r w:rsidRPr="001D2E8C">
        <w:rPr>
          <w:rFonts w:ascii="Times New Roman" w:hAnsi="Times New Roman"/>
          <w:i/>
          <w:spacing w:val="0"/>
          <w:sz w:val="24"/>
          <w:szCs w:val="24"/>
        </w:rPr>
        <w:t>garantir</w:t>
      </w:r>
      <w:proofErr w:type="gramEnd"/>
      <w:r w:rsidRPr="001D2E8C">
        <w:rPr>
          <w:rFonts w:ascii="Times New Roman" w:hAnsi="Times New Roman"/>
          <w:i/>
          <w:spacing w:val="0"/>
          <w:sz w:val="24"/>
          <w:szCs w:val="24"/>
        </w:rPr>
        <w:t>, durante o tempo da locação, o uso pacífico do imóvel locado</w:t>
      </w:r>
      <w:r w:rsidRPr="001D2E8C">
        <w:rPr>
          <w:rFonts w:ascii="Times New Roman" w:hAnsi="Times New Roman"/>
          <w:spacing w:val="0"/>
          <w:sz w:val="24"/>
          <w:szCs w:val="24"/>
        </w:rPr>
        <w:t>."</w:t>
      </w:r>
    </w:p>
    <w:p w14:paraId="3F08A7D5" w14:textId="77777777" w:rsidR="001D2E8C" w:rsidRPr="001D2E8C" w:rsidRDefault="001D2E8C" w:rsidP="008F24BF">
      <w:pPr>
        <w:spacing w:line="240" w:lineRule="auto"/>
        <w:ind w:left="0" w:right="-568"/>
        <w:rPr>
          <w:rFonts w:ascii="Times New Roman" w:hAnsi="Times New Roman"/>
          <w:spacing w:val="0"/>
          <w:sz w:val="24"/>
          <w:szCs w:val="24"/>
        </w:rPr>
      </w:pPr>
    </w:p>
    <w:p w14:paraId="4A1B74DD"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lastRenderedPageBreak/>
        <w:t xml:space="preserve">13. </w:t>
      </w:r>
      <w:r w:rsidRPr="001D2E8C">
        <w:rPr>
          <w:rFonts w:ascii="Times New Roman" w:hAnsi="Times New Roman"/>
          <w:spacing w:val="0"/>
          <w:sz w:val="24"/>
          <w:szCs w:val="24"/>
        </w:rPr>
        <w:t>Ora, não resta dúvidas de que a Requerida não cumpriu com essas obrigações. Na notificação extrajudicial enviada ao Requerente, a Requerida diz expressamente que "</w:t>
      </w:r>
      <w:r w:rsidRPr="001D2E8C">
        <w:rPr>
          <w:rFonts w:ascii="Times New Roman" w:hAnsi="Times New Roman"/>
          <w:i/>
          <w:spacing w:val="0"/>
          <w:sz w:val="24"/>
          <w:szCs w:val="24"/>
        </w:rPr>
        <w:t>não está preocupada com a qualidade dos serviços a serem prestados</w:t>
      </w:r>
      <w:r w:rsidRPr="001D2E8C">
        <w:rPr>
          <w:rFonts w:ascii="Times New Roman" w:hAnsi="Times New Roman"/>
          <w:spacing w:val="0"/>
          <w:sz w:val="24"/>
          <w:szCs w:val="24"/>
        </w:rPr>
        <w:t>", pelo fato que revela frontal infringência com sua obrigação de entregar o imóvel "</w:t>
      </w:r>
      <w:r w:rsidRPr="001D2E8C">
        <w:rPr>
          <w:rFonts w:ascii="Times New Roman" w:hAnsi="Times New Roman"/>
          <w:i/>
          <w:spacing w:val="0"/>
          <w:sz w:val="24"/>
          <w:szCs w:val="24"/>
        </w:rPr>
        <w:t>em estado de servir ao uso que se destina</w:t>
      </w:r>
      <w:r w:rsidRPr="001D2E8C">
        <w:rPr>
          <w:rFonts w:ascii="Times New Roman" w:hAnsi="Times New Roman"/>
          <w:spacing w:val="0"/>
          <w:sz w:val="24"/>
          <w:szCs w:val="24"/>
        </w:rPr>
        <w:t>".</w:t>
      </w:r>
    </w:p>
    <w:p w14:paraId="1A5F1E00" w14:textId="77777777" w:rsidR="001D2E8C" w:rsidRPr="001D2E8C" w:rsidRDefault="001D2E8C" w:rsidP="008F24BF">
      <w:pPr>
        <w:spacing w:line="240" w:lineRule="auto"/>
        <w:ind w:left="0" w:right="-568"/>
        <w:rPr>
          <w:rFonts w:ascii="Times New Roman" w:hAnsi="Times New Roman"/>
          <w:spacing w:val="0"/>
          <w:sz w:val="24"/>
          <w:szCs w:val="24"/>
        </w:rPr>
      </w:pPr>
    </w:p>
    <w:p w14:paraId="4E0EA610"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14. </w:t>
      </w:r>
      <w:r w:rsidRPr="001D2E8C">
        <w:rPr>
          <w:rFonts w:ascii="Times New Roman" w:hAnsi="Times New Roman"/>
          <w:spacing w:val="0"/>
          <w:sz w:val="24"/>
          <w:szCs w:val="24"/>
        </w:rPr>
        <w:t>A Requerida sabia, porque lhe foi informado expressamente, que o Requerente necessitava de utilizar o imóvel em períodos noturnos, nos sábados, domingos e feriados. E, mesmo que não lhe fosse informada tal necessidade, tinha o dever de comunicar o fato ao Requerente, tendo em vista que ele se constitui em obstáculo ao pleno uso do bem.</w:t>
      </w:r>
    </w:p>
    <w:p w14:paraId="23059944" w14:textId="77777777" w:rsidR="001D2E8C" w:rsidRPr="001D2E8C" w:rsidRDefault="001D2E8C" w:rsidP="008F24BF">
      <w:pPr>
        <w:spacing w:line="240" w:lineRule="auto"/>
        <w:ind w:left="0" w:right="-568"/>
        <w:rPr>
          <w:rFonts w:ascii="Times New Roman" w:hAnsi="Times New Roman"/>
          <w:spacing w:val="0"/>
          <w:sz w:val="24"/>
          <w:szCs w:val="24"/>
        </w:rPr>
      </w:pPr>
    </w:p>
    <w:p w14:paraId="28D59D4C"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15. </w:t>
      </w:r>
      <w:r w:rsidRPr="001D2E8C">
        <w:rPr>
          <w:rFonts w:ascii="Times New Roman" w:hAnsi="Times New Roman"/>
          <w:spacing w:val="0"/>
          <w:sz w:val="24"/>
          <w:szCs w:val="24"/>
        </w:rPr>
        <w:t>Por outro lado, a Requerida não garantiu o "</w:t>
      </w:r>
      <w:r w:rsidRPr="001D2E8C">
        <w:rPr>
          <w:rFonts w:ascii="Times New Roman" w:hAnsi="Times New Roman"/>
          <w:i/>
          <w:spacing w:val="0"/>
          <w:sz w:val="24"/>
          <w:szCs w:val="24"/>
        </w:rPr>
        <w:t>uso pacífico do imóvel locado</w:t>
      </w:r>
      <w:r w:rsidRPr="001D2E8C">
        <w:rPr>
          <w:rFonts w:ascii="Times New Roman" w:hAnsi="Times New Roman"/>
          <w:spacing w:val="0"/>
          <w:sz w:val="24"/>
          <w:szCs w:val="24"/>
        </w:rPr>
        <w:t xml:space="preserve">", chegando ao ponto de afirmar na notificação que </w:t>
      </w:r>
      <w:proofErr w:type="gramStart"/>
      <w:r w:rsidRPr="001D2E8C">
        <w:rPr>
          <w:rFonts w:ascii="Times New Roman" w:hAnsi="Times New Roman"/>
          <w:spacing w:val="0"/>
          <w:sz w:val="24"/>
          <w:szCs w:val="24"/>
        </w:rPr>
        <w:t>"</w:t>
      </w:r>
      <w:r w:rsidRPr="001D2E8C">
        <w:rPr>
          <w:rFonts w:ascii="Times New Roman" w:hAnsi="Times New Roman"/>
          <w:i/>
          <w:spacing w:val="0"/>
          <w:sz w:val="24"/>
          <w:szCs w:val="24"/>
        </w:rPr>
        <w:t>quaisquer dificuldade encontrada</w:t>
      </w:r>
      <w:proofErr w:type="gramEnd"/>
      <w:r w:rsidRPr="001D2E8C">
        <w:rPr>
          <w:rFonts w:ascii="Times New Roman" w:hAnsi="Times New Roman"/>
          <w:i/>
          <w:spacing w:val="0"/>
          <w:sz w:val="24"/>
          <w:szCs w:val="24"/>
        </w:rPr>
        <w:t xml:space="preserve"> para ao ingresso no edifício de condomínio em questão, deveria ter sido proposta contra o mesmo ações competentes</w:t>
      </w:r>
      <w:r w:rsidRPr="001D2E8C">
        <w:rPr>
          <w:rFonts w:ascii="Times New Roman" w:hAnsi="Times New Roman"/>
          <w:spacing w:val="0"/>
          <w:sz w:val="24"/>
          <w:szCs w:val="24"/>
        </w:rPr>
        <w:t>" (sic).</w:t>
      </w:r>
    </w:p>
    <w:p w14:paraId="26002D0D" w14:textId="77777777" w:rsidR="001D2E8C" w:rsidRPr="001D2E8C" w:rsidRDefault="001D2E8C" w:rsidP="008F24BF">
      <w:pPr>
        <w:spacing w:line="240" w:lineRule="auto"/>
        <w:ind w:left="0" w:right="-568"/>
        <w:rPr>
          <w:rFonts w:ascii="Times New Roman" w:hAnsi="Times New Roman"/>
          <w:spacing w:val="0"/>
          <w:sz w:val="24"/>
          <w:szCs w:val="24"/>
        </w:rPr>
      </w:pPr>
    </w:p>
    <w:p w14:paraId="6FCD074A"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16. </w:t>
      </w:r>
      <w:r w:rsidRPr="001D2E8C">
        <w:rPr>
          <w:rFonts w:ascii="Times New Roman" w:hAnsi="Times New Roman"/>
          <w:spacing w:val="0"/>
          <w:sz w:val="24"/>
          <w:szCs w:val="24"/>
        </w:rPr>
        <w:t>Assim, quer a Requerida desincumbir-se de sua obrigação estatuída nos incisos I e II, do artigo 22, da referida lei, impingindo ao Requerente a necessidade de ajuizamento de medidas judiciais, tendentes a garantir o pleno uso do bem, mediante a discussão de convenções e normas internas do condomínio, às quais, diga-se o autor tem a obrigação legal de respeitar, nos termos do disposto no inciso X, do artigo 23, da Lei de Locações.</w:t>
      </w:r>
    </w:p>
    <w:p w14:paraId="279D8B3C" w14:textId="77777777" w:rsidR="001D2E8C" w:rsidRPr="001D2E8C" w:rsidRDefault="001D2E8C" w:rsidP="008F24BF">
      <w:pPr>
        <w:spacing w:line="240" w:lineRule="auto"/>
        <w:ind w:left="0" w:right="-568"/>
        <w:rPr>
          <w:rFonts w:ascii="Times New Roman" w:hAnsi="Times New Roman"/>
          <w:spacing w:val="0"/>
          <w:sz w:val="24"/>
          <w:szCs w:val="24"/>
        </w:rPr>
      </w:pPr>
    </w:p>
    <w:p w14:paraId="61F33F42"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17. </w:t>
      </w:r>
      <w:r w:rsidRPr="001D2E8C">
        <w:rPr>
          <w:rFonts w:ascii="Times New Roman" w:hAnsi="Times New Roman"/>
          <w:spacing w:val="0"/>
          <w:sz w:val="24"/>
          <w:szCs w:val="24"/>
        </w:rPr>
        <w:t>Portanto, como o autor não pode se utilizar do imóvel locado, condicionar-se a entrega das chaves ao pagamento das "</w:t>
      </w:r>
      <w:r w:rsidRPr="001D2E8C">
        <w:rPr>
          <w:rFonts w:ascii="Times New Roman" w:hAnsi="Times New Roman"/>
          <w:i/>
          <w:spacing w:val="0"/>
          <w:sz w:val="24"/>
          <w:szCs w:val="24"/>
        </w:rPr>
        <w:t>cominações de estilo</w:t>
      </w:r>
      <w:r w:rsidRPr="001D2E8C">
        <w:rPr>
          <w:rFonts w:ascii="Times New Roman" w:hAnsi="Times New Roman"/>
          <w:spacing w:val="0"/>
          <w:sz w:val="24"/>
          <w:szCs w:val="24"/>
        </w:rPr>
        <w:t>", revela-se como recusa e aind</w:t>
      </w:r>
      <w:r>
        <w:rPr>
          <w:rFonts w:ascii="Times New Roman" w:hAnsi="Times New Roman"/>
          <w:spacing w:val="0"/>
          <w:sz w:val="24"/>
          <w:szCs w:val="24"/>
        </w:rPr>
        <w:t>a como recusa ilegal e injusta.</w:t>
      </w:r>
    </w:p>
    <w:p w14:paraId="4BCEA53C" w14:textId="77777777" w:rsidR="001D2E8C" w:rsidRPr="001D2E8C" w:rsidRDefault="001D2E8C" w:rsidP="008F24BF">
      <w:pPr>
        <w:spacing w:line="240" w:lineRule="auto"/>
        <w:ind w:left="0" w:right="-568"/>
        <w:rPr>
          <w:rFonts w:ascii="Times New Roman" w:hAnsi="Times New Roman"/>
          <w:spacing w:val="0"/>
          <w:sz w:val="24"/>
          <w:szCs w:val="24"/>
        </w:rPr>
      </w:pPr>
    </w:p>
    <w:p w14:paraId="51A5DBF7"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18. </w:t>
      </w:r>
      <w:r w:rsidRPr="001D2E8C">
        <w:rPr>
          <w:rFonts w:ascii="Times New Roman" w:hAnsi="Times New Roman"/>
          <w:spacing w:val="0"/>
          <w:sz w:val="24"/>
          <w:szCs w:val="24"/>
        </w:rPr>
        <w:t>Verifica-se pela narração dos fatos e pela prova documental produzida, que a ré preocupou-se única e exclusivamente em realizar a locação do bem, omitindo condição relevante sobre a possibilidade de pleno uso do bem locado.</w:t>
      </w:r>
    </w:p>
    <w:p w14:paraId="62F48585" w14:textId="77777777" w:rsidR="001D2E8C" w:rsidRPr="001D2E8C" w:rsidRDefault="001D2E8C" w:rsidP="008F24BF">
      <w:pPr>
        <w:spacing w:line="240" w:lineRule="auto"/>
        <w:ind w:left="0" w:right="-568"/>
        <w:rPr>
          <w:rFonts w:ascii="Times New Roman" w:hAnsi="Times New Roman"/>
          <w:spacing w:val="0"/>
          <w:sz w:val="24"/>
          <w:szCs w:val="24"/>
        </w:rPr>
      </w:pPr>
    </w:p>
    <w:p w14:paraId="59B323A5"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19. </w:t>
      </w:r>
      <w:r w:rsidRPr="001D2E8C">
        <w:rPr>
          <w:rFonts w:ascii="Times New Roman" w:hAnsi="Times New Roman"/>
          <w:spacing w:val="0"/>
          <w:sz w:val="24"/>
          <w:szCs w:val="24"/>
        </w:rPr>
        <w:t>Por outro lado, mesmo que norma do condomínio que impõe a limitação do uso do bem fosse questionável, sob o ponto de vista jurídico, esse questionamento não pode ser impingido ao Requerente, salvo se o fato tivesse sido comunicado antes da celebração do contrato de locação, o que não se deu.</w:t>
      </w:r>
    </w:p>
    <w:p w14:paraId="486B5319" w14:textId="77777777" w:rsidR="001D2E8C" w:rsidRPr="001D2E8C" w:rsidRDefault="001D2E8C" w:rsidP="008F24BF">
      <w:pPr>
        <w:spacing w:line="240" w:lineRule="auto"/>
        <w:ind w:left="0" w:right="-568"/>
        <w:rPr>
          <w:rFonts w:ascii="Times New Roman" w:hAnsi="Times New Roman"/>
          <w:spacing w:val="0"/>
          <w:sz w:val="24"/>
          <w:szCs w:val="24"/>
        </w:rPr>
      </w:pPr>
    </w:p>
    <w:p w14:paraId="585FBDF9"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20. </w:t>
      </w:r>
      <w:r w:rsidRPr="001D2E8C">
        <w:rPr>
          <w:rFonts w:ascii="Times New Roman" w:hAnsi="Times New Roman"/>
          <w:spacing w:val="0"/>
          <w:sz w:val="24"/>
          <w:szCs w:val="24"/>
        </w:rPr>
        <w:t>Por outro lado, diz a jurisprudência:</w:t>
      </w:r>
    </w:p>
    <w:p w14:paraId="6C07D5C4" w14:textId="77777777" w:rsidR="00EC5DC7" w:rsidRPr="00EC5DC7" w:rsidRDefault="00EC5DC7" w:rsidP="008F24BF">
      <w:pPr>
        <w:spacing w:line="240" w:lineRule="auto"/>
        <w:ind w:left="0" w:right="-568"/>
        <w:rPr>
          <w:rFonts w:ascii="Times New Roman" w:hAnsi="Times New Roman"/>
          <w:spacing w:val="0"/>
          <w:sz w:val="24"/>
          <w:szCs w:val="24"/>
        </w:rPr>
      </w:pPr>
    </w:p>
    <w:p w14:paraId="03A0B804" w14:textId="77777777" w:rsidR="001D2E8C" w:rsidRDefault="00EC5DC7" w:rsidP="008F24BF">
      <w:pPr>
        <w:spacing w:line="240" w:lineRule="auto"/>
        <w:ind w:left="0" w:right="-568"/>
        <w:rPr>
          <w:rFonts w:ascii="Times New Roman" w:hAnsi="Times New Roman"/>
          <w:spacing w:val="0"/>
          <w:sz w:val="24"/>
          <w:szCs w:val="24"/>
        </w:rPr>
      </w:pPr>
      <w:r w:rsidRPr="00EC5DC7">
        <w:rPr>
          <w:rFonts w:ascii="Times New Roman" w:hAnsi="Times New Roman"/>
          <w:i/>
          <w:spacing w:val="0"/>
          <w:sz w:val="24"/>
          <w:szCs w:val="24"/>
        </w:rPr>
        <w:t xml:space="preserve">“APELAÇÃO CÍVEL - AÇÃO DE CONSIGNAÇÃO DE CHAVES - RECUSA INJUSTIFICADA - CONTRATO RESCINDIDO - INDENIZAÇÃO POR REFORMAS FUTURAS - DISCUSSÃO EM AÇÃO PRÓPRIA - OFENSA AO CONTRADITÓRIO E A AMPLA DEFESA - TERMO FINAL DA OBRIGAÇÃO: ENTREGA DAS CHAVES - SENTENÇA PARCIALMENTE MODIFICADA. 1. A consignação em pagamento será cabível quando houver injusta recusa do credor em receber o pagamento ou a sua pessoa não for conhecida. 2. "As Instâncias ordinárias adotaram entendimento que converge com o posicionamento perfilhado por esta a. Corte, no sentido de que eventual ressarcimento relativo à prejuízos ocorridos no imóvel arrendado, decorrentes de sua má utilização, deve ser perseguido em ação própria, não constituindo justificativa idônea para impedir a extinção contratual verificada pelo decurso do prazo contratual, bem como para obstar a entrega do imóvel, assim representado pela entrega das chaves". 3. A rescisão do contrato de locação, bem como a desoneração das obrigações contratuais deve ter como termo final a </w:t>
      </w:r>
      <w:r w:rsidRPr="00EC5DC7">
        <w:rPr>
          <w:rFonts w:ascii="Times New Roman" w:hAnsi="Times New Roman"/>
          <w:i/>
          <w:spacing w:val="0"/>
          <w:sz w:val="24"/>
          <w:szCs w:val="24"/>
        </w:rPr>
        <w:lastRenderedPageBreak/>
        <w:t>entrega das chaves em juízo.”</w:t>
      </w:r>
      <w:r w:rsidRPr="00EC5DC7">
        <w:rPr>
          <w:rFonts w:ascii="Times New Roman" w:hAnsi="Times New Roman"/>
          <w:spacing w:val="0"/>
          <w:sz w:val="24"/>
          <w:szCs w:val="24"/>
        </w:rPr>
        <w:t xml:space="preserve"> (TJMG -  Apelação Cível  1.0024.13.221150-9/001, Relator(a): Des.(a) José Américo Martins da Costa , 15ª CÂMARA CÍVEL, julgamento em 29/06/2017, publicação da súmula em 07/07/2017)</w:t>
      </w:r>
    </w:p>
    <w:p w14:paraId="47C03603" w14:textId="77777777" w:rsidR="00EC5DC7" w:rsidRPr="00EC5DC7" w:rsidRDefault="00EC5DC7" w:rsidP="008F24BF">
      <w:pPr>
        <w:spacing w:line="240" w:lineRule="auto"/>
        <w:ind w:left="0" w:right="-568"/>
        <w:rPr>
          <w:rFonts w:ascii="Times New Roman" w:hAnsi="Times New Roman"/>
          <w:spacing w:val="0"/>
          <w:sz w:val="24"/>
          <w:szCs w:val="24"/>
        </w:rPr>
      </w:pPr>
    </w:p>
    <w:p w14:paraId="33E4F2A6" w14:textId="77777777" w:rsidR="00EC5DC7" w:rsidRPr="003C5F23" w:rsidRDefault="003C5F23" w:rsidP="008F24BF">
      <w:pPr>
        <w:spacing w:line="240" w:lineRule="auto"/>
        <w:ind w:left="0" w:right="-568"/>
        <w:rPr>
          <w:rFonts w:ascii="Times New Roman" w:hAnsi="Times New Roman"/>
          <w:i/>
          <w:spacing w:val="0"/>
          <w:sz w:val="24"/>
          <w:szCs w:val="24"/>
        </w:rPr>
      </w:pPr>
      <w:r>
        <w:rPr>
          <w:rFonts w:ascii="Times New Roman" w:hAnsi="Times New Roman"/>
          <w:i/>
          <w:spacing w:val="0"/>
          <w:sz w:val="24"/>
          <w:szCs w:val="24"/>
        </w:rPr>
        <w:t>“</w:t>
      </w:r>
      <w:r w:rsidR="00EC5DC7" w:rsidRPr="003C5F23">
        <w:rPr>
          <w:rFonts w:ascii="Times New Roman" w:hAnsi="Times New Roman"/>
          <w:i/>
          <w:spacing w:val="0"/>
          <w:sz w:val="24"/>
          <w:szCs w:val="24"/>
        </w:rPr>
        <w:t xml:space="preserve">CIVIL. LOCAÇÃO RESIDENCIAL. CONSIGNAÇÃO PARA ENTREGA DAS CHAVES. LOCADOR. RECEBIMENTO. RECUSA INJUSTIFICADA. INEXISTÊNCIA. </w:t>
      </w:r>
    </w:p>
    <w:p w14:paraId="713D90CF" w14:textId="77777777" w:rsidR="00F62BF6" w:rsidRDefault="00EC5DC7" w:rsidP="008F24BF">
      <w:pPr>
        <w:spacing w:line="240" w:lineRule="auto"/>
        <w:ind w:left="0" w:right="-568"/>
        <w:rPr>
          <w:rFonts w:ascii="Times New Roman" w:hAnsi="Times New Roman"/>
          <w:spacing w:val="0"/>
          <w:sz w:val="24"/>
          <w:szCs w:val="24"/>
        </w:rPr>
      </w:pPr>
      <w:r w:rsidRPr="003C5F23">
        <w:rPr>
          <w:rFonts w:ascii="Times New Roman" w:hAnsi="Times New Roman"/>
          <w:i/>
          <w:spacing w:val="0"/>
          <w:sz w:val="24"/>
          <w:szCs w:val="24"/>
        </w:rPr>
        <w:t>O locador, ao notificar o locatário para denunciar o contrato de locação residencial prorrogado por prazo indeterminado, no exercício do seu direito de oferecimento da denúncia vazia, e, subsequentemente, propor ação de despejo, demonstra, cabalmente, que não se opõe ao recebimento das chaves do imóvel, não se configurando, portanto, a recusa injustificada autorizadora da ação consignatória.</w:t>
      </w:r>
      <w:r w:rsidR="003C5F23" w:rsidRPr="003C5F23">
        <w:rPr>
          <w:rFonts w:ascii="Times New Roman" w:hAnsi="Times New Roman"/>
          <w:i/>
          <w:spacing w:val="0"/>
          <w:sz w:val="24"/>
          <w:szCs w:val="24"/>
        </w:rPr>
        <w:t>”</w:t>
      </w:r>
      <w:r w:rsidRPr="003C5F23">
        <w:rPr>
          <w:rFonts w:ascii="Times New Roman" w:hAnsi="Times New Roman"/>
          <w:i/>
          <w:spacing w:val="0"/>
          <w:sz w:val="24"/>
          <w:szCs w:val="24"/>
        </w:rPr>
        <w:t xml:space="preserve">  </w:t>
      </w:r>
      <w:r w:rsidRPr="00EC5DC7">
        <w:rPr>
          <w:rFonts w:ascii="Times New Roman" w:hAnsi="Times New Roman"/>
          <w:spacing w:val="0"/>
          <w:sz w:val="24"/>
          <w:szCs w:val="24"/>
        </w:rPr>
        <w:t>(TJMG -  Apelação Cível  1.0024.13.116047-5/001, Relator(a): Des.(a) Antônio Sérvulo , 17ª CÂMARA CÍVEL, julgamento em 27/10/2016, publicação da súmula em 08/11/2016)</w:t>
      </w:r>
    </w:p>
    <w:p w14:paraId="61E9527A" w14:textId="77777777" w:rsidR="00EC5DC7" w:rsidRDefault="00EC5DC7" w:rsidP="008F24BF">
      <w:pPr>
        <w:spacing w:line="240" w:lineRule="auto"/>
        <w:ind w:left="0" w:right="-568"/>
        <w:rPr>
          <w:rFonts w:ascii="Times New Roman" w:hAnsi="Times New Roman"/>
          <w:spacing w:val="0"/>
          <w:sz w:val="24"/>
          <w:szCs w:val="24"/>
        </w:rPr>
      </w:pPr>
    </w:p>
    <w:p w14:paraId="4F0E0722" w14:textId="77777777" w:rsidR="001D2E8C" w:rsidRPr="001D2E8C" w:rsidRDefault="001D2E8C" w:rsidP="008F24BF">
      <w:pPr>
        <w:spacing w:line="240" w:lineRule="auto"/>
        <w:ind w:left="0" w:right="-568"/>
        <w:rPr>
          <w:rFonts w:ascii="Times New Roman" w:hAnsi="Times New Roman"/>
          <w:spacing w:val="0"/>
          <w:sz w:val="24"/>
          <w:szCs w:val="24"/>
        </w:rPr>
      </w:pPr>
      <w:r w:rsidRPr="001D2E8C">
        <w:rPr>
          <w:rFonts w:ascii="Times New Roman" w:hAnsi="Times New Roman"/>
          <w:spacing w:val="0"/>
          <w:sz w:val="24"/>
          <w:szCs w:val="24"/>
        </w:rPr>
        <w:t>"</w:t>
      </w:r>
      <w:r w:rsidRPr="001D2E8C">
        <w:rPr>
          <w:rFonts w:ascii="Times New Roman" w:hAnsi="Times New Roman"/>
          <w:i/>
          <w:spacing w:val="0"/>
          <w:sz w:val="24"/>
          <w:szCs w:val="24"/>
        </w:rPr>
        <w:t>A consignação em pagamento é o meio hábil para restituição de imóvel locado, com depósito das chaves em juízo</w:t>
      </w:r>
      <w:r w:rsidRPr="001D2E8C">
        <w:rPr>
          <w:rFonts w:ascii="Times New Roman" w:hAnsi="Times New Roman"/>
          <w:spacing w:val="0"/>
          <w:sz w:val="24"/>
          <w:szCs w:val="24"/>
        </w:rPr>
        <w:t>." (RT 546/146, RT 558/150, apud Theotônio Negrão, in Código de Processo Civil e legislação processual em vigor, 22ª edição, Editora Malheiros, p. 490).</w:t>
      </w:r>
    </w:p>
    <w:p w14:paraId="68348402" w14:textId="77777777" w:rsidR="001D2E8C" w:rsidRPr="001D2E8C" w:rsidRDefault="001D2E8C" w:rsidP="008F24BF">
      <w:pPr>
        <w:spacing w:line="240" w:lineRule="auto"/>
        <w:ind w:left="0" w:right="-568"/>
        <w:rPr>
          <w:rFonts w:ascii="Times New Roman" w:hAnsi="Times New Roman"/>
          <w:spacing w:val="0"/>
          <w:sz w:val="24"/>
          <w:szCs w:val="24"/>
        </w:rPr>
      </w:pPr>
    </w:p>
    <w:p w14:paraId="41B926B4"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III- DO REQUERIMENTO</w:t>
      </w:r>
    </w:p>
    <w:p w14:paraId="770EA965" w14:textId="77777777" w:rsidR="001D2E8C" w:rsidRPr="001D2E8C" w:rsidRDefault="001D2E8C" w:rsidP="008F24BF">
      <w:pPr>
        <w:spacing w:line="240" w:lineRule="auto"/>
        <w:ind w:left="0" w:right="-568"/>
        <w:rPr>
          <w:rFonts w:ascii="Times New Roman" w:hAnsi="Times New Roman"/>
          <w:spacing w:val="0"/>
          <w:sz w:val="24"/>
          <w:szCs w:val="24"/>
        </w:rPr>
      </w:pPr>
    </w:p>
    <w:p w14:paraId="08857803"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 xml:space="preserve">21. </w:t>
      </w:r>
      <w:r w:rsidRPr="001D2E8C">
        <w:rPr>
          <w:rFonts w:ascii="Times New Roman" w:hAnsi="Times New Roman"/>
          <w:b/>
          <w:i/>
          <w:spacing w:val="0"/>
          <w:sz w:val="24"/>
          <w:szCs w:val="24"/>
        </w:rPr>
        <w:t>Ex positis</w:t>
      </w:r>
      <w:r w:rsidRPr="001D2E8C">
        <w:rPr>
          <w:rFonts w:ascii="Times New Roman" w:hAnsi="Times New Roman"/>
          <w:spacing w:val="0"/>
          <w:sz w:val="24"/>
          <w:szCs w:val="24"/>
        </w:rPr>
        <w:t xml:space="preserve">, requer -se a Vossa </w:t>
      </w:r>
      <w:proofErr w:type="gramStart"/>
      <w:r w:rsidRPr="001D2E8C">
        <w:rPr>
          <w:rFonts w:ascii="Times New Roman" w:hAnsi="Times New Roman"/>
          <w:spacing w:val="0"/>
          <w:sz w:val="24"/>
          <w:szCs w:val="24"/>
        </w:rPr>
        <w:t>Excelência :</w:t>
      </w:r>
      <w:proofErr w:type="gramEnd"/>
    </w:p>
    <w:p w14:paraId="0359C95C" w14:textId="77777777" w:rsidR="001D2E8C" w:rsidRPr="001D2E8C" w:rsidRDefault="001D2E8C" w:rsidP="008F24BF">
      <w:pPr>
        <w:spacing w:line="240" w:lineRule="auto"/>
        <w:ind w:left="0" w:right="-568"/>
        <w:rPr>
          <w:rFonts w:ascii="Times New Roman" w:hAnsi="Times New Roman"/>
          <w:spacing w:val="0"/>
          <w:sz w:val="24"/>
          <w:szCs w:val="24"/>
        </w:rPr>
      </w:pPr>
    </w:p>
    <w:p w14:paraId="268E7FBA" w14:textId="77777777" w:rsidR="001D2E8C" w:rsidRPr="001D2E8C" w:rsidRDefault="001D2E8C" w:rsidP="008F24BF">
      <w:pPr>
        <w:spacing w:line="240" w:lineRule="auto"/>
        <w:ind w:left="0" w:right="-568"/>
        <w:rPr>
          <w:rFonts w:ascii="Times New Roman" w:hAnsi="Times New Roman"/>
          <w:spacing w:val="0"/>
          <w:sz w:val="24"/>
          <w:szCs w:val="24"/>
        </w:rPr>
      </w:pPr>
      <w:r w:rsidRPr="001D2E8C">
        <w:rPr>
          <w:rFonts w:ascii="Times New Roman" w:hAnsi="Times New Roman"/>
          <w:spacing w:val="0"/>
          <w:sz w:val="24"/>
          <w:szCs w:val="24"/>
        </w:rPr>
        <w:t>a) determinar a citação da Requerida, por via postal, com Aviso de Recebimento, (AR), para que, em dia e hora designados, venha ou mande vir a esse MM. Juízo receber as chaves do imóvel locado, sob pena de ser realizado o respectivo depósito; e</w:t>
      </w:r>
    </w:p>
    <w:p w14:paraId="43C6C9FA" w14:textId="77777777" w:rsidR="001D2E8C" w:rsidRPr="001D2E8C" w:rsidRDefault="001D2E8C" w:rsidP="008F24BF">
      <w:pPr>
        <w:spacing w:line="240" w:lineRule="auto"/>
        <w:ind w:left="0" w:right="-568"/>
        <w:rPr>
          <w:rFonts w:ascii="Times New Roman" w:hAnsi="Times New Roman"/>
          <w:spacing w:val="0"/>
          <w:sz w:val="24"/>
          <w:szCs w:val="24"/>
        </w:rPr>
      </w:pPr>
    </w:p>
    <w:p w14:paraId="3C3F59A2" w14:textId="77777777" w:rsidR="001D2E8C" w:rsidRPr="001D2E8C" w:rsidRDefault="001D2E8C" w:rsidP="008F24BF">
      <w:pPr>
        <w:spacing w:line="240" w:lineRule="auto"/>
        <w:ind w:left="0" w:right="-568"/>
        <w:rPr>
          <w:rFonts w:ascii="Times New Roman" w:hAnsi="Times New Roman"/>
          <w:spacing w:val="0"/>
          <w:sz w:val="24"/>
          <w:szCs w:val="24"/>
        </w:rPr>
      </w:pPr>
      <w:r w:rsidRPr="001D2E8C">
        <w:rPr>
          <w:rFonts w:ascii="Times New Roman" w:hAnsi="Times New Roman"/>
          <w:spacing w:val="0"/>
          <w:sz w:val="24"/>
          <w:szCs w:val="24"/>
        </w:rPr>
        <w:t>b) ao final, provado o quanto baste, julgar procedente o pedido, declarando extinta a obrigação do Requerente de restituir as chaves do imóvel locado, condenando a Requerida ao pagamento das custas processuais e dos honorários advocatícios;</w:t>
      </w:r>
    </w:p>
    <w:p w14:paraId="655E5F36" w14:textId="77777777" w:rsidR="001D2E8C" w:rsidRPr="001D2E8C" w:rsidRDefault="001D2E8C" w:rsidP="008F24BF">
      <w:pPr>
        <w:spacing w:line="240" w:lineRule="auto"/>
        <w:ind w:left="0" w:right="-568"/>
        <w:rPr>
          <w:rFonts w:ascii="Times New Roman" w:hAnsi="Times New Roman"/>
          <w:spacing w:val="0"/>
          <w:sz w:val="24"/>
          <w:szCs w:val="24"/>
        </w:rPr>
      </w:pPr>
    </w:p>
    <w:p w14:paraId="70777FC5"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c) r</w:t>
      </w:r>
      <w:r w:rsidRPr="001D2E8C">
        <w:rPr>
          <w:rFonts w:ascii="Times New Roman" w:hAnsi="Times New Roman"/>
          <w:spacing w:val="0"/>
          <w:sz w:val="24"/>
          <w:szCs w:val="24"/>
        </w:rPr>
        <w:t>equer, a produção de todas as provas em direito admitidas, notadamente: depoimento pessoal do representante legal da Requerida, sob pena de confissão; oitiva de testemunhas, cujo rol apresentará oportunamente; juntada de novos documentos, etc.</w:t>
      </w:r>
    </w:p>
    <w:p w14:paraId="336D8AA6" w14:textId="77777777" w:rsidR="001D2E8C" w:rsidRPr="001D2E8C" w:rsidRDefault="001D2E8C" w:rsidP="008F24BF">
      <w:pPr>
        <w:spacing w:line="240" w:lineRule="auto"/>
        <w:ind w:left="0" w:right="-568"/>
        <w:rPr>
          <w:rFonts w:ascii="Times New Roman" w:hAnsi="Times New Roman"/>
          <w:spacing w:val="0"/>
          <w:sz w:val="24"/>
          <w:szCs w:val="24"/>
        </w:rPr>
      </w:pPr>
    </w:p>
    <w:p w14:paraId="0C6CD34E" w14:textId="77777777" w:rsidR="001D2E8C" w:rsidRPr="001D2E8C" w:rsidRDefault="001D2E8C" w:rsidP="008F24BF">
      <w:pPr>
        <w:spacing w:line="240" w:lineRule="auto"/>
        <w:ind w:left="0" w:right="-568"/>
        <w:rPr>
          <w:rFonts w:ascii="Times New Roman" w:hAnsi="Times New Roman"/>
          <w:spacing w:val="0"/>
          <w:sz w:val="24"/>
          <w:szCs w:val="24"/>
        </w:rPr>
      </w:pPr>
      <w:r>
        <w:rPr>
          <w:rFonts w:ascii="Times New Roman" w:hAnsi="Times New Roman"/>
          <w:spacing w:val="0"/>
          <w:sz w:val="24"/>
          <w:szCs w:val="24"/>
        </w:rPr>
        <w:t>Valor da causa: R$ ... (...)</w:t>
      </w:r>
    </w:p>
    <w:p w14:paraId="45F31860" w14:textId="77777777" w:rsidR="001D2E8C" w:rsidRPr="001D2E8C" w:rsidRDefault="001D2E8C" w:rsidP="008F24BF">
      <w:pPr>
        <w:spacing w:line="240" w:lineRule="auto"/>
        <w:ind w:left="0" w:right="-568"/>
        <w:jc w:val="center"/>
        <w:rPr>
          <w:rFonts w:ascii="Times New Roman" w:hAnsi="Times New Roman"/>
          <w:spacing w:val="0"/>
          <w:sz w:val="24"/>
          <w:szCs w:val="24"/>
        </w:rPr>
      </w:pPr>
    </w:p>
    <w:p w14:paraId="19FAE7D4" w14:textId="77777777" w:rsidR="003C5F23" w:rsidRDefault="001D2E8C" w:rsidP="008F24BF">
      <w:pPr>
        <w:spacing w:line="240" w:lineRule="auto"/>
        <w:ind w:left="0" w:right="-568"/>
        <w:jc w:val="center"/>
        <w:rPr>
          <w:rFonts w:ascii="Times New Roman" w:hAnsi="Times New Roman"/>
          <w:spacing w:val="0"/>
          <w:sz w:val="24"/>
          <w:szCs w:val="24"/>
        </w:rPr>
      </w:pPr>
      <w:r>
        <w:rPr>
          <w:rFonts w:ascii="Times New Roman" w:hAnsi="Times New Roman"/>
          <w:spacing w:val="0"/>
          <w:sz w:val="24"/>
          <w:szCs w:val="24"/>
        </w:rPr>
        <w:t>P. deferimento.</w:t>
      </w:r>
    </w:p>
    <w:p w14:paraId="499C7865" w14:textId="77777777" w:rsidR="001D2E8C" w:rsidRDefault="001D2E8C" w:rsidP="008F24BF">
      <w:pPr>
        <w:spacing w:line="240" w:lineRule="auto"/>
        <w:ind w:left="0" w:right="-568"/>
        <w:jc w:val="center"/>
        <w:rPr>
          <w:rFonts w:ascii="Times New Roman" w:hAnsi="Times New Roman"/>
          <w:spacing w:val="0"/>
          <w:sz w:val="24"/>
          <w:szCs w:val="24"/>
        </w:rPr>
      </w:pPr>
      <w:r>
        <w:rPr>
          <w:rFonts w:ascii="Times New Roman" w:hAnsi="Times New Roman"/>
          <w:spacing w:val="0"/>
          <w:sz w:val="24"/>
          <w:szCs w:val="24"/>
        </w:rPr>
        <w:t>(Local e data)</w:t>
      </w:r>
    </w:p>
    <w:p w14:paraId="12C3A65E" w14:textId="77777777" w:rsidR="001D2E8C" w:rsidRDefault="001D2E8C" w:rsidP="008F24BF">
      <w:pPr>
        <w:spacing w:line="240" w:lineRule="auto"/>
        <w:ind w:left="0" w:right="-568"/>
        <w:jc w:val="center"/>
      </w:pPr>
      <w:r>
        <w:rPr>
          <w:rFonts w:ascii="Times New Roman" w:hAnsi="Times New Roman"/>
          <w:spacing w:val="0"/>
          <w:sz w:val="24"/>
          <w:szCs w:val="24"/>
        </w:rPr>
        <w:t>(Assinatura e OAB do Advogado)</w:t>
      </w:r>
    </w:p>
    <w:sectPr w:rsidR="001D2E8C" w:rsidSect="00EC5DC7">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5707C" w14:textId="77777777" w:rsidR="00E8298D" w:rsidRDefault="00E8298D" w:rsidP="001D2E8C">
      <w:pPr>
        <w:spacing w:line="240" w:lineRule="auto"/>
      </w:pPr>
      <w:r>
        <w:separator/>
      </w:r>
    </w:p>
  </w:endnote>
  <w:endnote w:type="continuationSeparator" w:id="0">
    <w:p w14:paraId="594ACED1" w14:textId="77777777" w:rsidR="00E8298D" w:rsidRDefault="00E8298D" w:rsidP="001D2E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82363"/>
      <w:docPartObj>
        <w:docPartGallery w:val="Page Numbers (Bottom of Page)"/>
        <w:docPartUnique/>
      </w:docPartObj>
    </w:sdtPr>
    <w:sdtEndPr/>
    <w:sdtContent>
      <w:p w14:paraId="2179B74B" w14:textId="77777777" w:rsidR="001D2E8C" w:rsidRDefault="000C1F35">
        <w:pPr>
          <w:pStyle w:val="Rodap"/>
          <w:jc w:val="right"/>
        </w:pPr>
        <w:r>
          <w:fldChar w:fldCharType="begin"/>
        </w:r>
        <w:r w:rsidR="001D2E8C">
          <w:instrText>PAGE   \* MERGEFORMAT</w:instrText>
        </w:r>
        <w:r>
          <w:fldChar w:fldCharType="separate"/>
        </w:r>
        <w:r w:rsidR="008F24BF">
          <w:rPr>
            <w:noProof/>
          </w:rPr>
          <w:t>1</w:t>
        </w:r>
        <w:r>
          <w:fldChar w:fldCharType="end"/>
        </w:r>
      </w:p>
    </w:sdtContent>
  </w:sdt>
  <w:p w14:paraId="55797B28" w14:textId="77777777" w:rsidR="001D2E8C" w:rsidRDefault="001D2E8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4EE24" w14:textId="77777777" w:rsidR="00E8298D" w:rsidRDefault="00E8298D" w:rsidP="001D2E8C">
      <w:pPr>
        <w:spacing w:line="240" w:lineRule="auto"/>
      </w:pPr>
      <w:r>
        <w:separator/>
      </w:r>
    </w:p>
  </w:footnote>
  <w:footnote w:type="continuationSeparator" w:id="0">
    <w:p w14:paraId="655BF5E4" w14:textId="77777777" w:rsidR="00E8298D" w:rsidRDefault="00E8298D" w:rsidP="001D2E8C">
      <w:pPr>
        <w:spacing w:line="240" w:lineRule="auto"/>
      </w:pPr>
      <w:r>
        <w:continuationSeparator/>
      </w:r>
    </w:p>
  </w:footnote>
  <w:footnote w:id="1">
    <w:p w14:paraId="7A9867FB" w14:textId="77777777" w:rsidR="001D2E8C" w:rsidRPr="001D2E8C" w:rsidRDefault="001D2E8C" w:rsidP="008F24BF">
      <w:pPr>
        <w:pStyle w:val="Textodenotaderodap"/>
        <w:ind w:left="0" w:right="-568"/>
        <w:rPr>
          <w:rFonts w:ascii="Times New Roman" w:hAnsi="Times New Roman"/>
          <w:spacing w:val="0"/>
        </w:rPr>
      </w:pPr>
      <w:r w:rsidRPr="001D2E8C">
        <w:rPr>
          <w:rStyle w:val="Refdenotaderodap"/>
          <w:rFonts w:ascii="Times New Roman" w:hAnsi="Times New Roman"/>
          <w:spacing w:val="0"/>
        </w:rPr>
        <w:footnoteRef/>
      </w:r>
      <w:r w:rsidR="00EC5DC7" w:rsidRPr="00EC5DC7">
        <w:rPr>
          <w:rFonts w:ascii="Times New Roman" w:hAnsi="Times New Roman"/>
          <w:b/>
          <w:spacing w:val="0"/>
        </w:rPr>
        <w:t>Art. 539.</w:t>
      </w:r>
      <w:r w:rsidR="00EC5DC7" w:rsidRPr="00EC5DC7">
        <w:rPr>
          <w:rFonts w:ascii="Times New Roman" w:hAnsi="Times New Roman"/>
          <w:spacing w:val="0"/>
        </w:rPr>
        <w:t xml:space="preserve">  Nos casos previstos em lei, poderá o devedor ou terceiro requerer, com efeito de pagamento, a consignação da quantia ou da coisa devida.</w:t>
      </w:r>
      <w:r w:rsidR="00EC5DC7">
        <w:rPr>
          <w:rFonts w:ascii="Times New Roman" w:hAnsi="Times New Roman"/>
          <w:spacing w:val="0"/>
        </w:rPr>
        <w:t xml:space="preserve"> (...)</w:t>
      </w:r>
      <w:r w:rsidRPr="001D2E8C">
        <w:rPr>
          <w:rFonts w:ascii="Times New Roman" w:hAnsi="Times New Roman"/>
          <w:spacing w:val="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drawingGridHorizontalSpacing w:val="137"/>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E8C"/>
    <w:rsid w:val="000A3EE4"/>
    <w:rsid w:val="000C1F35"/>
    <w:rsid w:val="0017417A"/>
    <w:rsid w:val="00196BC9"/>
    <w:rsid w:val="001A4C53"/>
    <w:rsid w:val="001D2E8C"/>
    <w:rsid w:val="002C09AC"/>
    <w:rsid w:val="003C5F23"/>
    <w:rsid w:val="00531106"/>
    <w:rsid w:val="008762D0"/>
    <w:rsid w:val="008D508E"/>
    <w:rsid w:val="008F24BF"/>
    <w:rsid w:val="00C658BA"/>
    <w:rsid w:val="00CE068A"/>
    <w:rsid w:val="00E8298D"/>
    <w:rsid w:val="00EC5DC7"/>
    <w:rsid w:val="00F62B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75D01"/>
  <w15:docId w15:val="{2120BDC3-25CD-4AC7-AD19-92E12C48F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2E8C"/>
    <w:pPr>
      <w:spacing w:after="0" w:line="360" w:lineRule="auto"/>
      <w:ind w:left="1021" w:right="-907"/>
      <w:jc w:val="both"/>
    </w:pPr>
    <w:rPr>
      <w:rFonts w:ascii="Arial" w:eastAsia="Calibri" w:hAnsi="Arial" w:cs="Times New Roman"/>
      <w:spacing w:val="14"/>
      <w:sz w:val="26"/>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D2E8C"/>
    <w:pPr>
      <w:tabs>
        <w:tab w:val="center" w:pos="4252"/>
        <w:tab w:val="right" w:pos="8504"/>
      </w:tabs>
      <w:spacing w:line="240" w:lineRule="auto"/>
    </w:pPr>
  </w:style>
  <w:style w:type="character" w:customStyle="1" w:styleId="CabealhoChar">
    <w:name w:val="Cabeçalho Char"/>
    <w:basedOn w:val="Fontepargpadro"/>
    <w:link w:val="Cabealho"/>
    <w:uiPriority w:val="99"/>
    <w:rsid w:val="001D2E8C"/>
    <w:rPr>
      <w:rFonts w:ascii="Arial" w:eastAsia="Calibri" w:hAnsi="Arial" w:cs="Times New Roman"/>
      <w:spacing w:val="14"/>
      <w:sz w:val="26"/>
      <w:szCs w:val="28"/>
    </w:rPr>
  </w:style>
  <w:style w:type="paragraph" w:styleId="Rodap">
    <w:name w:val="footer"/>
    <w:basedOn w:val="Normal"/>
    <w:link w:val="RodapChar"/>
    <w:uiPriority w:val="99"/>
    <w:unhideWhenUsed/>
    <w:rsid w:val="001D2E8C"/>
    <w:pPr>
      <w:tabs>
        <w:tab w:val="center" w:pos="4252"/>
        <w:tab w:val="right" w:pos="8504"/>
      </w:tabs>
      <w:spacing w:line="240" w:lineRule="auto"/>
    </w:pPr>
  </w:style>
  <w:style w:type="character" w:customStyle="1" w:styleId="RodapChar">
    <w:name w:val="Rodapé Char"/>
    <w:basedOn w:val="Fontepargpadro"/>
    <w:link w:val="Rodap"/>
    <w:uiPriority w:val="99"/>
    <w:rsid w:val="001D2E8C"/>
    <w:rPr>
      <w:rFonts w:ascii="Arial" w:eastAsia="Calibri" w:hAnsi="Arial" w:cs="Times New Roman"/>
      <w:spacing w:val="14"/>
      <w:sz w:val="26"/>
      <w:szCs w:val="28"/>
    </w:rPr>
  </w:style>
  <w:style w:type="paragraph" w:styleId="Textodenotaderodap">
    <w:name w:val="footnote text"/>
    <w:basedOn w:val="Normal"/>
    <w:link w:val="TextodenotaderodapChar"/>
    <w:uiPriority w:val="99"/>
    <w:semiHidden/>
    <w:unhideWhenUsed/>
    <w:rsid w:val="001D2E8C"/>
    <w:pPr>
      <w:spacing w:line="240" w:lineRule="auto"/>
    </w:pPr>
    <w:rPr>
      <w:sz w:val="20"/>
      <w:szCs w:val="20"/>
    </w:rPr>
  </w:style>
  <w:style w:type="character" w:customStyle="1" w:styleId="TextodenotaderodapChar">
    <w:name w:val="Texto de nota de rodapé Char"/>
    <w:basedOn w:val="Fontepargpadro"/>
    <w:link w:val="Textodenotaderodap"/>
    <w:uiPriority w:val="99"/>
    <w:semiHidden/>
    <w:rsid w:val="001D2E8C"/>
    <w:rPr>
      <w:rFonts w:ascii="Arial" w:eastAsia="Calibri" w:hAnsi="Arial" w:cs="Times New Roman"/>
      <w:spacing w:val="14"/>
      <w:sz w:val="20"/>
      <w:szCs w:val="20"/>
    </w:rPr>
  </w:style>
  <w:style w:type="character" w:styleId="Refdenotaderodap">
    <w:name w:val="footnote reference"/>
    <w:basedOn w:val="Fontepargpadro"/>
    <w:uiPriority w:val="99"/>
    <w:semiHidden/>
    <w:unhideWhenUsed/>
    <w:rsid w:val="001D2E8C"/>
    <w:rPr>
      <w:vertAlign w:val="superscript"/>
    </w:rPr>
  </w:style>
  <w:style w:type="character" w:styleId="Forte">
    <w:name w:val="Strong"/>
    <w:uiPriority w:val="22"/>
    <w:qFormat/>
    <w:rsid w:val="008F24BF"/>
    <w:rPr>
      <w:rFonts w:ascii="Times New Roman" w:hAnsi="Times New Roman" w:cs="Times New Roman" w:hint="default"/>
      <w:b/>
      <w:bCs/>
      <w:w w:val="100"/>
    </w:rPr>
  </w:style>
  <w:style w:type="paragraph" w:styleId="Ttulo">
    <w:name w:val="Title"/>
    <w:basedOn w:val="Normal"/>
    <w:link w:val="TtuloChar"/>
    <w:uiPriority w:val="10"/>
    <w:qFormat/>
    <w:rsid w:val="008F24BF"/>
    <w:pPr>
      <w:autoSpaceDE w:val="0"/>
      <w:autoSpaceDN w:val="0"/>
      <w:adjustRightInd w:val="0"/>
      <w:spacing w:before="113" w:after="170" w:line="300" w:lineRule="atLeast"/>
      <w:ind w:left="0" w:right="0"/>
      <w:jc w:val="center"/>
    </w:pPr>
    <w:rPr>
      <w:rFonts w:ascii="Garamond" w:eastAsia="Times New Roman" w:hAnsi="Garamond" w:cs="Garamond"/>
      <w:b/>
      <w:bCs/>
      <w:color w:val="000000"/>
      <w:spacing w:val="0"/>
      <w:sz w:val="28"/>
      <w:lang w:eastAsia="pt-BR"/>
    </w:rPr>
  </w:style>
  <w:style w:type="character" w:customStyle="1" w:styleId="TtuloChar">
    <w:name w:val="Título Char"/>
    <w:basedOn w:val="Fontepargpadro"/>
    <w:link w:val="Ttulo"/>
    <w:uiPriority w:val="10"/>
    <w:rsid w:val="008F24BF"/>
    <w:rPr>
      <w:rFonts w:ascii="Garamond" w:eastAsia="Times New Roman" w:hAnsi="Garamond" w:cs="Garamond"/>
      <w:b/>
      <w:bCs/>
      <w:color w:val="00000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7797702">
      <w:bodyDiv w:val="1"/>
      <w:marLeft w:val="0"/>
      <w:marRight w:val="0"/>
      <w:marTop w:val="0"/>
      <w:marBottom w:val="0"/>
      <w:divBdr>
        <w:top w:val="none" w:sz="0" w:space="0" w:color="auto"/>
        <w:left w:val="none" w:sz="0" w:space="0" w:color="auto"/>
        <w:bottom w:val="none" w:sz="0" w:space="0" w:color="auto"/>
        <w:right w:val="none" w:sz="0" w:space="0" w:color="auto"/>
      </w:divBdr>
    </w:div>
    <w:div w:id="1214848236">
      <w:bodyDiv w:val="1"/>
      <w:marLeft w:val="0"/>
      <w:marRight w:val="0"/>
      <w:marTop w:val="0"/>
      <w:marBottom w:val="0"/>
      <w:divBdr>
        <w:top w:val="none" w:sz="0" w:space="0" w:color="auto"/>
        <w:left w:val="none" w:sz="0" w:space="0" w:color="auto"/>
        <w:bottom w:val="none" w:sz="0" w:space="0" w:color="auto"/>
        <w:right w:val="none" w:sz="0" w:space="0" w:color="auto"/>
      </w:divBdr>
    </w:div>
    <w:div w:id="1803113716">
      <w:bodyDiv w:val="1"/>
      <w:marLeft w:val="0"/>
      <w:marRight w:val="0"/>
      <w:marTop w:val="0"/>
      <w:marBottom w:val="0"/>
      <w:divBdr>
        <w:top w:val="none" w:sz="0" w:space="0" w:color="auto"/>
        <w:left w:val="none" w:sz="0" w:space="0" w:color="auto"/>
        <w:bottom w:val="none" w:sz="0" w:space="0" w:color="auto"/>
        <w:right w:val="none" w:sz="0" w:space="0" w:color="auto"/>
      </w:divBdr>
      <w:divsChild>
        <w:div w:id="1646011516">
          <w:marLeft w:val="0"/>
          <w:marRight w:val="0"/>
          <w:marTop w:val="0"/>
          <w:marBottom w:val="0"/>
          <w:divBdr>
            <w:top w:val="none" w:sz="0" w:space="0" w:color="auto"/>
            <w:left w:val="none" w:sz="0" w:space="0" w:color="auto"/>
            <w:bottom w:val="none" w:sz="0" w:space="0" w:color="auto"/>
            <w:right w:val="none" w:sz="0" w:space="0" w:color="auto"/>
          </w:divBdr>
          <w:divsChild>
            <w:div w:id="1068921933">
              <w:marLeft w:val="0"/>
              <w:marRight w:val="0"/>
              <w:marTop w:val="0"/>
              <w:marBottom w:val="0"/>
              <w:divBdr>
                <w:top w:val="none" w:sz="0" w:space="0" w:color="auto"/>
                <w:left w:val="none" w:sz="0" w:space="0" w:color="auto"/>
                <w:bottom w:val="none" w:sz="0" w:space="0" w:color="auto"/>
                <w:right w:val="none" w:sz="0" w:space="0" w:color="auto"/>
              </w:divBdr>
            </w:div>
            <w:div w:id="796526858">
              <w:marLeft w:val="0"/>
              <w:marRight w:val="0"/>
              <w:marTop w:val="0"/>
              <w:marBottom w:val="0"/>
              <w:divBdr>
                <w:top w:val="none" w:sz="0" w:space="0" w:color="auto"/>
                <w:left w:val="none" w:sz="0" w:space="0" w:color="auto"/>
                <w:bottom w:val="none" w:sz="0" w:space="0" w:color="auto"/>
                <w:right w:val="none" w:sz="0" w:space="0" w:color="auto"/>
              </w:divBdr>
            </w:div>
          </w:divsChild>
        </w:div>
        <w:div w:id="772478582">
          <w:marLeft w:val="0"/>
          <w:marRight w:val="0"/>
          <w:marTop w:val="0"/>
          <w:marBottom w:val="0"/>
          <w:divBdr>
            <w:top w:val="none" w:sz="0" w:space="0" w:color="auto"/>
            <w:left w:val="none" w:sz="0" w:space="0" w:color="auto"/>
            <w:bottom w:val="none" w:sz="0" w:space="0" w:color="auto"/>
            <w:right w:val="none" w:sz="0" w:space="0" w:color="auto"/>
          </w:divBdr>
        </w:div>
        <w:div w:id="1318920847">
          <w:marLeft w:val="0"/>
          <w:marRight w:val="0"/>
          <w:marTop w:val="0"/>
          <w:marBottom w:val="0"/>
          <w:divBdr>
            <w:top w:val="none" w:sz="0" w:space="0" w:color="auto"/>
            <w:left w:val="none" w:sz="0" w:space="0" w:color="auto"/>
            <w:bottom w:val="none" w:sz="0" w:space="0" w:color="auto"/>
            <w:right w:val="none" w:sz="0" w:space="0" w:color="auto"/>
          </w:divBdr>
        </w:div>
      </w:divsChild>
    </w:div>
    <w:div w:id="2088578287">
      <w:bodyDiv w:val="1"/>
      <w:marLeft w:val="0"/>
      <w:marRight w:val="0"/>
      <w:marTop w:val="0"/>
      <w:marBottom w:val="0"/>
      <w:divBdr>
        <w:top w:val="none" w:sz="0" w:space="0" w:color="auto"/>
        <w:left w:val="none" w:sz="0" w:space="0" w:color="auto"/>
        <w:bottom w:val="none" w:sz="0" w:space="0" w:color="auto"/>
        <w:right w:val="none" w:sz="0" w:space="0" w:color="auto"/>
      </w:divBdr>
      <w:divsChild>
        <w:div w:id="1933853614">
          <w:marLeft w:val="0"/>
          <w:marRight w:val="0"/>
          <w:marTop w:val="0"/>
          <w:marBottom w:val="0"/>
          <w:divBdr>
            <w:top w:val="none" w:sz="0" w:space="0" w:color="auto"/>
            <w:left w:val="none" w:sz="0" w:space="0" w:color="auto"/>
            <w:bottom w:val="none" w:sz="0" w:space="0" w:color="auto"/>
            <w:right w:val="none" w:sz="0" w:space="0" w:color="auto"/>
          </w:divBdr>
          <w:divsChild>
            <w:div w:id="1202016694">
              <w:marLeft w:val="0"/>
              <w:marRight w:val="0"/>
              <w:marTop w:val="0"/>
              <w:marBottom w:val="0"/>
              <w:divBdr>
                <w:top w:val="none" w:sz="0" w:space="0" w:color="auto"/>
                <w:left w:val="none" w:sz="0" w:space="0" w:color="auto"/>
                <w:bottom w:val="none" w:sz="0" w:space="0" w:color="auto"/>
                <w:right w:val="none" w:sz="0" w:space="0" w:color="auto"/>
              </w:divBdr>
            </w:div>
            <w:div w:id="451174443">
              <w:marLeft w:val="0"/>
              <w:marRight w:val="0"/>
              <w:marTop w:val="0"/>
              <w:marBottom w:val="0"/>
              <w:divBdr>
                <w:top w:val="none" w:sz="0" w:space="0" w:color="auto"/>
                <w:left w:val="none" w:sz="0" w:space="0" w:color="auto"/>
                <w:bottom w:val="none" w:sz="0" w:space="0" w:color="auto"/>
                <w:right w:val="none" w:sz="0" w:space="0" w:color="auto"/>
              </w:divBdr>
            </w:div>
          </w:divsChild>
        </w:div>
        <w:div w:id="1282347992">
          <w:marLeft w:val="0"/>
          <w:marRight w:val="0"/>
          <w:marTop w:val="0"/>
          <w:marBottom w:val="0"/>
          <w:divBdr>
            <w:top w:val="none" w:sz="0" w:space="0" w:color="auto"/>
            <w:left w:val="none" w:sz="0" w:space="0" w:color="auto"/>
            <w:bottom w:val="none" w:sz="0" w:space="0" w:color="auto"/>
            <w:right w:val="none" w:sz="0" w:space="0" w:color="auto"/>
          </w:divBdr>
        </w:div>
        <w:div w:id="1195540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7559-6083-45B2-9879-B9ECC4C55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1775</Words>
  <Characters>9585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3</cp:revision>
  <dcterms:created xsi:type="dcterms:W3CDTF">2020-07-13T18:33:00Z</dcterms:created>
  <dcterms:modified xsi:type="dcterms:W3CDTF">2020-08-28T00:57:00Z</dcterms:modified>
</cp:coreProperties>
</file>