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67" w:rsidRDefault="001D0767" w:rsidP="001D0767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:rsidR="007F34CC" w:rsidRDefault="00E0413D" w:rsidP="001D0767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bookmarkStart w:id="0" w:name="_GoBack"/>
      <w:r>
        <w:rPr>
          <w:rFonts w:ascii="Arial Black" w:hAnsi="Arial Black"/>
          <w:b/>
          <w:bCs/>
        </w:rPr>
        <w:t xml:space="preserve">CIVIL. </w:t>
      </w:r>
      <w:r w:rsidR="005543AB" w:rsidRPr="001D0767">
        <w:rPr>
          <w:rFonts w:ascii="Arial Black" w:hAnsi="Arial Black"/>
          <w:b/>
          <w:bCs/>
        </w:rPr>
        <w:t xml:space="preserve">OUTORGA UXÓRIA. </w:t>
      </w:r>
      <w:r w:rsidR="007F34CC" w:rsidRPr="001D0767">
        <w:rPr>
          <w:rFonts w:ascii="Arial Black" w:hAnsi="Arial Black"/>
          <w:b/>
          <w:bCs/>
        </w:rPr>
        <w:t>SUPRIMENTO JUDICIAL</w:t>
      </w:r>
      <w:r w:rsidR="005543AB" w:rsidRPr="001D0767">
        <w:rPr>
          <w:rFonts w:ascii="Arial Black" w:hAnsi="Arial Black"/>
          <w:b/>
          <w:bCs/>
        </w:rPr>
        <w:t>.</w:t>
      </w:r>
      <w:r w:rsidR="007F34CC" w:rsidRPr="001D0767">
        <w:rPr>
          <w:rFonts w:ascii="Arial Black" w:hAnsi="Arial Black"/>
          <w:b/>
          <w:bCs/>
          <w:color w:val="000000"/>
        </w:rPr>
        <w:t>VENDA DE IMÓVEL</w:t>
      </w:r>
      <w:r w:rsidR="005543AB" w:rsidRPr="001D0767">
        <w:rPr>
          <w:rFonts w:ascii="Arial Black" w:hAnsi="Arial Black"/>
          <w:b/>
          <w:bCs/>
          <w:color w:val="000000"/>
        </w:rPr>
        <w:t>. INICIAL</w:t>
      </w:r>
    </w:p>
    <w:bookmarkEnd w:id="0"/>
    <w:p w:rsidR="007F34CC" w:rsidRPr="001D0767" w:rsidRDefault="001D0767" w:rsidP="001D0767">
      <w:pPr>
        <w:ind w:left="0" w:right="-286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857164" w:rsidRPr="004C7863" w:rsidRDefault="00857164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7F34CC" w:rsidRPr="004C7863" w:rsidRDefault="00BB2F1F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Exmo. Sr. Dr. Juiz de Direito da </w:t>
      </w:r>
      <w:r w:rsidR="001D0767">
        <w:rPr>
          <w:color w:val="000000"/>
        </w:rPr>
        <w:t xml:space="preserve">... Vara Cível da </w:t>
      </w:r>
      <w:r>
        <w:rPr>
          <w:color w:val="000000"/>
        </w:rPr>
        <w:t>Comarca d</w:t>
      </w:r>
      <w:r w:rsidRPr="004C7863">
        <w:rPr>
          <w:color w:val="000000"/>
        </w:rPr>
        <w:t>e ...</w:t>
      </w:r>
    </w:p>
    <w:p w:rsidR="007F34CC" w:rsidRPr="004C7863" w:rsidRDefault="007F34CC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7F34CC" w:rsidRPr="004C7863" w:rsidRDefault="007F34CC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(nome, qualificação</w:t>
      </w:r>
      <w:r w:rsidR="008E0FA2">
        <w:rPr>
          <w:color w:val="000000"/>
        </w:rPr>
        <w:t xml:space="preserve"> completa, endereço</w:t>
      </w:r>
      <w:r w:rsidRPr="004C7863">
        <w:rPr>
          <w:color w:val="000000"/>
        </w:rPr>
        <w:t xml:space="preserve">),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</w:t>
      </w:r>
      <w:r w:rsidRPr="004C7863">
        <w:rPr>
          <w:i/>
          <w:color w:val="000000"/>
        </w:rPr>
        <w:t xml:space="preserve">ut </w:t>
      </w:r>
      <w:r w:rsidRPr="004C7863">
        <w:rPr>
          <w:color w:val="000000"/>
        </w:rPr>
        <w:t xml:space="preserve">instrumento de procuração em anexo (doc. n. ...), </w:t>
      </w:r>
      <w:r w:rsidR="008E0FA2">
        <w:rPr>
          <w:color w:val="000000"/>
        </w:rPr>
        <w:t>com fulcro no art. 74</w:t>
      </w:r>
      <w:r w:rsidRPr="004C7863">
        <w:rPr>
          <w:color w:val="000000"/>
        </w:rPr>
        <w:t xml:space="preserve"> do Código de Processo Civil</w:t>
      </w:r>
      <w:r w:rsidRPr="004C7863">
        <w:rPr>
          <w:color w:val="000000"/>
          <w:vertAlign w:val="superscript"/>
        </w:rPr>
        <w:footnoteReference w:id="2"/>
      </w:r>
      <w:r w:rsidRPr="004C7863">
        <w:rPr>
          <w:color w:val="000000"/>
        </w:rPr>
        <w:t xml:space="preserve">, promover a presente AÇÃO DE SUPRIMENTO JUDICIAL DO CONSENTIMENTO contra (nome, qualificação, endereço e CPF), pelas razões de fato e de direito adiante articuladas: </w:t>
      </w:r>
    </w:p>
    <w:p w:rsidR="007F34CC" w:rsidRPr="004C7863" w:rsidRDefault="007F34CC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7F34CC" w:rsidRPr="004C7863" w:rsidRDefault="007F34CC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1. O autor é casado com a suplicada desde a data de ..., pelo regime de ..., conforme atesta a inclusa certidão de casamento. </w:t>
      </w:r>
    </w:p>
    <w:p w:rsidR="007F34CC" w:rsidRPr="004C7863" w:rsidRDefault="007F34CC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7F34CC" w:rsidRPr="004C7863" w:rsidRDefault="007F34CC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2. Possuem um imóvel situado nesta cidade, à </w:t>
      </w:r>
      <w:r w:rsidR="005543AB">
        <w:rPr>
          <w:color w:val="000000"/>
        </w:rPr>
        <w:t>R</w:t>
      </w:r>
      <w:r w:rsidRPr="004C7863">
        <w:rPr>
          <w:color w:val="000000"/>
        </w:rPr>
        <w:t>ua ..., consistente de ..., devidamente registrado junto ao CRI local sob o n. ...</w:t>
      </w:r>
    </w:p>
    <w:p w:rsidR="007F34CC" w:rsidRPr="004C7863" w:rsidRDefault="007F34CC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7F34CC" w:rsidRPr="004C7863" w:rsidRDefault="007F34CC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3. Em vista da atitude tomada por ..., necessita o autor de outorga uxória da suplicada, por cuidar-se de ação que versa sobre direito real imobiliário. A respeito decidiu a 1ª Turma do STJ, no Resp. 46.899-0-SP, rel. Min. César Asfor Rocha, j. 16-05-94: “</w:t>
      </w:r>
      <w:r w:rsidRPr="004C7863">
        <w:rPr>
          <w:i/>
          <w:iCs/>
          <w:color w:val="000000"/>
        </w:rPr>
        <w:t>Na desapropriação indireta, exige-se o comparecimento de ambos os cônjuges como autores</w:t>
      </w:r>
      <w:r w:rsidRPr="004C7863">
        <w:rPr>
          <w:color w:val="000000"/>
        </w:rPr>
        <w:t>”.</w:t>
      </w:r>
    </w:p>
    <w:p w:rsidR="007F34CC" w:rsidRPr="004C7863" w:rsidRDefault="007F34CC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7F34CC" w:rsidRPr="004C7863" w:rsidRDefault="007F34CC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4. </w:t>
      </w:r>
      <w:r w:rsidR="00857164">
        <w:rPr>
          <w:color w:val="000000"/>
        </w:rPr>
        <w:t>A</w:t>
      </w:r>
      <w:r w:rsidRPr="004C7863">
        <w:rPr>
          <w:color w:val="000000"/>
        </w:rPr>
        <w:t xml:space="preserve"> suplicada, sem qualquer motivo plausível, nega-se a dar a devida outorga uxória exigida pelo art. </w:t>
      </w:r>
      <w:r w:rsidR="00857164">
        <w:rPr>
          <w:color w:val="000000"/>
        </w:rPr>
        <w:t>73</w:t>
      </w:r>
      <w:r w:rsidRPr="004C7863">
        <w:rPr>
          <w:color w:val="000000"/>
        </w:rPr>
        <w:t xml:space="preserve"> do Código de Processo Civil</w:t>
      </w:r>
      <w:r w:rsidRPr="004C7863">
        <w:rPr>
          <w:color w:val="000000"/>
          <w:vertAlign w:val="superscript"/>
        </w:rPr>
        <w:footnoteReference w:id="3"/>
      </w:r>
      <w:r w:rsidRPr="004C7863">
        <w:rPr>
          <w:color w:val="000000"/>
        </w:rPr>
        <w:t>, impossibilitando o autor de propor tal ação necessária à defesa dos interesses de ambos os cônjuges.</w:t>
      </w:r>
    </w:p>
    <w:p w:rsidR="007F34CC" w:rsidRPr="004C7863" w:rsidRDefault="007F34CC" w:rsidP="001D0767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7F34CC" w:rsidRPr="004C7863" w:rsidRDefault="007F34CC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5. </w:t>
      </w:r>
      <w:r w:rsidRPr="007F34CC">
        <w:rPr>
          <w:b/>
          <w:i/>
          <w:color w:val="000000"/>
        </w:rPr>
        <w:t>Ex positis</w:t>
      </w:r>
      <w:r w:rsidRPr="004C7863">
        <w:rPr>
          <w:color w:val="000000"/>
        </w:rPr>
        <w:t>, requer-se a citação da suplicada já qualificada, para responder, querendo, aos termos do presente pedido, no prazo de 05 (cinco) dias, acompanhando-a até decisão deste MM. Juízo, que haverá de suprir a autorização que o autor necessita da suplicada, para propositura da mencionada ação, condenando-a nos efeitos sucumbenciais, havendo resistência ao pedido.</w:t>
      </w:r>
    </w:p>
    <w:p w:rsidR="007F34CC" w:rsidRPr="004C7863" w:rsidRDefault="007F34CC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7F34CC" w:rsidRPr="004C7863" w:rsidRDefault="007F34CC" w:rsidP="001D076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6. Requer a produção de provas admitidas pelo direito, inclusive o depoimento das seguintes testemunhas ...</w:t>
      </w:r>
    </w:p>
    <w:p w:rsidR="007F34CC" w:rsidRPr="004C7863" w:rsidRDefault="007F34CC" w:rsidP="001D0767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:rsidR="007F34CC" w:rsidRPr="004C7863" w:rsidRDefault="007F34CC" w:rsidP="001D0767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Valor da causa: R$ ... (...)</w:t>
      </w:r>
    </w:p>
    <w:p w:rsidR="007F34CC" w:rsidRPr="004C7863" w:rsidRDefault="007F34CC" w:rsidP="001D0767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:rsidR="00857164" w:rsidRDefault="007F34CC" w:rsidP="001D0767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P. Deferimento.</w:t>
      </w:r>
    </w:p>
    <w:p w:rsidR="007F34CC" w:rsidRPr="004C7863" w:rsidRDefault="007F34CC" w:rsidP="001D0767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:rsidR="007F34CC" w:rsidRPr="004C7863" w:rsidRDefault="007F34CC" w:rsidP="001D0767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1B23D8" w:rsidRDefault="001B23D8" w:rsidP="001D0767">
      <w:pPr>
        <w:ind w:left="0" w:right="-568"/>
      </w:pPr>
    </w:p>
    <w:p w:rsidR="001D0767" w:rsidRDefault="001D0767">
      <w:pPr>
        <w:ind w:left="0" w:right="-568"/>
      </w:pPr>
    </w:p>
    <w:sectPr w:rsidR="001D0767" w:rsidSect="00623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A3" w:rsidRDefault="00D553A3" w:rsidP="007F34CC">
      <w:r>
        <w:separator/>
      </w:r>
    </w:p>
  </w:endnote>
  <w:endnote w:type="continuationSeparator" w:id="1">
    <w:p w:rsidR="00D553A3" w:rsidRDefault="00D553A3" w:rsidP="007F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A3" w:rsidRDefault="00D553A3" w:rsidP="007F34CC">
      <w:r>
        <w:separator/>
      </w:r>
    </w:p>
  </w:footnote>
  <w:footnote w:type="continuationSeparator" w:id="1">
    <w:p w:rsidR="00D553A3" w:rsidRDefault="00D553A3" w:rsidP="007F34CC">
      <w:r>
        <w:continuationSeparator/>
      </w:r>
    </w:p>
  </w:footnote>
  <w:footnote w:id="2">
    <w:p w:rsidR="007F34CC" w:rsidRPr="004C7863" w:rsidRDefault="007F34CC" w:rsidP="001D0767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="008E0FA2" w:rsidRPr="008E0FA2">
        <w:rPr>
          <w:b/>
          <w:bCs/>
          <w:sz w:val="20"/>
          <w:szCs w:val="20"/>
        </w:rPr>
        <w:t>Art. 74.  </w:t>
      </w:r>
      <w:r w:rsidR="008E0FA2" w:rsidRPr="008E0FA2">
        <w:rPr>
          <w:bCs/>
          <w:sz w:val="20"/>
          <w:szCs w:val="20"/>
        </w:rPr>
        <w:t>O consentimento previsto no art. 73 pode ser suprido judicialmente quando for negado por um dos cônjuges sem justo motivo, ou quando lhe seja impossível concedê-lo.</w:t>
      </w:r>
      <w:bookmarkStart w:id="1" w:name="art74p"/>
      <w:bookmarkEnd w:id="1"/>
      <w:r w:rsidR="008E0FA2" w:rsidRPr="008E0FA2">
        <w:rPr>
          <w:b/>
          <w:bCs/>
          <w:sz w:val="20"/>
          <w:szCs w:val="20"/>
        </w:rPr>
        <w:t>Parágrafo único.  </w:t>
      </w:r>
      <w:r w:rsidR="008E0FA2" w:rsidRPr="008E0FA2">
        <w:rPr>
          <w:bCs/>
          <w:sz w:val="20"/>
          <w:szCs w:val="20"/>
        </w:rPr>
        <w:t>A falta de consentimento, quando necessário e não suprido pelo juiz, invalida o processo.</w:t>
      </w:r>
    </w:p>
  </w:footnote>
  <w:footnote w:id="3">
    <w:p w:rsidR="007F34CC" w:rsidRPr="004C7863" w:rsidRDefault="007F34CC" w:rsidP="001D0767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857164" w:rsidRPr="00857164">
        <w:rPr>
          <w:b/>
          <w:bCs/>
          <w:sz w:val="20"/>
          <w:szCs w:val="20"/>
        </w:rPr>
        <w:t>Art. 73.  </w:t>
      </w:r>
      <w:r w:rsidR="00857164" w:rsidRPr="00857164">
        <w:rPr>
          <w:bCs/>
          <w:sz w:val="20"/>
          <w:szCs w:val="20"/>
        </w:rPr>
        <w:t>O cônjuge necessitará do consentimento do outro para propor ação que verse sobre direito real imobiliário, salvo quando casados sob o regime de separação absoluta de bens.</w:t>
      </w:r>
    </w:p>
    <w:p w:rsidR="007F34CC" w:rsidRPr="004C7863" w:rsidRDefault="007F34CC" w:rsidP="001D0767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4CC"/>
    <w:rsid w:val="00152053"/>
    <w:rsid w:val="00167411"/>
    <w:rsid w:val="001B23D8"/>
    <w:rsid w:val="001D0767"/>
    <w:rsid w:val="00324AB4"/>
    <w:rsid w:val="0040778D"/>
    <w:rsid w:val="005543AB"/>
    <w:rsid w:val="005E52CF"/>
    <w:rsid w:val="00623811"/>
    <w:rsid w:val="00627FD5"/>
    <w:rsid w:val="006A5595"/>
    <w:rsid w:val="00762B38"/>
    <w:rsid w:val="007840AA"/>
    <w:rsid w:val="007F34CC"/>
    <w:rsid w:val="00857164"/>
    <w:rsid w:val="008678C4"/>
    <w:rsid w:val="008E0FA2"/>
    <w:rsid w:val="00963C02"/>
    <w:rsid w:val="00AA3E71"/>
    <w:rsid w:val="00B0339B"/>
    <w:rsid w:val="00BB2F1F"/>
    <w:rsid w:val="00CB0CBE"/>
    <w:rsid w:val="00CC7298"/>
    <w:rsid w:val="00D553A3"/>
    <w:rsid w:val="00D652C6"/>
    <w:rsid w:val="00E0413D"/>
    <w:rsid w:val="00F818F3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CC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F3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34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7F34CC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CC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F3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34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7F34CC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3</cp:revision>
  <dcterms:created xsi:type="dcterms:W3CDTF">2020-07-21T17:50:00Z</dcterms:created>
  <dcterms:modified xsi:type="dcterms:W3CDTF">2020-08-25T15:47:00Z</dcterms:modified>
</cp:coreProperties>
</file>