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A56" w:rsidRDefault="00101A56" w:rsidP="00101A56">
      <w:pPr>
        <w:ind w:left="0" w:right="-568"/>
        <w:jc w:val="center"/>
        <w:rPr>
          <w:rFonts w:ascii="Arial Black" w:hAnsi="Arial Black"/>
          <w:b/>
          <w:color w:val="000000"/>
        </w:rPr>
      </w:pPr>
      <w:r>
        <w:rPr>
          <w:rFonts w:ascii="Arial Black" w:hAnsi="Arial Black"/>
          <w:b/>
          <w:color w:val="000000"/>
        </w:rPr>
        <w:t>MODELO DE PETIÇÃO</w:t>
      </w:r>
    </w:p>
    <w:p w:rsidR="002C33AA" w:rsidRDefault="001C2C49" w:rsidP="00101A56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  <w:bCs/>
        </w:rPr>
        <w:t xml:space="preserve">CIVIL. </w:t>
      </w:r>
      <w:r w:rsidR="00CF1B71" w:rsidRPr="00101A56">
        <w:rPr>
          <w:rFonts w:ascii="Arial Black" w:hAnsi="Arial Black"/>
          <w:b/>
          <w:bCs/>
        </w:rPr>
        <w:t>CONSÓRCIO. RESTITUIÇÃO DE PARCELAS.</w:t>
      </w:r>
      <w:r w:rsidR="004F2257" w:rsidRPr="00101A56">
        <w:rPr>
          <w:rFonts w:ascii="Arial Black" w:hAnsi="Arial Black"/>
          <w:b/>
          <w:bCs/>
        </w:rPr>
        <w:t xml:space="preserve"> </w:t>
      </w:r>
      <w:r w:rsidR="002C33AA" w:rsidRPr="00101A56">
        <w:rPr>
          <w:rFonts w:ascii="Arial Black" w:hAnsi="Arial Black"/>
          <w:b/>
          <w:bCs/>
          <w:color w:val="000000"/>
        </w:rPr>
        <w:t>INICIAL</w:t>
      </w:r>
    </w:p>
    <w:p w:rsidR="00677EB2" w:rsidRPr="00677EB2" w:rsidRDefault="00677EB2" w:rsidP="00677EB2">
      <w:pPr>
        <w:ind w:left="0" w:right="-568"/>
        <w:jc w:val="right"/>
        <w:rPr>
          <w:rFonts w:ascii="Arial Black" w:hAnsi="Arial Black"/>
        </w:rPr>
      </w:pPr>
      <w:r>
        <w:rPr>
          <w:rFonts w:ascii="Arial Black" w:hAnsi="Arial Black"/>
        </w:rPr>
        <w:t>Rénan Kfuri Lopes</w:t>
      </w:r>
    </w:p>
    <w:p w:rsidR="002C33AA" w:rsidRPr="002C33AA" w:rsidRDefault="002C33AA" w:rsidP="00101A56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</w:p>
    <w:p w:rsidR="00902C9A" w:rsidRDefault="003144AC" w:rsidP="00101A56">
      <w:pPr>
        <w:autoSpaceDE w:val="0"/>
        <w:autoSpaceDN w:val="0"/>
        <w:adjustRightInd w:val="0"/>
        <w:spacing w:before="57" w:line="250" w:lineRule="atLeast"/>
        <w:ind w:left="0" w:right="-568"/>
        <w:textAlignment w:val="center"/>
        <w:rPr>
          <w:color w:val="000000"/>
        </w:rPr>
      </w:pPr>
      <w:r w:rsidRPr="003144AC">
        <w:rPr>
          <w:color w:val="000000"/>
          <w:u w:val="single"/>
        </w:rPr>
        <w:t>COMENTÁRIOS</w:t>
      </w:r>
      <w:r>
        <w:rPr>
          <w:color w:val="000000"/>
        </w:rPr>
        <w:t>:</w:t>
      </w:r>
    </w:p>
    <w:p w:rsidR="003144AC" w:rsidRDefault="00902C9A" w:rsidP="00101A56">
      <w:pPr>
        <w:autoSpaceDE w:val="0"/>
        <w:autoSpaceDN w:val="0"/>
        <w:adjustRightInd w:val="0"/>
        <w:spacing w:before="57"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 xml:space="preserve">- </w:t>
      </w:r>
      <w:r w:rsidR="003144AC">
        <w:rPr>
          <w:color w:val="000000"/>
        </w:rPr>
        <w:t xml:space="preserve">O </w:t>
      </w:r>
      <w:r w:rsidR="003144AC">
        <w:rPr>
          <w:i/>
          <w:color w:val="000000"/>
        </w:rPr>
        <w:t xml:space="preserve">"Grupo de consórcio é uma sociedade não personificada constituída por consorciados" </w:t>
      </w:r>
      <w:r w:rsidR="003144AC">
        <w:rPr>
          <w:color w:val="000000"/>
        </w:rPr>
        <w:t xml:space="preserve">que visa </w:t>
      </w:r>
      <w:r w:rsidR="003144AC">
        <w:rPr>
          <w:i/>
          <w:color w:val="000000"/>
        </w:rPr>
        <w:t xml:space="preserve">"a reunião de pessoas naturais e jurídicas em grupo, com prazo de duração e número de cotas previamente determinados, promovida por administradora de consórcio, com a finalidade de propiciar a seus integrantes, de forma isonômica a aquisição de bens ou serviços, por meio de autofinanciamento" </w:t>
      </w:r>
      <w:r w:rsidR="003144AC">
        <w:rPr>
          <w:color w:val="000000"/>
        </w:rPr>
        <w:t>(</w:t>
      </w:r>
      <w:proofErr w:type="spellStart"/>
      <w:r w:rsidR="003144AC">
        <w:rPr>
          <w:color w:val="000000"/>
        </w:rPr>
        <w:t>arts</w:t>
      </w:r>
      <w:proofErr w:type="spellEnd"/>
      <w:r w:rsidR="003144AC">
        <w:rPr>
          <w:color w:val="000000"/>
        </w:rPr>
        <w:t>. 3º e 2º da Lei 11.795/08, que dispõe sobre o Sistema de Consórcio).</w:t>
      </w:r>
    </w:p>
    <w:p w:rsidR="00B71A87" w:rsidRDefault="00902C9A" w:rsidP="00101A56">
      <w:pPr>
        <w:autoSpaceDE w:val="0"/>
        <w:autoSpaceDN w:val="0"/>
        <w:adjustRightInd w:val="0"/>
        <w:spacing w:before="57"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 xml:space="preserve">- </w:t>
      </w:r>
      <w:r w:rsidR="003144AC">
        <w:rPr>
          <w:color w:val="000000"/>
        </w:rPr>
        <w:t>Assim, todo consórcio visa, basicamente, a constituição de um grupo de pessoas que cotizará, mensalmente entre si, de modo a adquirir um bem ou um serviço</w:t>
      </w:r>
      <w:r w:rsidR="00B71A87">
        <w:rPr>
          <w:color w:val="000000"/>
        </w:rPr>
        <w:t>. Por exemplo, a grosso modo, se a intenção é a compra de um veículo de 30 mil reais, será necessária a reunião de 30 pessoas que pagarão um mil reais por mês, durante 30 meses (dois anos e seis meses), totalizando 30 automóveis quitados, um para cada participante. E para que o processo de colaboração mútua seja democrático, todo mês, em dia e hora previamente determinados, ocorrerá o sorteio, dentre os 30 integrantes, do felizardo e obterá a Carta de Crédito suficiente para a compra do desejado bem.</w:t>
      </w:r>
    </w:p>
    <w:p w:rsidR="00B71A87" w:rsidRDefault="00902C9A" w:rsidP="00101A56">
      <w:pPr>
        <w:autoSpaceDE w:val="0"/>
        <w:autoSpaceDN w:val="0"/>
        <w:adjustRightInd w:val="0"/>
        <w:spacing w:before="57"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 xml:space="preserve">- </w:t>
      </w:r>
      <w:r w:rsidR="00B71A87">
        <w:rPr>
          <w:color w:val="000000"/>
        </w:rPr>
        <w:t xml:space="preserve">É neste contexto que se insere a administradora de consórcios. Muito embora seu intuito seja satisfazer os interesses dos consorciados, a criação e gestão de grupos consorciais, tem finalidade lucrativa, obtida mediante taxas de adesão (entrada) e de administração mensal, </w:t>
      </w:r>
      <w:proofErr w:type="gramStart"/>
      <w:r w:rsidR="00B71A87">
        <w:rPr>
          <w:color w:val="000000"/>
        </w:rPr>
        <w:t>além</w:t>
      </w:r>
      <w:proofErr w:type="gramEnd"/>
      <w:r w:rsidR="00B71A87">
        <w:rPr>
          <w:color w:val="000000"/>
        </w:rPr>
        <w:t xml:space="preserve"> de seguro e contribuição para o fundo de reserva, cobrados dos consumidores contratantes. É equiparada às </w:t>
      </w:r>
      <w:proofErr w:type="gramStart"/>
      <w:r w:rsidR="00B71A87">
        <w:rPr>
          <w:color w:val="000000"/>
        </w:rPr>
        <w:t>instituição financeiras</w:t>
      </w:r>
      <w:proofErr w:type="gramEnd"/>
      <w:r w:rsidR="00B71A87">
        <w:rPr>
          <w:color w:val="000000"/>
        </w:rPr>
        <w:t xml:space="preserve">, seja porque podem colocar o Sistema Financeiro Nacional em risco, seja em virtude da gestão de recursos de terceiros, neles incluídos os grupos consorciais, conforme o inc. I do art. 1º da Lei 7.492/86, que define os crimes contra esse sistema. Os seus gestores podem responder criminalmente por crimes contra o sistema financeiro nacional, vulgarmente conhecidos como </w:t>
      </w:r>
      <w:r w:rsidR="00B71A87">
        <w:rPr>
          <w:i/>
          <w:color w:val="000000"/>
        </w:rPr>
        <w:t>crimes de colarinho branco</w:t>
      </w:r>
      <w:r w:rsidR="00B71A87">
        <w:rPr>
          <w:color w:val="000000"/>
        </w:rPr>
        <w:t xml:space="preserve">, dos quais também fazem parte os de </w:t>
      </w:r>
      <w:r w:rsidR="00B71A87">
        <w:rPr>
          <w:i/>
          <w:color w:val="000000"/>
        </w:rPr>
        <w:t xml:space="preserve">lavagem </w:t>
      </w:r>
      <w:r w:rsidR="00B71A87">
        <w:rPr>
          <w:color w:val="000000"/>
        </w:rPr>
        <w:t>ou ocultação de bens, direitos e valores, definidos na Lei 9.613/98.</w:t>
      </w:r>
    </w:p>
    <w:p w:rsidR="00B71A87" w:rsidRDefault="00902C9A" w:rsidP="00101A56">
      <w:pPr>
        <w:autoSpaceDE w:val="0"/>
        <w:autoSpaceDN w:val="0"/>
        <w:adjustRightInd w:val="0"/>
        <w:spacing w:before="57"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 xml:space="preserve">- </w:t>
      </w:r>
      <w:r w:rsidR="00B71A87">
        <w:rPr>
          <w:color w:val="000000"/>
        </w:rPr>
        <w:t>O consórcio está submetido ao Código de Defesa do Consumidor, Lei 8.078/90, art. 3º, § 2º.</w:t>
      </w:r>
    </w:p>
    <w:p w:rsidR="00B71A87" w:rsidRDefault="00902C9A" w:rsidP="00101A56">
      <w:pPr>
        <w:autoSpaceDE w:val="0"/>
        <w:autoSpaceDN w:val="0"/>
        <w:adjustRightInd w:val="0"/>
        <w:spacing w:before="57"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 xml:space="preserve">- </w:t>
      </w:r>
      <w:r w:rsidR="002B182F">
        <w:rPr>
          <w:color w:val="000000"/>
        </w:rPr>
        <w:t xml:space="preserve">Admite-se a revisão no contrato de seguro, por sua característica de consumidor (STJ, </w:t>
      </w:r>
      <w:proofErr w:type="spellStart"/>
      <w:r w:rsidR="002B182F">
        <w:rPr>
          <w:color w:val="000000"/>
        </w:rPr>
        <w:t>AgRg</w:t>
      </w:r>
      <w:proofErr w:type="spellEnd"/>
      <w:r w:rsidR="002B182F">
        <w:rPr>
          <w:color w:val="000000"/>
        </w:rPr>
        <w:t xml:space="preserve"> no Ag 1.394.166/SC, </w:t>
      </w:r>
      <w:proofErr w:type="spellStart"/>
      <w:r w:rsidR="002B182F">
        <w:rPr>
          <w:color w:val="000000"/>
        </w:rPr>
        <w:t>DJe</w:t>
      </w:r>
      <w:proofErr w:type="spellEnd"/>
      <w:r w:rsidR="002B182F">
        <w:rPr>
          <w:color w:val="000000"/>
        </w:rPr>
        <w:t xml:space="preserve"> 04.06.2012). </w:t>
      </w:r>
    </w:p>
    <w:p w:rsidR="002B182F" w:rsidRDefault="002B182F" w:rsidP="00101A56">
      <w:pPr>
        <w:autoSpaceDE w:val="0"/>
        <w:autoSpaceDN w:val="0"/>
        <w:adjustRightInd w:val="0"/>
        <w:spacing w:before="57" w:line="250" w:lineRule="atLeast"/>
        <w:ind w:left="0" w:right="-568"/>
        <w:textAlignment w:val="center"/>
        <w:rPr>
          <w:color w:val="000000"/>
        </w:rPr>
      </w:pPr>
    </w:p>
    <w:p w:rsidR="002B182F" w:rsidRPr="002C33AA" w:rsidRDefault="002B182F" w:rsidP="00101A56">
      <w:pPr>
        <w:autoSpaceDE w:val="0"/>
        <w:autoSpaceDN w:val="0"/>
        <w:adjustRightInd w:val="0"/>
        <w:spacing w:before="57" w:line="250" w:lineRule="atLeast"/>
        <w:ind w:left="0" w:right="-568"/>
        <w:textAlignment w:val="center"/>
        <w:rPr>
          <w:color w:val="000000"/>
        </w:rPr>
      </w:pPr>
      <w:r w:rsidRPr="002C33AA">
        <w:rPr>
          <w:color w:val="000000"/>
        </w:rPr>
        <w:t xml:space="preserve">Exmo. Sr. Juiz de Direito da </w:t>
      </w:r>
      <w:r w:rsidR="00902C9A">
        <w:rPr>
          <w:color w:val="000000"/>
        </w:rPr>
        <w:t xml:space="preserve">... Vara Cível da </w:t>
      </w:r>
      <w:r w:rsidRPr="002C33AA">
        <w:rPr>
          <w:color w:val="000000"/>
        </w:rPr>
        <w:t>Comarca de ...</w:t>
      </w:r>
    </w:p>
    <w:p w:rsidR="00B71A87" w:rsidRDefault="00B71A87" w:rsidP="00101A56">
      <w:pPr>
        <w:autoSpaceDE w:val="0"/>
        <w:autoSpaceDN w:val="0"/>
        <w:adjustRightInd w:val="0"/>
        <w:spacing w:before="57" w:line="250" w:lineRule="atLeast"/>
        <w:ind w:left="0" w:right="-568"/>
        <w:textAlignment w:val="center"/>
        <w:rPr>
          <w:color w:val="000000"/>
        </w:rPr>
      </w:pPr>
    </w:p>
    <w:p w:rsidR="002C33AA" w:rsidRPr="002C33AA" w:rsidRDefault="009F11D5" w:rsidP="00101A5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37636F">
        <w:rPr>
          <w:color w:val="000000"/>
          <w:spacing w:val="4"/>
        </w:rPr>
        <w:t>(nome, qualificação, endereço eletrônico, domicílio, residência e CPF)</w:t>
      </w:r>
      <w:r w:rsidRPr="0037636F">
        <w:rPr>
          <w:color w:val="000000"/>
          <w:spacing w:val="4"/>
          <w:vertAlign w:val="superscript"/>
        </w:rPr>
        <w:footnoteReference w:id="1"/>
      </w:r>
      <w:r w:rsidR="002C33AA" w:rsidRPr="002C33AA">
        <w:rPr>
          <w:color w:val="000000"/>
        </w:rPr>
        <w:t xml:space="preserve">, por seu advogado </w:t>
      </w:r>
      <w:r w:rsidR="002C33AA" w:rsidRPr="002C33AA">
        <w:rPr>
          <w:i/>
          <w:iCs/>
          <w:color w:val="000000"/>
        </w:rPr>
        <w:t>in fine</w:t>
      </w:r>
      <w:r w:rsidR="002C33AA" w:rsidRPr="002C33AA">
        <w:rPr>
          <w:color w:val="000000"/>
        </w:rPr>
        <w:t xml:space="preserve"> assinado, </w:t>
      </w:r>
      <w:r w:rsidR="002C33AA" w:rsidRPr="002C33AA">
        <w:rPr>
          <w:i/>
          <w:iCs/>
          <w:color w:val="000000"/>
        </w:rPr>
        <w:t>ut</w:t>
      </w:r>
      <w:r w:rsidR="002C33AA" w:rsidRPr="002C33AA">
        <w:rPr>
          <w:color w:val="000000"/>
        </w:rPr>
        <w:t xml:space="preserve"> instrumento de procuração em anexo (doc. n. ...), vem, respeitosamente, com esteio nos </w:t>
      </w:r>
      <w:proofErr w:type="spellStart"/>
      <w:r w:rsidR="002C33AA" w:rsidRPr="002C33AA">
        <w:rPr>
          <w:color w:val="000000"/>
        </w:rPr>
        <w:t>arts</w:t>
      </w:r>
      <w:proofErr w:type="spellEnd"/>
      <w:r w:rsidR="002C33AA" w:rsidRPr="002C33AA">
        <w:rPr>
          <w:color w:val="000000"/>
        </w:rPr>
        <w:t>. 53, § 2</w:t>
      </w:r>
      <w:r w:rsidR="002C33AA" w:rsidRPr="002C33AA">
        <w:rPr>
          <w:color w:val="000000"/>
          <w:vertAlign w:val="superscript"/>
        </w:rPr>
        <w:t xml:space="preserve">o </w:t>
      </w:r>
      <w:r w:rsidR="002B182F">
        <w:rPr>
          <w:color w:val="000000"/>
        </w:rPr>
        <w:t xml:space="preserve"> </w:t>
      </w:r>
      <w:r w:rsidR="002C33AA" w:rsidRPr="002C33AA">
        <w:rPr>
          <w:color w:val="000000"/>
        </w:rPr>
        <w:t>e 54, § 2</w:t>
      </w:r>
      <w:r w:rsidR="002C33AA" w:rsidRPr="002C33AA">
        <w:rPr>
          <w:color w:val="000000"/>
          <w:vertAlign w:val="superscript"/>
        </w:rPr>
        <w:t>o</w:t>
      </w:r>
      <w:r w:rsidR="002C33AA" w:rsidRPr="002C33AA">
        <w:rPr>
          <w:color w:val="000000"/>
        </w:rPr>
        <w:t xml:space="preserve">, do Código de Defesa do Consumidor – Lei n. </w:t>
      </w:r>
      <w:r w:rsidR="002C33AA" w:rsidRPr="002C33AA">
        <w:rPr>
          <w:color w:val="000000"/>
        </w:rPr>
        <w:lastRenderedPageBreak/>
        <w:t>8.078/90</w:t>
      </w:r>
      <w:r w:rsidR="002B182F" w:rsidRPr="002C33AA">
        <w:rPr>
          <w:color w:val="000000"/>
          <w:vertAlign w:val="superscript"/>
        </w:rPr>
        <w:footnoteReference w:id="2"/>
      </w:r>
      <w:r w:rsidR="002C33AA" w:rsidRPr="002C33AA">
        <w:rPr>
          <w:color w:val="000000"/>
        </w:rPr>
        <w:t xml:space="preserve"> </w:t>
      </w:r>
      <w:proofErr w:type="spellStart"/>
      <w:r w:rsidR="002C33AA" w:rsidRPr="002C33AA">
        <w:rPr>
          <w:color w:val="000000"/>
        </w:rPr>
        <w:t>c.c</w:t>
      </w:r>
      <w:proofErr w:type="spellEnd"/>
      <w:r w:rsidR="002C33AA" w:rsidRPr="002C33AA">
        <w:rPr>
          <w:color w:val="000000"/>
        </w:rPr>
        <w:t xml:space="preserve">. Súmula 35 do STJ promover a presente AÇÃO DECLARATÓRIA CUMULADA COM RESTITUIÇÃO DE PARCELAS PAGAS EM CONSÓRCIO contra a empresa </w:t>
      </w:r>
      <w:r w:rsidRPr="0037636F">
        <w:rPr>
          <w:color w:val="000000"/>
          <w:spacing w:val="4"/>
        </w:rPr>
        <w:t>(nome, qualificação, endereço eletrônico, domicílio, residência e CPF)</w:t>
      </w:r>
      <w:r w:rsidR="002C33AA" w:rsidRPr="002C33AA">
        <w:rPr>
          <w:color w:val="000000"/>
        </w:rPr>
        <w:t>, pelas razões de fato e direito adiante articuladas:</w:t>
      </w:r>
    </w:p>
    <w:p w:rsidR="002C33AA" w:rsidRPr="002C33AA" w:rsidRDefault="002C33AA" w:rsidP="00101A56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:rsidR="002C33AA" w:rsidRPr="002C33AA" w:rsidRDefault="002C33AA" w:rsidP="00101A5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2C33AA">
        <w:rPr>
          <w:color w:val="000000"/>
        </w:rPr>
        <w:t>1. O autor firmou</w:t>
      </w:r>
      <w:r w:rsidR="005E30EC">
        <w:rPr>
          <w:color w:val="000000"/>
        </w:rPr>
        <w:t xml:space="preserve"> em </w:t>
      </w:r>
      <w:r w:rsidR="00902C9A">
        <w:rPr>
          <w:color w:val="000000"/>
        </w:rPr>
        <w:t>...</w:t>
      </w:r>
      <w:r w:rsidRPr="002C33AA">
        <w:rPr>
          <w:color w:val="000000"/>
        </w:rPr>
        <w:t xml:space="preserve"> com o consórcio</w:t>
      </w:r>
      <w:r w:rsidR="00224CF5">
        <w:rPr>
          <w:color w:val="000000"/>
        </w:rPr>
        <w:t>/réu o contrato de adesão n. ..</w:t>
      </w:r>
      <w:bookmarkStart w:id="0" w:name="_GoBack"/>
      <w:bookmarkEnd w:id="0"/>
      <w:r w:rsidRPr="002C33AA">
        <w:rPr>
          <w:color w:val="000000"/>
        </w:rPr>
        <w:t>., pelo qual ingressou-se no grupo ..., com o número ..., no consórcio de um veículo ..., ..., modelo básico. Referido grupo de consórcio, iniciou-se em ...e terminou em ..., portanto, há mais de um mês encerrou-se o grupo.</w:t>
      </w:r>
    </w:p>
    <w:p w:rsidR="002C33AA" w:rsidRPr="002C33AA" w:rsidRDefault="002C33AA" w:rsidP="00101A56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:rsidR="002C33AA" w:rsidRPr="002C33AA" w:rsidRDefault="002C33AA" w:rsidP="00101A5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2C33AA">
        <w:rPr>
          <w:color w:val="000000"/>
        </w:rPr>
        <w:t>2. Pagou o autor as primeiras 16 (dezesseis) prestações do consórcio, conforme carnê ora anexado (doc. n. ...), ratificado no extrato enviado pelo demandado (doc. n.  ...).</w:t>
      </w:r>
    </w:p>
    <w:p w:rsidR="002C33AA" w:rsidRPr="002C33AA" w:rsidRDefault="002C33AA" w:rsidP="00101A56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:rsidR="002C33AA" w:rsidRPr="002C33AA" w:rsidRDefault="002C33AA" w:rsidP="00101A5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2C33AA">
        <w:rPr>
          <w:color w:val="000000"/>
        </w:rPr>
        <w:t>3. Entretanto, por não dispor de recursos financeiros, parou de pagar o restante das parcelas, vindo a ser excluído do grupo pelo demandado.</w:t>
      </w:r>
    </w:p>
    <w:p w:rsidR="002C33AA" w:rsidRPr="002C33AA" w:rsidRDefault="002C33AA" w:rsidP="00101A56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:rsidR="002C33AA" w:rsidRPr="002C33AA" w:rsidRDefault="002C33AA" w:rsidP="00101A5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2C33AA">
        <w:rPr>
          <w:color w:val="000000"/>
        </w:rPr>
        <w:t>4. Encerrado o grupo em ..., foi informado pela administração do réu que não lhe devolveria os valores pagos, oriundos das ... parcelas quitadas, conforme previsto na cláusula “</w:t>
      </w:r>
      <w:r w:rsidRPr="00902C9A">
        <w:rPr>
          <w:i/>
          <w:color w:val="000000"/>
        </w:rPr>
        <w:t>nove</w:t>
      </w:r>
      <w:r w:rsidRPr="002C33AA">
        <w:rPr>
          <w:color w:val="000000"/>
        </w:rPr>
        <w:t>”, a título de indenização pela desistência ou exclusão.</w:t>
      </w:r>
    </w:p>
    <w:p w:rsidR="002C33AA" w:rsidRPr="002C33AA" w:rsidRDefault="002C33AA" w:rsidP="00101A56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:rsidR="002C33AA" w:rsidRPr="002C33AA" w:rsidRDefault="002C33AA" w:rsidP="00101A5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2C33AA">
        <w:rPr>
          <w:color w:val="000000"/>
        </w:rPr>
        <w:t xml:space="preserve">5. </w:t>
      </w:r>
      <w:r w:rsidRPr="002C33AA">
        <w:rPr>
          <w:i/>
          <w:iCs/>
          <w:color w:val="000000"/>
        </w:rPr>
        <w:t xml:space="preserve">Data </w:t>
      </w:r>
      <w:proofErr w:type="spellStart"/>
      <w:r w:rsidRPr="002C33AA">
        <w:rPr>
          <w:i/>
          <w:iCs/>
          <w:color w:val="000000"/>
        </w:rPr>
        <w:t>venia</w:t>
      </w:r>
      <w:proofErr w:type="spellEnd"/>
      <w:r w:rsidRPr="002C33AA">
        <w:rPr>
          <w:color w:val="000000"/>
        </w:rPr>
        <w:t xml:space="preserve">, referida cláusula é nula </w:t>
      </w:r>
      <w:r w:rsidRPr="002C33AA">
        <w:rPr>
          <w:i/>
          <w:iCs/>
          <w:color w:val="000000"/>
        </w:rPr>
        <w:t>pleno</w:t>
      </w:r>
      <w:r w:rsidR="002B182F">
        <w:rPr>
          <w:i/>
          <w:iCs/>
          <w:color w:val="000000"/>
        </w:rPr>
        <w:t xml:space="preserve"> </w:t>
      </w:r>
      <w:proofErr w:type="spellStart"/>
      <w:r w:rsidRPr="002C33AA">
        <w:rPr>
          <w:i/>
          <w:iCs/>
          <w:color w:val="000000"/>
        </w:rPr>
        <w:t>iure</w:t>
      </w:r>
      <w:proofErr w:type="spellEnd"/>
      <w:r w:rsidRPr="002C33AA">
        <w:rPr>
          <w:color w:val="000000"/>
        </w:rPr>
        <w:t xml:space="preserve">, pois, tratando-se de um contrato de adesão, cuja interpretação sempre favorece ao aderente, jamais caberia o texto inserido de perda das prestações pagas por malferir ao disposto nos </w:t>
      </w:r>
      <w:proofErr w:type="spellStart"/>
      <w:r w:rsidRPr="002C33AA">
        <w:rPr>
          <w:color w:val="000000"/>
        </w:rPr>
        <w:t>arts</w:t>
      </w:r>
      <w:proofErr w:type="spellEnd"/>
      <w:r w:rsidRPr="002C33AA">
        <w:rPr>
          <w:color w:val="000000"/>
        </w:rPr>
        <w:t>. 53, § 2</w:t>
      </w:r>
      <w:r w:rsidRPr="002C33AA">
        <w:rPr>
          <w:color w:val="000000"/>
          <w:vertAlign w:val="superscript"/>
        </w:rPr>
        <w:t>o</w:t>
      </w:r>
      <w:r w:rsidRPr="002C33AA">
        <w:rPr>
          <w:color w:val="000000"/>
        </w:rPr>
        <w:t>, e 54, § 3</w:t>
      </w:r>
      <w:r w:rsidRPr="002C33AA">
        <w:rPr>
          <w:color w:val="000000"/>
          <w:vertAlign w:val="superscript"/>
        </w:rPr>
        <w:t>o</w:t>
      </w:r>
      <w:r w:rsidRPr="002C33AA">
        <w:rPr>
          <w:color w:val="000000"/>
        </w:rPr>
        <w:t>, da Lei 8.078/90, que não permitem a cláusula resolutória sem a restituição das parcelas quitadas.</w:t>
      </w:r>
    </w:p>
    <w:p w:rsidR="002C33AA" w:rsidRPr="002C33AA" w:rsidRDefault="002C33AA" w:rsidP="00101A56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:rsidR="002C33AA" w:rsidRDefault="002C33AA" w:rsidP="00101A5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2C33AA">
        <w:rPr>
          <w:color w:val="000000"/>
        </w:rPr>
        <w:t xml:space="preserve">6. Ademais, o colendo STJ pacificou a </w:t>
      </w:r>
      <w:r w:rsidRPr="002C33AA">
        <w:rPr>
          <w:i/>
          <w:iCs/>
          <w:color w:val="000000"/>
        </w:rPr>
        <w:t>quaestio</w:t>
      </w:r>
      <w:r w:rsidRPr="002C33AA">
        <w:rPr>
          <w:color w:val="000000"/>
        </w:rPr>
        <w:t xml:space="preserve"> por meio da Súmula 35, que dispôs acerca da incidência de correção monetária sobre a restituição de prestações pagas na retirada ou exclusão do consorciado</w:t>
      </w:r>
      <w:r w:rsidR="002B182F" w:rsidRPr="002C33AA">
        <w:rPr>
          <w:color w:val="000000"/>
          <w:vertAlign w:val="superscript"/>
        </w:rPr>
        <w:footnoteReference w:id="3"/>
      </w:r>
      <w:r w:rsidRPr="002C33AA">
        <w:rPr>
          <w:color w:val="000000"/>
        </w:rPr>
        <w:t>.</w:t>
      </w:r>
    </w:p>
    <w:p w:rsidR="002B182F" w:rsidRDefault="002B182F" w:rsidP="00101A5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902C9A" w:rsidRDefault="00902C9A" w:rsidP="00101A5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 xml:space="preserve">7. </w:t>
      </w:r>
      <w:r w:rsidR="002B182F">
        <w:rPr>
          <w:color w:val="000000"/>
        </w:rPr>
        <w:t xml:space="preserve">Pacificado </w:t>
      </w:r>
      <w:r w:rsidR="005E30EC">
        <w:rPr>
          <w:color w:val="000000"/>
        </w:rPr>
        <w:t xml:space="preserve">no seio jurisprudencial </w:t>
      </w:r>
      <w:r w:rsidR="002B182F">
        <w:rPr>
          <w:color w:val="000000"/>
        </w:rPr>
        <w:t xml:space="preserve">o direito do autor, </w:t>
      </w:r>
      <w:r w:rsidR="005E30EC">
        <w:rPr>
          <w:color w:val="000000"/>
        </w:rPr>
        <w:t xml:space="preserve">que os contratos celebrados até a data de </w:t>
      </w:r>
      <w:r>
        <w:rPr>
          <w:color w:val="000000"/>
        </w:rPr>
        <w:t>...</w:t>
      </w:r>
      <w:r w:rsidR="005E30EC">
        <w:rPr>
          <w:color w:val="000000"/>
        </w:rPr>
        <w:t xml:space="preserve">, </w:t>
      </w:r>
      <w:r w:rsidR="002B182F">
        <w:rPr>
          <w:color w:val="000000"/>
        </w:rPr>
        <w:t>em caso de desistência, ser restituído das parcelas pagas pelo participante em até 30 (trinta) dias contados do prazo previsto contratualmente para o encerramento do grupo correspondente</w:t>
      </w:r>
      <w:r w:rsidR="005E30EC">
        <w:rPr>
          <w:rStyle w:val="Refdenotaderodap"/>
          <w:color w:val="000000"/>
        </w:rPr>
        <w:footnoteReference w:id="4"/>
      </w:r>
      <w:r w:rsidR="005E30EC">
        <w:rPr>
          <w:color w:val="000000"/>
        </w:rPr>
        <w:t xml:space="preserve">. A matéria, inclusive, foi objeto de recurso repetitivo: </w:t>
      </w:r>
    </w:p>
    <w:p w:rsidR="00902C9A" w:rsidRDefault="00902C9A" w:rsidP="00101A5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5E30EC" w:rsidRDefault="005E30EC" w:rsidP="00101A5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i/>
          <w:color w:val="000000"/>
        </w:rPr>
        <w:t xml:space="preserve">"É devida a restituição de valores vertidos por consorciado desistente ao grupo de consórcio, mas não de imediato, e sim em até trinta dias a contar do prazo previsto contratualmente para o encerramento do plano, consoante </w:t>
      </w:r>
      <w:proofErr w:type="spellStart"/>
      <w:r>
        <w:rPr>
          <w:i/>
          <w:color w:val="000000"/>
        </w:rPr>
        <w:t>Resp</w:t>
      </w:r>
      <w:proofErr w:type="spellEnd"/>
      <w:r>
        <w:rPr>
          <w:i/>
          <w:color w:val="000000"/>
        </w:rPr>
        <w:t xml:space="preserve"> 1.119.300, julgado nos moldes da Lei de </w:t>
      </w:r>
      <w:r>
        <w:rPr>
          <w:i/>
          <w:color w:val="000000"/>
        </w:rPr>
        <w:lastRenderedPageBreak/>
        <w:t xml:space="preserve">Recurso Repetitivo </w:t>
      </w:r>
      <w:r>
        <w:rPr>
          <w:color w:val="000000"/>
        </w:rPr>
        <w:t xml:space="preserve">(STJ, </w:t>
      </w:r>
      <w:proofErr w:type="spellStart"/>
      <w:r>
        <w:rPr>
          <w:color w:val="000000"/>
        </w:rPr>
        <w:t>AgRg</w:t>
      </w:r>
      <w:proofErr w:type="spellEnd"/>
      <w:r>
        <w:rPr>
          <w:color w:val="000000"/>
        </w:rPr>
        <w:t xml:space="preserve"> no </w:t>
      </w:r>
      <w:proofErr w:type="spellStart"/>
      <w:r>
        <w:rPr>
          <w:color w:val="000000"/>
        </w:rPr>
        <w:t>Resp</w:t>
      </w:r>
      <w:proofErr w:type="spellEnd"/>
      <w:r>
        <w:rPr>
          <w:color w:val="000000"/>
        </w:rPr>
        <w:t xml:space="preserve"> 1.355.071/MG, Rel. Min. </w:t>
      </w:r>
      <w:proofErr w:type="spellStart"/>
      <w:r>
        <w:rPr>
          <w:color w:val="000000"/>
        </w:rPr>
        <w:t>Luis</w:t>
      </w:r>
      <w:proofErr w:type="spellEnd"/>
      <w:r>
        <w:rPr>
          <w:color w:val="000000"/>
        </w:rPr>
        <w:t xml:space="preserve"> Felipe Salomão, </w:t>
      </w:r>
      <w:proofErr w:type="spellStart"/>
      <w:r>
        <w:rPr>
          <w:color w:val="000000"/>
        </w:rPr>
        <w:t>DJe</w:t>
      </w:r>
      <w:proofErr w:type="spellEnd"/>
      <w:r>
        <w:rPr>
          <w:color w:val="000000"/>
        </w:rPr>
        <w:t xml:space="preserve"> 18.06.2013). </w:t>
      </w:r>
    </w:p>
    <w:p w:rsidR="005E30EC" w:rsidRDefault="005E30EC" w:rsidP="00101A5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2C33AA" w:rsidRDefault="005E30EC" w:rsidP="00101A56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  <w:r>
        <w:rPr>
          <w:color w:val="000000"/>
        </w:rPr>
        <w:t>8</w:t>
      </w:r>
      <w:r w:rsidR="002C33AA" w:rsidRPr="002C33AA">
        <w:rPr>
          <w:color w:val="000000"/>
        </w:rPr>
        <w:t xml:space="preserve">. </w:t>
      </w:r>
      <w:proofErr w:type="spellStart"/>
      <w:r w:rsidR="002C33AA" w:rsidRPr="002C33AA">
        <w:rPr>
          <w:b/>
          <w:i/>
          <w:color w:val="000000"/>
        </w:rPr>
        <w:t>Ex</w:t>
      </w:r>
      <w:proofErr w:type="spellEnd"/>
      <w:r w:rsidR="002C33AA" w:rsidRPr="002C33AA">
        <w:rPr>
          <w:b/>
          <w:i/>
          <w:color w:val="000000"/>
        </w:rPr>
        <w:t xml:space="preserve"> positis</w:t>
      </w:r>
      <w:r w:rsidR="002C33AA" w:rsidRPr="002C33AA">
        <w:rPr>
          <w:color w:val="000000"/>
        </w:rPr>
        <w:t>, o autor requer:</w:t>
      </w:r>
    </w:p>
    <w:p w:rsidR="00902C9A" w:rsidRPr="002C33AA" w:rsidRDefault="00902C9A" w:rsidP="00101A56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:rsidR="002C33AA" w:rsidRPr="002C33AA" w:rsidRDefault="002C33AA" w:rsidP="00101A5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2C33AA">
        <w:rPr>
          <w:color w:val="000000"/>
        </w:rPr>
        <w:t>a)</w:t>
      </w:r>
      <w:r w:rsidR="00902C9A">
        <w:rPr>
          <w:color w:val="000000"/>
        </w:rPr>
        <w:t xml:space="preserve"> </w:t>
      </w:r>
      <w:r w:rsidRPr="002C33AA">
        <w:rPr>
          <w:color w:val="000000"/>
        </w:rPr>
        <w:t xml:space="preserve">seja julgada PROCEDENTE A AÇÃO, para que seja declarada nula a cláusula nove do contrato de adesão supra indicado, e, </w:t>
      </w:r>
      <w:proofErr w:type="spellStart"/>
      <w:r w:rsidRPr="002C33AA">
        <w:rPr>
          <w:color w:val="000000"/>
        </w:rPr>
        <w:t>cumuladamente</w:t>
      </w:r>
      <w:proofErr w:type="spellEnd"/>
      <w:r w:rsidRPr="002C33AA">
        <w:rPr>
          <w:color w:val="000000"/>
        </w:rPr>
        <w:t>, condene a ré a restituir ao autor,</w:t>
      </w:r>
      <w:r w:rsidR="009F11D5">
        <w:rPr>
          <w:color w:val="000000"/>
        </w:rPr>
        <w:t xml:space="preserve"> até o prazo de 30 (trinta) dias do encerramento do consórcio, previsto para o dia ..., o valor de todas as </w:t>
      </w:r>
      <w:r w:rsidRPr="002C33AA">
        <w:rPr>
          <w:color w:val="000000"/>
        </w:rPr>
        <w:t>parcelas pagas, corrigidas monetariamente desde os respectivos desembolsos, mais juros moratórios legais a partir d</w:t>
      </w:r>
      <w:r w:rsidR="005E30EC">
        <w:rPr>
          <w:color w:val="000000"/>
        </w:rPr>
        <w:t xml:space="preserve">a citação, </w:t>
      </w:r>
      <w:r w:rsidRPr="002C33AA">
        <w:rPr>
          <w:color w:val="000000"/>
        </w:rPr>
        <w:t>deduzido apenas o valor pertinente à taxa de administração no importe de 10% (dez por cento);</w:t>
      </w:r>
    </w:p>
    <w:p w:rsidR="002C33AA" w:rsidRPr="002C33AA" w:rsidRDefault="002C33AA" w:rsidP="00101A5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9F11D5" w:rsidRPr="0037636F" w:rsidRDefault="009F11D5" w:rsidP="00101A5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37636F">
        <w:rPr>
          <w:color w:val="000000"/>
        </w:rPr>
        <w:t>b) a citação do réu, para querendo, contestar, sob pena de revelia</w:t>
      </w:r>
      <w:r w:rsidRPr="0037636F">
        <w:rPr>
          <w:color w:val="000000"/>
          <w:vertAlign w:val="superscript"/>
        </w:rPr>
        <w:footnoteReference w:id="5"/>
      </w:r>
      <w:r w:rsidRPr="0037636F">
        <w:rPr>
          <w:color w:val="000000"/>
        </w:rPr>
        <w:t>;</w:t>
      </w:r>
    </w:p>
    <w:p w:rsidR="009F11D5" w:rsidRPr="0037636F" w:rsidRDefault="009F11D5" w:rsidP="00101A5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9F11D5" w:rsidRPr="0037636F" w:rsidRDefault="009F11D5" w:rsidP="00101A5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37636F">
        <w:rPr>
          <w:color w:val="000000"/>
        </w:rPr>
        <w:t>c) a produção de provas consistentes no depoimento pessoal do réu, sob pena de confissão; pericial, documental e testemunhal, tudo para fins de demonstrar a verdade dos fatos alegados</w:t>
      </w:r>
      <w:r w:rsidRPr="0037636F">
        <w:rPr>
          <w:color w:val="000000"/>
          <w:vertAlign w:val="superscript"/>
        </w:rPr>
        <w:footnoteReference w:id="6"/>
      </w:r>
      <w:r w:rsidRPr="0037636F">
        <w:rPr>
          <w:color w:val="000000"/>
        </w:rPr>
        <w:t>;</w:t>
      </w:r>
    </w:p>
    <w:p w:rsidR="009F11D5" w:rsidRPr="0037636F" w:rsidRDefault="009F11D5" w:rsidP="00101A5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9F11D5" w:rsidRDefault="009F11D5" w:rsidP="00101A5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37636F">
        <w:rPr>
          <w:color w:val="000000"/>
        </w:rPr>
        <w:t>d) a designação de pronto da audiência de conciliação</w:t>
      </w:r>
      <w:r w:rsidRPr="0037636F">
        <w:rPr>
          <w:color w:val="000000"/>
          <w:vertAlign w:val="superscript"/>
        </w:rPr>
        <w:footnoteReference w:id="7"/>
      </w:r>
      <w:r>
        <w:rPr>
          <w:color w:val="000000"/>
        </w:rPr>
        <w:t>.</w:t>
      </w:r>
    </w:p>
    <w:p w:rsidR="009F11D5" w:rsidRDefault="009F11D5" w:rsidP="00101A5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9F11D5" w:rsidRPr="00146A39" w:rsidRDefault="009F11D5" w:rsidP="00101A56">
      <w:pPr>
        <w:pStyle w:val="Texto"/>
        <w:ind w:left="0" w:right="-568"/>
        <w:rPr>
          <w:rFonts w:ascii="Times New Roman" w:hAnsi="Times New Roman" w:cs="Times New Roman"/>
          <w:sz w:val="24"/>
          <w:szCs w:val="24"/>
        </w:rPr>
      </w:pPr>
      <w:r w:rsidRPr="00146A39">
        <w:rPr>
          <w:rFonts w:ascii="Times New Roman" w:hAnsi="Times New Roman" w:cs="Times New Roman"/>
          <w:sz w:val="24"/>
          <w:szCs w:val="24"/>
        </w:rPr>
        <w:t>Valor da causa: R$ ... (...)</w:t>
      </w:r>
    </w:p>
    <w:p w:rsidR="009F11D5" w:rsidRDefault="009F11D5" w:rsidP="00101A56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</w:p>
    <w:p w:rsidR="009F11D5" w:rsidRPr="00146A39" w:rsidRDefault="009F11D5" w:rsidP="00101A56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146A39">
        <w:rPr>
          <w:color w:val="000000"/>
        </w:rPr>
        <w:t>P. Deferimento.</w:t>
      </w:r>
    </w:p>
    <w:p w:rsidR="009F11D5" w:rsidRPr="00146A39" w:rsidRDefault="009F11D5" w:rsidP="00101A56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>
        <w:rPr>
          <w:color w:val="000000"/>
        </w:rPr>
        <w:t>(L</w:t>
      </w:r>
      <w:r w:rsidRPr="00146A39">
        <w:rPr>
          <w:color w:val="000000"/>
        </w:rPr>
        <w:t>ocal e data)</w:t>
      </w:r>
    </w:p>
    <w:p w:rsidR="009F11D5" w:rsidRPr="00146A39" w:rsidRDefault="009F11D5" w:rsidP="00101A56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</w:pPr>
      <w:r w:rsidRPr="00146A39">
        <w:rPr>
          <w:color w:val="000000"/>
        </w:rPr>
        <w:t>(Assinatura e OAB do Advogado)</w:t>
      </w:r>
    </w:p>
    <w:p w:rsidR="002C33AA" w:rsidRPr="002C33AA" w:rsidRDefault="002C33AA" w:rsidP="00101A56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</w:p>
    <w:p w:rsidR="001B23D8" w:rsidRPr="002C33AA" w:rsidRDefault="001B23D8" w:rsidP="00101A56">
      <w:pPr>
        <w:ind w:left="0" w:right="-568"/>
      </w:pPr>
    </w:p>
    <w:sectPr w:rsidR="001B23D8" w:rsidRPr="002C33AA" w:rsidSect="004624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1B2" w:rsidRDefault="00A861B2" w:rsidP="002C33AA">
      <w:r>
        <w:separator/>
      </w:r>
    </w:p>
  </w:endnote>
  <w:endnote w:type="continuationSeparator" w:id="0">
    <w:p w:rsidR="00A861B2" w:rsidRDefault="00A861B2" w:rsidP="002C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1B2" w:rsidRDefault="00A861B2" w:rsidP="002C33AA">
      <w:r>
        <w:separator/>
      </w:r>
    </w:p>
  </w:footnote>
  <w:footnote w:type="continuationSeparator" w:id="0">
    <w:p w:rsidR="00A861B2" w:rsidRDefault="00A861B2" w:rsidP="002C33AA">
      <w:r>
        <w:continuationSeparator/>
      </w:r>
    </w:p>
  </w:footnote>
  <w:footnote w:id="1">
    <w:p w:rsidR="009F11D5" w:rsidRPr="005D4C0E" w:rsidRDefault="009F11D5" w:rsidP="00101A56">
      <w:pPr>
        <w:pStyle w:val="Textodenotaderodap"/>
        <w:ind w:left="0" w:right="-568"/>
      </w:pPr>
      <w:r>
        <w:rPr>
          <w:rStyle w:val="Refdenotaderodap"/>
        </w:rPr>
        <w:footnoteRef/>
      </w:r>
      <w:r>
        <w:t xml:space="preserve"> A qualificação do autor na inicial é regida pelo art. 319 do CPC. A individualização das partes é necessária para bem identificar o sujeito que almeja a prestação jurisdicional. Todavia, se não for possível a qualificação completa na forma legal, suficiente serão os dados fornecidos que tenham o condão de identificar o indivíduo. A propósito, </w:t>
      </w:r>
      <w:r>
        <w:rPr>
          <w:i/>
        </w:rPr>
        <w:t>residência</w:t>
      </w:r>
      <w:r>
        <w:t xml:space="preserve"> é o local onde a pessoa mora com o intuito permanente, que pode coincidir com o domicílio legal. Diferente das moradas provisórias, como os casos de hotéis ou aquelas temporadas de um amigo ou um parente. </w:t>
      </w:r>
      <w:proofErr w:type="spellStart"/>
      <w:r>
        <w:t>Exigi-se</w:t>
      </w:r>
      <w:proofErr w:type="spellEnd"/>
      <w:r>
        <w:t xml:space="preserve"> o intuito de permanência. Já o </w:t>
      </w:r>
      <w:r>
        <w:rPr>
          <w:i/>
        </w:rPr>
        <w:t>domicílio</w:t>
      </w:r>
      <w:r>
        <w:t xml:space="preserve">, conforme a definição dos </w:t>
      </w:r>
      <w:proofErr w:type="spellStart"/>
      <w:r>
        <w:t>arts</w:t>
      </w:r>
      <w:proofErr w:type="spellEnd"/>
      <w:r>
        <w:t xml:space="preserve">. 70 </w:t>
      </w:r>
      <w:proofErr w:type="spellStart"/>
      <w:r>
        <w:rPr>
          <w:i/>
        </w:rPr>
        <w:t>usque</w:t>
      </w:r>
      <w:proofErr w:type="spellEnd"/>
      <w:r>
        <w:rPr>
          <w:i/>
        </w:rPr>
        <w:t xml:space="preserve"> </w:t>
      </w:r>
      <w:r>
        <w:t>78, para pessoas físicas ou jurídicas, é conceituado como o local onde a pessoa estabelece sua residência definitiva, ou local onde exerce suas atividades profissionais. Uma pessoa pode ter vários domicílios.</w:t>
      </w:r>
    </w:p>
  </w:footnote>
  <w:footnote w:id="2">
    <w:p w:rsidR="002B182F" w:rsidRDefault="002B182F" w:rsidP="00101A56">
      <w:pPr>
        <w:pStyle w:val="Rodap"/>
        <w:tabs>
          <w:tab w:val="clear" w:pos="8504"/>
          <w:tab w:val="right" w:pos="9356"/>
        </w:tabs>
        <w:ind w:left="0" w:right="-568"/>
        <w:rPr>
          <w:sz w:val="20"/>
          <w:szCs w:val="20"/>
        </w:rPr>
      </w:pPr>
      <w:r w:rsidRPr="002C33AA">
        <w:rPr>
          <w:sz w:val="20"/>
          <w:szCs w:val="20"/>
          <w:vertAlign w:val="superscript"/>
        </w:rPr>
        <w:footnoteRef/>
      </w:r>
      <w:r w:rsidRPr="002C33AA">
        <w:rPr>
          <w:sz w:val="20"/>
          <w:szCs w:val="20"/>
        </w:rPr>
        <w:tab/>
      </w:r>
      <w:r w:rsidRPr="002C33AA">
        <w:rPr>
          <w:b/>
          <w:bCs/>
          <w:sz w:val="20"/>
          <w:szCs w:val="20"/>
        </w:rPr>
        <w:t>Art. 53.</w:t>
      </w:r>
      <w:r w:rsidRPr="002C33AA">
        <w:rPr>
          <w:sz w:val="20"/>
          <w:szCs w:val="20"/>
        </w:rPr>
        <w:t xml:space="preserve"> Nos contratos de compra e venda de móveis ou imóveis mediante pagamento em prestações, bem como nas alienações fiduciárias em garantia, consideram-se nulas de pleno direito as cláusulas que estabeleçam a perda total das prestações pagas em benefício do credor que, em razão do inadimplemento, pleitear a resolução do contrato e a retomada do produto alienado. (...) </w:t>
      </w:r>
      <w:r w:rsidRPr="002C33AA">
        <w:rPr>
          <w:b/>
          <w:sz w:val="20"/>
          <w:szCs w:val="20"/>
        </w:rPr>
        <w:t>§ 2º</w:t>
      </w:r>
      <w:r w:rsidRPr="002C33AA">
        <w:rPr>
          <w:sz w:val="20"/>
          <w:szCs w:val="20"/>
        </w:rPr>
        <w:t xml:space="preserve"> Nos contratos do sistema de consórcio de produtos duráveis, a compensação ou a restituição das parcelas quitadas, na forma deste artigo, terá descontada, além da vantagem econômica auferida com a fruição, os prejuízos que o desistente ou inadimplente causar ao grupo”.</w:t>
      </w:r>
    </w:p>
    <w:p w:rsidR="002B182F" w:rsidRPr="002C33AA" w:rsidRDefault="002B182F" w:rsidP="00101A56">
      <w:pPr>
        <w:pStyle w:val="Rodap"/>
        <w:tabs>
          <w:tab w:val="clear" w:pos="8504"/>
          <w:tab w:val="right" w:pos="9356"/>
        </w:tabs>
        <w:ind w:left="0" w:right="-568"/>
        <w:rPr>
          <w:sz w:val="20"/>
          <w:szCs w:val="20"/>
        </w:rPr>
      </w:pPr>
      <w:r w:rsidRPr="002C33AA">
        <w:rPr>
          <w:sz w:val="20"/>
          <w:szCs w:val="20"/>
        </w:rPr>
        <w:tab/>
      </w:r>
      <w:r w:rsidRPr="002C33AA">
        <w:rPr>
          <w:b/>
          <w:bCs/>
          <w:sz w:val="20"/>
          <w:szCs w:val="20"/>
        </w:rPr>
        <w:t>Art. 54.</w:t>
      </w:r>
      <w:r w:rsidRPr="002C33AA">
        <w:rPr>
          <w:sz w:val="20"/>
          <w:szCs w:val="20"/>
        </w:rPr>
        <w:t xml:space="preserve"> (...) </w:t>
      </w:r>
      <w:r w:rsidRPr="002C33AA">
        <w:rPr>
          <w:b/>
          <w:sz w:val="20"/>
          <w:szCs w:val="20"/>
        </w:rPr>
        <w:t>§ 2º</w:t>
      </w:r>
      <w:r w:rsidRPr="002C33AA">
        <w:rPr>
          <w:sz w:val="20"/>
          <w:szCs w:val="20"/>
        </w:rPr>
        <w:t xml:space="preserve"> Nos contratos de adesão admite-se cláusula resolutória, desde que a alternativa, cabendo a escolha ao consumidor, ressalvando-se o disposto no § 2º do artigo anterior.</w:t>
      </w:r>
      <w:r>
        <w:rPr>
          <w:sz w:val="20"/>
          <w:szCs w:val="20"/>
        </w:rPr>
        <w:t xml:space="preserve"> </w:t>
      </w:r>
    </w:p>
  </w:footnote>
  <w:footnote w:id="3">
    <w:p w:rsidR="002B182F" w:rsidRPr="002C33AA" w:rsidRDefault="002B182F" w:rsidP="00101A56">
      <w:pPr>
        <w:pStyle w:val="Rodap"/>
        <w:tabs>
          <w:tab w:val="clear" w:pos="8504"/>
          <w:tab w:val="right" w:pos="9356"/>
        </w:tabs>
        <w:ind w:left="0" w:right="-568"/>
        <w:rPr>
          <w:sz w:val="20"/>
          <w:szCs w:val="20"/>
        </w:rPr>
      </w:pPr>
      <w:r w:rsidRPr="002C33AA">
        <w:rPr>
          <w:sz w:val="20"/>
          <w:szCs w:val="20"/>
          <w:vertAlign w:val="superscript"/>
        </w:rPr>
        <w:footnoteRef/>
      </w:r>
      <w:r w:rsidRPr="002C33AA">
        <w:rPr>
          <w:sz w:val="20"/>
          <w:szCs w:val="20"/>
        </w:rPr>
        <w:tab/>
      </w:r>
      <w:r w:rsidRPr="002C33AA">
        <w:rPr>
          <w:b/>
          <w:sz w:val="20"/>
          <w:szCs w:val="20"/>
        </w:rPr>
        <w:t>STJ, Súmula n. 35</w:t>
      </w:r>
      <w:r w:rsidRPr="002C33AA">
        <w:rPr>
          <w:sz w:val="20"/>
          <w:szCs w:val="20"/>
        </w:rPr>
        <w:t xml:space="preserve"> – DJ 21.11.1991. Correção Monetária – Prestações Pagas – Restituição – Retirada ou Exclusão do Participante – Consórcio. Incide correção monetária sobre as prestações pagas, quando de sua restituição, em virtude da retirada ou exclusão do participante de plano de consórcio.</w:t>
      </w:r>
      <w:r w:rsidR="005E30EC">
        <w:rPr>
          <w:sz w:val="20"/>
          <w:szCs w:val="20"/>
        </w:rPr>
        <w:t xml:space="preserve"> </w:t>
      </w:r>
    </w:p>
  </w:footnote>
  <w:footnote w:id="4">
    <w:p w:rsidR="005E30EC" w:rsidRDefault="005E30EC" w:rsidP="00101A56">
      <w:pPr>
        <w:pStyle w:val="Textodenotaderodap"/>
        <w:ind w:left="0" w:right="-568"/>
      </w:pPr>
      <w:r>
        <w:rPr>
          <w:rStyle w:val="Refdenotaderodap"/>
        </w:rPr>
        <w:footnoteRef/>
      </w:r>
      <w:r>
        <w:t xml:space="preserve"> </w:t>
      </w:r>
      <w:r w:rsidRPr="005E30EC">
        <w:t xml:space="preserve">No mesmo sentido: STJ, </w:t>
      </w:r>
      <w:proofErr w:type="spellStart"/>
      <w:r w:rsidRPr="005E30EC">
        <w:t>AgRg</w:t>
      </w:r>
      <w:proofErr w:type="spellEnd"/>
      <w:r w:rsidRPr="005E30EC">
        <w:t xml:space="preserve"> no </w:t>
      </w:r>
      <w:proofErr w:type="spellStart"/>
      <w:r w:rsidRPr="005E30EC">
        <w:t>Resp</w:t>
      </w:r>
      <w:proofErr w:type="spellEnd"/>
      <w:r w:rsidRPr="005E30EC">
        <w:t xml:space="preserve"> 1.394.973/RS, </w:t>
      </w:r>
      <w:proofErr w:type="spellStart"/>
      <w:r w:rsidRPr="005E30EC">
        <w:t>DJe</w:t>
      </w:r>
      <w:proofErr w:type="spellEnd"/>
      <w:r w:rsidRPr="005E30EC">
        <w:t xml:space="preserve"> 16.12.2013; STJ, </w:t>
      </w:r>
      <w:proofErr w:type="spellStart"/>
      <w:r w:rsidRPr="005E30EC">
        <w:t>AgRg</w:t>
      </w:r>
      <w:proofErr w:type="spellEnd"/>
      <w:r w:rsidRPr="005E30EC">
        <w:t xml:space="preserve"> no </w:t>
      </w:r>
      <w:proofErr w:type="spellStart"/>
      <w:r w:rsidRPr="005E30EC">
        <w:t>AgRg</w:t>
      </w:r>
      <w:proofErr w:type="spellEnd"/>
      <w:r w:rsidRPr="005E30EC">
        <w:t xml:space="preserve"> no </w:t>
      </w:r>
      <w:proofErr w:type="spellStart"/>
      <w:r w:rsidRPr="005E30EC">
        <w:t>AResp</w:t>
      </w:r>
      <w:proofErr w:type="spellEnd"/>
      <w:r w:rsidRPr="005E30EC">
        <w:t xml:space="preserve"> 100.871/SP, </w:t>
      </w:r>
      <w:proofErr w:type="spellStart"/>
      <w:r w:rsidRPr="005E30EC">
        <w:t>DJe</w:t>
      </w:r>
      <w:proofErr w:type="spellEnd"/>
      <w:r w:rsidRPr="005E30EC">
        <w:t xml:space="preserve"> 12.03.2013.</w:t>
      </w:r>
    </w:p>
  </w:footnote>
  <w:footnote w:id="5">
    <w:p w:rsidR="009F11D5" w:rsidRPr="00F90471" w:rsidRDefault="009F11D5" w:rsidP="00101A56">
      <w:pPr>
        <w:pStyle w:val="Textodenotaderodap"/>
        <w:ind w:left="0" w:right="-568"/>
      </w:pPr>
      <w:r>
        <w:rPr>
          <w:rStyle w:val="Refdenotaderodap"/>
        </w:rPr>
        <w:footnoteRef/>
      </w:r>
      <w:r>
        <w:t xml:space="preserve"> </w:t>
      </w:r>
      <w:r>
        <w:rPr>
          <w:b/>
        </w:rPr>
        <w:t>CPC, art. 344</w:t>
      </w:r>
      <w:r>
        <w:t>. Se o réu não contestar a ação, será considerado revel e presumir-se-ão verdadeiras as alegações de fato formuladas pelo autor.</w:t>
      </w:r>
    </w:p>
  </w:footnote>
  <w:footnote w:id="6">
    <w:p w:rsidR="009F11D5" w:rsidRPr="00F90471" w:rsidRDefault="009F11D5" w:rsidP="00101A56">
      <w:pPr>
        <w:pStyle w:val="Textodenotaderodap"/>
        <w:ind w:left="0" w:right="-568"/>
      </w:pPr>
      <w:r>
        <w:rPr>
          <w:rStyle w:val="Refdenotaderodap"/>
        </w:rPr>
        <w:footnoteRef/>
      </w:r>
      <w:r>
        <w:t xml:space="preserve"> </w:t>
      </w:r>
      <w:r>
        <w:rPr>
          <w:b/>
        </w:rPr>
        <w:t>CPC, art. 319.</w:t>
      </w:r>
      <w:r>
        <w:t xml:space="preserve"> A petição inicial indicará:..</w:t>
      </w:r>
      <w:r>
        <w:rPr>
          <w:b/>
        </w:rPr>
        <w:t>.VI</w:t>
      </w:r>
      <w:r>
        <w:t>. As provas com que o autor pretende demonstrar a verdade dos fatos alegados; ...</w:t>
      </w:r>
    </w:p>
  </w:footnote>
  <w:footnote w:id="7">
    <w:p w:rsidR="009F11D5" w:rsidRPr="00F90471" w:rsidRDefault="009F11D5" w:rsidP="00101A56">
      <w:pPr>
        <w:pStyle w:val="Textodenotaderodap"/>
        <w:ind w:left="0" w:right="-568"/>
      </w:pPr>
      <w:r>
        <w:rPr>
          <w:rStyle w:val="Refdenotaderodap"/>
        </w:rPr>
        <w:footnoteRef/>
      </w:r>
      <w:r>
        <w:t xml:space="preserve"> </w:t>
      </w:r>
      <w:r>
        <w:rPr>
          <w:b/>
        </w:rPr>
        <w:t>CPC, art. 319. VII</w:t>
      </w:r>
      <w:r>
        <w:t>. A opção do autor pela realização ou não de audiência de conciliação ou de mediação; 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AA"/>
    <w:rsid w:val="00101A56"/>
    <w:rsid w:val="001B23D8"/>
    <w:rsid w:val="001C2C49"/>
    <w:rsid w:val="00224CF5"/>
    <w:rsid w:val="002B182F"/>
    <w:rsid w:val="002C33AA"/>
    <w:rsid w:val="003144AC"/>
    <w:rsid w:val="00414503"/>
    <w:rsid w:val="00462459"/>
    <w:rsid w:val="00476AC6"/>
    <w:rsid w:val="00480B65"/>
    <w:rsid w:val="0049220B"/>
    <w:rsid w:val="0049280A"/>
    <w:rsid w:val="004F2257"/>
    <w:rsid w:val="005E30EC"/>
    <w:rsid w:val="00677EB2"/>
    <w:rsid w:val="006A6D04"/>
    <w:rsid w:val="006F6F54"/>
    <w:rsid w:val="00757EE2"/>
    <w:rsid w:val="00847F1E"/>
    <w:rsid w:val="008E0DB4"/>
    <w:rsid w:val="00902C9A"/>
    <w:rsid w:val="009D2A03"/>
    <w:rsid w:val="009F11D5"/>
    <w:rsid w:val="00A52B66"/>
    <w:rsid w:val="00A861B2"/>
    <w:rsid w:val="00AD2595"/>
    <w:rsid w:val="00B71A87"/>
    <w:rsid w:val="00CF1B71"/>
    <w:rsid w:val="00DC4E8F"/>
    <w:rsid w:val="00E40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5B52"/>
  <w15:docId w15:val="{533F14FB-B824-482C-917B-FABCA5E7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3AA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2C33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33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2C33AA"/>
    <w:pPr>
      <w:autoSpaceDE w:val="0"/>
      <w:autoSpaceDN w:val="0"/>
      <w:adjustRightInd w:val="0"/>
      <w:spacing w:line="250" w:lineRule="atLeast"/>
      <w:textAlignment w:val="center"/>
    </w:pPr>
    <w:rPr>
      <w:rFonts w:ascii="Garamond" w:hAnsi="Garamond" w:cs="Garamond"/>
      <w:color w:val="000000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E30E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E30E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E30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C078A-0F90-42D4-8EC8-C98E6D22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945</Words>
  <Characters>5109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6</cp:revision>
  <dcterms:created xsi:type="dcterms:W3CDTF">2020-06-23T20:41:00Z</dcterms:created>
  <dcterms:modified xsi:type="dcterms:W3CDTF">2020-08-25T16:00:00Z</dcterms:modified>
</cp:coreProperties>
</file>