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440B" w14:textId="77777777" w:rsidR="00FC62D2" w:rsidRPr="003C6A03" w:rsidRDefault="00FC62D2" w:rsidP="003C6A03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3C6A03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2A4562F7" w14:textId="3349518C" w:rsidR="00EF6076" w:rsidRDefault="00823347" w:rsidP="003C6A03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EF6076" w:rsidRPr="003C6A03">
        <w:rPr>
          <w:rFonts w:ascii="Arial Black" w:hAnsi="Arial Black"/>
          <w:color w:val="auto"/>
          <w:sz w:val="24"/>
          <w:szCs w:val="24"/>
        </w:rPr>
        <w:t>ARBITRAGEM</w:t>
      </w:r>
      <w:r w:rsidR="00FC62D2" w:rsidRPr="003C6A03">
        <w:rPr>
          <w:rFonts w:ascii="Arial Black" w:hAnsi="Arial Black"/>
          <w:color w:val="auto"/>
          <w:sz w:val="24"/>
          <w:szCs w:val="24"/>
        </w:rPr>
        <w:t xml:space="preserve">. </w:t>
      </w:r>
      <w:r w:rsidR="00EF6076" w:rsidRPr="003C6A03">
        <w:rPr>
          <w:rFonts w:ascii="Arial Black" w:hAnsi="Arial Black"/>
          <w:color w:val="auto"/>
          <w:sz w:val="24"/>
          <w:szCs w:val="24"/>
        </w:rPr>
        <w:t>PEDIDO DE FIXAÇÃO DE HONORÁRIOS PELO JUDICIÁRIO</w:t>
      </w:r>
    </w:p>
    <w:p w14:paraId="42F27911" w14:textId="77777777" w:rsidR="00514C36" w:rsidRDefault="00514C36" w:rsidP="00514C36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6B1B6B1F" w14:textId="77777777" w:rsidR="00514C36" w:rsidRPr="003C6A03" w:rsidRDefault="00514C36" w:rsidP="003C6A03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</w:p>
    <w:p w14:paraId="15E97E53" w14:textId="77777777" w:rsidR="00EF6076" w:rsidRPr="00950040" w:rsidRDefault="00EF6076" w:rsidP="003C6A03">
      <w:pPr>
        <w:pStyle w:val="Texto"/>
        <w:ind w:right="-568"/>
      </w:pPr>
    </w:p>
    <w:p w14:paraId="399FE595" w14:textId="77777777" w:rsidR="00EF6076" w:rsidRPr="003C6A03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3C6A03">
        <w:rPr>
          <w:rFonts w:ascii="Times New Roman" w:hAnsi="Times New Roman" w:cs="Times New Roman"/>
          <w:sz w:val="24"/>
          <w:szCs w:val="24"/>
          <w:u w:val="single"/>
        </w:rPr>
        <w:t>COMENTÁRIOS</w:t>
      </w:r>
    </w:p>
    <w:p w14:paraId="46375E25" w14:textId="77777777" w:rsidR="00EF6076" w:rsidRPr="00EF6076" w:rsidRDefault="00EF6076" w:rsidP="003C6A03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- O valor da causa corresponderá ao do pedido.</w:t>
      </w:r>
    </w:p>
    <w:p w14:paraId="55238330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E6CA8CB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39946437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CD55E1C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EF6076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EF6076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EF6076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EF6076">
        <w:rPr>
          <w:rFonts w:ascii="Times New Roman" w:hAnsi="Times New Roman" w:cs="Times New Roman"/>
          <w:sz w:val="24"/>
          <w:szCs w:val="24"/>
        </w:rPr>
        <w:t>instrumento de procuração em anexo (doc. n. ...), vem respeitosamente, com fulcro no parágrafo único do art. 11 da Lei n. 9.307, de 23.09.96</w:t>
      </w:r>
      <w:r w:rsidRPr="00EF607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F6076">
        <w:rPr>
          <w:rFonts w:ascii="Times New Roman" w:hAnsi="Times New Roman" w:cs="Times New Roman"/>
          <w:sz w:val="24"/>
          <w:szCs w:val="24"/>
        </w:rPr>
        <w:t>, que instituiu a arbitragem, expor e requerer o seguinte:</w:t>
      </w:r>
    </w:p>
    <w:p w14:paraId="708820A0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1588CC4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1. O suplicante funcionou como árbitro na arbitragem realizada para solução do litígio existente entre ... e ..., tudo conforme se verifica de cópia de toda a arbitragem realizada, tendo sido proferida a respectiva sentença arbitral.</w:t>
      </w:r>
    </w:p>
    <w:p w14:paraId="2D1D11BF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F3E9E5C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2. Ocorre que as partes por ocasião do compromisso arbitral não fixaram o valor de seus honorários, razão pela qual quer o suplicante, visando receber o que lhe é de direito, que V. Exa., observadas as formalidades legais, venha fixá-los através de r. sentença que constituirá um título executivo judicial apto a ensejar execução.</w:t>
      </w:r>
    </w:p>
    <w:p w14:paraId="304DFE53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B2273E5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3. Para tanto informa o árbitro que desenvolveu as seguintes atividades ... durante determinado tempo ..., envolvendo o litígio a quantia de ..., cujo trabalho conforme se constata dos documentos anexos, fora efetuado com toda diligência e seriedade, culminando por resolver a pendência existente entre as partes que ajustaram a arbitragem.</w:t>
      </w:r>
    </w:p>
    <w:p w14:paraId="33C4E572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3A3044F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 xml:space="preserve">4. Levando em consideração o trabalho desenvolvido pelo suplicante, é a presente para respeitosamente requerer a V. Exa., o devido arbitramento do respectivo </w:t>
      </w:r>
      <w:r w:rsidRPr="00EF6076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EF6076">
        <w:rPr>
          <w:rFonts w:ascii="Times New Roman" w:hAnsi="Times New Roman" w:cs="Times New Roman"/>
          <w:sz w:val="24"/>
          <w:szCs w:val="24"/>
        </w:rPr>
        <w:t>, promovendo a citação de ... (nome, qualificação e endereço), partes na arbitragem, para acompanharem, querendo, os termos do presente pedido, para ao final se proceder à fixação de seus honorários na forma da lei e por ser medida de direito e de justiça.</w:t>
      </w:r>
    </w:p>
    <w:p w14:paraId="3FE8FF86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89F93B1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6076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EF6076">
        <w:rPr>
          <w:rFonts w:ascii="Times New Roman" w:hAnsi="Times New Roman" w:cs="Times New Roman"/>
          <w:sz w:val="24"/>
          <w:szCs w:val="24"/>
        </w:rPr>
        <w:t>, requer a produção de provas documental, testemunhal, pericial, e, especialmente, o depoimento pessoal do réu, sob pena de confissão.</w:t>
      </w:r>
    </w:p>
    <w:p w14:paraId="4CF1C93D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2C1FE20" w14:textId="77777777" w:rsidR="00EF6076" w:rsidRPr="00EF6076" w:rsidRDefault="00EF6076" w:rsidP="003C6A0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173F1115" w14:textId="77777777" w:rsidR="00EF6076" w:rsidRPr="00EF6076" w:rsidRDefault="00EF6076" w:rsidP="003C6A0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697F050E" w14:textId="77777777" w:rsidR="00EF6076" w:rsidRPr="00EF6076" w:rsidRDefault="00EF6076" w:rsidP="003C6A0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P. Deferimento.</w:t>
      </w:r>
    </w:p>
    <w:p w14:paraId="48F1CD4A" w14:textId="77777777" w:rsidR="00EF6076" w:rsidRPr="00EF6076" w:rsidRDefault="00EF6076" w:rsidP="003C6A0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(Local e data)</w:t>
      </w:r>
    </w:p>
    <w:p w14:paraId="7F5D7C9A" w14:textId="77777777" w:rsidR="00EF6076" w:rsidRPr="00EF6076" w:rsidRDefault="00EF6076" w:rsidP="003C6A0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40820F4A" w14:textId="77777777" w:rsidR="003C6A03" w:rsidRDefault="003C6A03">
      <w:pPr>
        <w:ind w:right="-568"/>
      </w:pPr>
    </w:p>
    <w:sectPr w:rsidR="003C6A03" w:rsidSect="00174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127A" w14:textId="77777777" w:rsidR="00FA7D18" w:rsidRDefault="00FA7D18" w:rsidP="00EF6076">
      <w:pPr>
        <w:spacing w:after="0" w:line="240" w:lineRule="auto"/>
      </w:pPr>
      <w:r>
        <w:separator/>
      </w:r>
    </w:p>
  </w:endnote>
  <w:endnote w:type="continuationSeparator" w:id="0">
    <w:p w14:paraId="25B4F980" w14:textId="77777777" w:rsidR="00FA7D18" w:rsidRDefault="00FA7D18" w:rsidP="00EF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C576" w14:textId="77777777" w:rsidR="00FA7D18" w:rsidRDefault="00FA7D18" w:rsidP="00EF6076">
      <w:pPr>
        <w:spacing w:after="0" w:line="240" w:lineRule="auto"/>
      </w:pPr>
      <w:r>
        <w:separator/>
      </w:r>
    </w:p>
  </w:footnote>
  <w:footnote w:type="continuationSeparator" w:id="0">
    <w:p w14:paraId="6FAF9481" w14:textId="77777777" w:rsidR="00FA7D18" w:rsidRDefault="00FA7D18" w:rsidP="00EF6076">
      <w:pPr>
        <w:spacing w:after="0" w:line="240" w:lineRule="auto"/>
      </w:pPr>
      <w:r>
        <w:continuationSeparator/>
      </w:r>
    </w:p>
  </w:footnote>
  <w:footnote w:id="1">
    <w:p w14:paraId="24F0720E" w14:textId="77777777" w:rsidR="00EF6076" w:rsidRPr="00EF6076" w:rsidRDefault="00EF6076" w:rsidP="003C6A03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EF6076">
        <w:rPr>
          <w:sz w:val="20"/>
          <w:szCs w:val="20"/>
          <w:vertAlign w:val="superscript"/>
        </w:rPr>
        <w:footnoteRef/>
      </w:r>
      <w:r w:rsidRPr="00EF6076">
        <w:rPr>
          <w:sz w:val="20"/>
          <w:szCs w:val="20"/>
        </w:rPr>
        <w:tab/>
      </w:r>
      <w:r w:rsidRPr="00EF6076">
        <w:rPr>
          <w:b/>
          <w:bCs/>
          <w:sz w:val="20"/>
          <w:szCs w:val="20"/>
        </w:rPr>
        <w:t>Art. 11.</w:t>
      </w:r>
      <w:r w:rsidRPr="00EF6076">
        <w:rPr>
          <w:sz w:val="20"/>
          <w:szCs w:val="20"/>
        </w:rPr>
        <w:t xml:space="preserve"> Poderá, ainda, o compromisso arbitral conter: Parágrafo único. Fixando as partes os honorários do árbitro, ou dos árbitros, no compromisso arbitral, este constituirá título executivo extrajudicial; não havendo tal estipulação, o árbitro requererá ao órgão do Poder Judiciário que seria competente para julgar, originariamente, a causa que os fixe por sentença.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76"/>
    <w:rsid w:val="000C0241"/>
    <w:rsid w:val="00174034"/>
    <w:rsid w:val="003C6A03"/>
    <w:rsid w:val="00504329"/>
    <w:rsid w:val="00514C36"/>
    <w:rsid w:val="005A6EB6"/>
    <w:rsid w:val="00791835"/>
    <w:rsid w:val="00823347"/>
    <w:rsid w:val="00910209"/>
    <w:rsid w:val="009F6326"/>
    <w:rsid w:val="00B76006"/>
    <w:rsid w:val="00EF6076"/>
    <w:rsid w:val="00FA7D18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CB30"/>
  <w15:docId w15:val="{C24916A9-722C-4EF1-8803-9239402B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F607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F607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EF60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F6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F607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EF6076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EF607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514C36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2020-07-09T19:01:00Z</dcterms:created>
  <dcterms:modified xsi:type="dcterms:W3CDTF">2020-08-28T00:49:00Z</dcterms:modified>
</cp:coreProperties>
</file>