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BB4C3" w14:textId="77777777" w:rsidR="005D3A02" w:rsidRPr="005D3A02" w:rsidRDefault="005D3A02" w:rsidP="005D3A02">
      <w:pPr>
        <w:spacing w:after="0" w:line="240" w:lineRule="auto"/>
        <w:ind w:right="-567"/>
        <w:jc w:val="center"/>
        <w:rPr>
          <w:rFonts w:ascii="Arial Black" w:hAnsi="Arial Black" w:cs="Times New Roman"/>
          <w:sz w:val="24"/>
          <w:szCs w:val="24"/>
        </w:rPr>
      </w:pPr>
      <w:r w:rsidRPr="005D3A02">
        <w:rPr>
          <w:rFonts w:ascii="Arial Black" w:hAnsi="Arial Black" w:cs="Times New Roman"/>
          <w:sz w:val="24"/>
          <w:szCs w:val="24"/>
        </w:rPr>
        <w:t>MODELO DE PETIÇÃO</w:t>
      </w:r>
    </w:p>
    <w:p w14:paraId="4E1C694A" w14:textId="488F8CE9" w:rsidR="005D3A02" w:rsidRDefault="005D3A02" w:rsidP="005D3A02">
      <w:pPr>
        <w:spacing w:after="0" w:line="240" w:lineRule="auto"/>
        <w:ind w:right="-567"/>
        <w:jc w:val="center"/>
        <w:rPr>
          <w:rFonts w:ascii="Arial Black" w:hAnsi="Arial Black" w:cs="Times New Roman"/>
          <w:sz w:val="24"/>
          <w:szCs w:val="24"/>
        </w:rPr>
      </w:pPr>
      <w:r w:rsidRPr="005D3A02">
        <w:rPr>
          <w:rFonts w:ascii="Arial Black" w:hAnsi="Arial Black" w:cs="Times New Roman"/>
          <w:sz w:val="24"/>
          <w:szCs w:val="24"/>
        </w:rPr>
        <w:t>AÇÃO DE REINTEGRAÇÃO DE POSSE</w:t>
      </w:r>
      <w:r w:rsidR="00DD7D34">
        <w:rPr>
          <w:rFonts w:ascii="Arial Black" w:hAnsi="Arial Black" w:cs="Times New Roman"/>
          <w:sz w:val="24"/>
          <w:szCs w:val="24"/>
        </w:rPr>
        <w:t xml:space="preserve">. </w:t>
      </w:r>
    </w:p>
    <w:p w14:paraId="1E1D7FD2" w14:textId="269CAABE" w:rsidR="00DD7D34" w:rsidRPr="00DD7D34" w:rsidRDefault="00DD7D34" w:rsidP="00DD7D34">
      <w:pPr>
        <w:spacing w:after="0" w:line="240" w:lineRule="auto"/>
        <w:ind w:right="-567"/>
        <w:jc w:val="center"/>
        <w:rPr>
          <w:rFonts w:ascii="Arial Black" w:hAnsi="Arial Black" w:cs="Times New Roman"/>
          <w:b/>
          <w:bCs/>
          <w:sz w:val="24"/>
          <w:szCs w:val="24"/>
        </w:rPr>
      </w:pPr>
      <w:r w:rsidRPr="00DD7D34">
        <w:rPr>
          <w:rFonts w:ascii="Arial Black" w:hAnsi="Arial Black" w:cs="Times New Roman"/>
          <w:b/>
          <w:bCs/>
          <w:sz w:val="24"/>
          <w:szCs w:val="24"/>
        </w:rPr>
        <w:t>SERVIDÃO DE PASSAGEM</w:t>
      </w:r>
      <w:r>
        <w:rPr>
          <w:rFonts w:ascii="Arial Black" w:hAnsi="Arial Black" w:cs="Times New Roman"/>
          <w:b/>
          <w:bCs/>
          <w:sz w:val="24"/>
          <w:szCs w:val="24"/>
        </w:rPr>
        <w:t xml:space="preserve">. INEXISTÊNCIA. </w:t>
      </w:r>
    </w:p>
    <w:p w14:paraId="03193E01" w14:textId="77777777" w:rsidR="00DD7D34" w:rsidRDefault="00DD7D34" w:rsidP="00DD7D34">
      <w:pPr>
        <w:spacing w:after="0" w:line="240" w:lineRule="auto"/>
        <w:ind w:right="-567"/>
        <w:jc w:val="center"/>
        <w:rPr>
          <w:rFonts w:ascii="Arial Black" w:hAnsi="Arial Black" w:cs="Times New Roman"/>
          <w:b/>
          <w:bCs/>
          <w:sz w:val="24"/>
          <w:szCs w:val="24"/>
        </w:rPr>
      </w:pPr>
      <w:r w:rsidRPr="00DD7D34">
        <w:rPr>
          <w:rFonts w:ascii="Arial Black" w:hAnsi="Arial Black" w:cs="Times New Roman"/>
          <w:b/>
          <w:bCs/>
          <w:sz w:val="24"/>
          <w:szCs w:val="24"/>
        </w:rPr>
        <w:t>ACESSÍVEL POR VI</w:t>
      </w:r>
      <w:r>
        <w:rPr>
          <w:rFonts w:ascii="Arial Black" w:hAnsi="Arial Black" w:cs="Times New Roman"/>
          <w:b/>
          <w:bCs/>
          <w:sz w:val="24"/>
          <w:szCs w:val="24"/>
        </w:rPr>
        <w:t xml:space="preserve">A PÚBLICA ASFALTADA E ILUMINADA. </w:t>
      </w:r>
    </w:p>
    <w:p w14:paraId="6CBD6996" w14:textId="7A6C6E72" w:rsidR="00DD7D34" w:rsidRPr="00DD7D34" w:rsidRDefault="00DD7D34" w:rsidP="00DD7D34">
      <w:pPr>
        <w:spacing w:after="0" w:line="240" w:lineRule="auto"/>
        <w:ind w:right="-567"/>
        <w:jc w:val="center"/>
        <w:rPr>
          <w:rFonts w:ascii="Arial Black" w:hAnsi="Arial Black" w:cs="Times New Roman"/>
          <w:b/>
          <w:bCs/>
          <w:sz w:val="24"/>
          <w:szCs w:val="24"/>
        </w:rPr>
      </w:pPr>
      <w:r>
        <w:rPr>
          <w:rFonts w:ascii="Arial Black" w:hAnsi="Arial Black" w:cs="Times New Roman"/>
          <w:b/>
          <w:bCs/>
          <w:sz w:val="24"/>
          <w:szCs w:val="24"/>
        </w:rPr>
        <w:t>INSPEÇÃO JUDICIAL. PROVA PERICIAL. ALEGAÇÕS FINAIS</w:t>
      </w:r>
    </w:p>
    <w:p w14:paraId="2466A438" w14:textId="7F6266AC" w:rsidR="005D3A02" w:rsidRDefault="005D3A02" w:rsidP="005D3A02">
      <w:pPr>
        <w:spacing w:after="0" w:line="240" w:lineRule="auto"/>
        <w:ind w:right="-567"/>
        <w:jc w:val="right"/>
        <w:rPr>
          <w:rFonts w:ascii="Arial Black" w:hAnsi="Arial Black" w:cs="Times New Roman"/>
          <w:sz w:val="24"/>
          <w:szCs w:val="24"/>
        </w:rPr>
      </w:pPr>
      <w:bookmarkStart w:id="0" w:name="_GoBack"/>
      <w:bookmarkEnd w:id="0"/>
      <w:r w:rsidRPr="005D3A02">
        <w:rPr>
          <w:rFonts w:ascii="Arial Black" w:hAnsi="Arial Black" w:cs="Times New Roman"/>
          <w:sz w:val="24"/>
          <w:szCs w:val="24"/>
        </w:rPr>
        <w:t>Rénan Kfuri Lopes</w:t>
      </w:r>
    </w:p>
    <w:p w14:paraId="7D09CDA4" w14:textId="77777777" w:rsidR="005D3A02" w:rsidRPr="005D3A02" w:rsidRDefault="005D3A02" w:rsidP="005D3A02">
      <w:pPr>
        <w:spacing w:after="0" w:line="240" w:lineRule="auto"/>
        <w:ind w:right="-567"/>
        <w:jc w:val="center"/>
        <w:rPr>
          <w:rFonts w:ascii="Arial Black" w:hAnsi="Arial Black" w:cs="Times New Roman"/>
          <w:sz w:val="24"/>
          <w:szCs w:val="24"/>
        </w:rPr>
      </w:pPr>
    </w:p>
    <w:p w14:paraId="3BA27B7F" w14:textId="77777777" w:rsidR="005D3A02" w:rsidRDefault="005D3A02" w:rsidP="005D3A02">
      <w:pPr>
        <w:ind w:right="-568"/>
        <w:jc w:val="both"/>
        <w:rPr>
          <w:rFonts w:ascii="Times New Roman" w:hAnsi="Times New Roman" w:cs="Times New Roman"/>
          <w:sz w:val="24"/>
          <w:szCs w:val="24"/>
        </w:rPr>
      </w:pPr>
      <w:r w:rsidRPr="005D3A02">
        <w:rPr>
          <w:rFonts w:ascii="Times New Roman" w:hAnsi="Times New Roman" w:cs="Times New Roman"/>
          <w:sz w:val="24"/>
          <w:szCs w:val="24"/>
        </w:rPr>
        <w:t>E</w:t>
      </w:r>
      <w:r>
        <w:rPr>
          <w:rFonts w:ascii="Times New Roman" w:hAnsi="Times New Roman" w:cs="Times New Roman"/>
          <w:sz w:val="24"/>
          <w:szCs w:val="24"/>
        </w:rPr>
        <w:t>xma. Sra. Juíza de Direito da ... Vara Cível da Comarca de ...</w:t>
      </w:r>
    </w:p>
    <w:p w14:paraId="4971794B" w14:textId="604B09F8" w:rsidR="005D3A02" w:rsidRPr="005D3A02" w:rsidRDefault="005D3A02" w:rsidP="005D3A02">
      <w:pPr>
        <w:ind w:right="-568"/>
        <w:jc w:val="both"/>
        <w:rPr>
          <w:rFonts w:ascii="Times New Roman" w:hAnsi="Times New Roman" w:cs="Times New Roman"/>
          <w:sz w:val="24"/>
          <w:szCs w:val="24"/>
        </w:rPr>
      </w:pPr>
      <w:r w:rsidRPr="005D3A02">
        <w:rPr>
          <w:rFonts w:ascii="Times New Roman" w:hAnsi="Times New Roman" w:cs="Times New Roman"/>
          <w:sz w:val="24"/>
          <w:szCs w:val="24"/>
        </w:rPr>
        <w:t xml:space="preserve">PJe </w:t>
      </w:r>
      <w:r>
        <w:rPr>
          <w:rFonts w:ascii="Times New Roman" w:hAnsi="Times New Roman" w:cs="Times New Roman"/>
          <w:sz w:val="24"/>
          <w:szCs w:val="24"/>
        </w:rPr>
        <w:t>...</w:t>
      </w:r>
    </w:p>
    <w:p w14:paraId="76653C49" w14:textId="53FC977A"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(nome)</w:t>
      </w:r>
      <w:r w:rsidRPr="005D3A02">
        <w:rPr>
          <w:rFonts w:ascii="Times New Roman" w:hAnsi="Times New Roman" w:cs="Times New Roman"/>
          <w:sz w:val="24"/>
          <w:szCs w:val="24"/>
        </w:rPr>
        <w:t xml:space="preserve"> e </w:t>
      </w:r>
      <w:r>
        <w:rPr>
          <w:rFonts w:ascii="Times New Roman" w:hAnsi="Times New Roman" w:cs="Times New Roman"/>
          <w:sz w:val="24"/>
          <w:szCs w:val="24"/>
        </w:rPr>
        <w:t>(nome)</w:t>
      </w:r>
      <w:r w:rsidRPr="005D3A02">
        <w:rPr>
          <w:rFonts w:ascii="Times New Roman" w:hAnsi="Times New Roman" w:cs="Times New Roman"/>
          <w:sz w:val="24"/>
          <w:szCs w:val="24"/>
        </w:rPr>
        <w:t xml:space="preserve">, corréus, pelo comum advogado </w:t>
      </w:r>
      <w:r w:rsidRPr="005D3A02">
        <w:rPr>
          <w:rFonts w:ascii="Times New Roman" w:hAnsi="Times New Roman" w:cs="Times New Roman"/>
          <w:i/>
          <w:iCs/>
          <w:sz w:val="24"/>
          <w:szCs w:val="24"/>
        </w:rPr>
        <w:t>in fine</w:t>
      </w:r>
      <w:r w:rsidRPr="005D3A02">
        <w:rPr>
          <w:rFonts w:ascii="Times New Roman" w:hAnsi="Times New Roman" w:cs="Times New Roman"/>
          <w:sz w:val="24"/>
          <w:szCs w:val="24"/>
        </w:rPr>
        <w:t xml:space="preserve"> assinado, nos autos epigrafados da “</w:t>
      </w:r>
      <w:r w:rsidRPr="005D3A02">
        <w:rPr>
          <w:rFonts w:ascii="Times New Roman" w:hAnsi="Times New Roman" w:cs="Times New Roman"/>
          <w:i/>
          <w:iCs/>
          <w:sz w:val="24"/>
          <w:szCs w:val="24"/>
        </w:rPr>
        <w:t>ação de reintegração de posse</w:t>
      </w:r>
      <w:r w:rsidRPr="005D3A02">
        <w:rPr>
          <w:rFonts w:ascii="Times New Roman" w:hAnsi="Times New Roman" w:cs="Times New Roman"/>
          <w:sz w:val="24"/>
          <w:szCs w:val="24"/>
        </w:rPr>
        <w:t xml:space="preserve">” promovida por </w:t>
      </w:r>
      <w:r>
        <w:rPr>
          <w:rFonts w:ascii="Times New Roman" w:hAnsi="Times New Roman" w:cs="Times New Roman"/>
          <w:sz w:val="24"/>
          <w:szCs w:val="24"/>
        </w:rPr>
        <w:t>(nome)</w:t>
      </w:r>
      <w:r w:rsidRPr="005D3A02">
        <w:rPr>
          <w:rFonts w:ascii="Times New Roman" w:hAnsi="Times New Roman" w:cs="Times New Roman"/>
          <w:sz w:val="24"/>
          <w:szCs w:val="24"/>
        </w:rPr>
        <w:t>, autora, vêm, respeitosamente, apresentar suas razões finais escritas [CPC, art. 364, §2º], pelos fatos e fundamentos aduzidos a seguir</w:t>
      </w:r>
      <w:r w:rsidR="007C7AFA">
        <w:rPr>
          <w:rStyle w:val="Refdenotaderodap"/>
          <w:rFonts w:ascii="Times New Roman" w:hAnsi="Times New Roman" w:cs="Times New Roman"/>
          <w:sz w:val="24"/>
          <w:szCs w:val="24"/>
        </w:rPr>
        <w:footnoteReference w:id="1"/>
      </w:r>
      <w:r w:rsidRPr="005D3A02">
        <w:rPr>
          <w:rFonts w:ascii="Times New Roman" w:hAnsi="Times New Roman" w:cs="Times New Roman"/>
          <w:sz w:val="24"/>
          <w:szCs w:val="24"/>
        </w:rPr>
        <w:t xml:space="preserve">: </w:t>
      </w:r>
    </w:p>
    <w:p w14:paraId="24C6A51F" w14:textId="38CC4B52" w:rsidR="005D3A02" w:rsidRPr="005D3A02" w:rsidRDefault="005D3A02" w:rsidP="005D3A02">
      <w:pPr>
        <w:ind w:right="-568"/>
        <w:jc w:val="both"/>
        <w:rPr>
          <w:rFonts w:ascii="Times New Roman" w:hAnsi="Times New Roman" w:cs="Times New Roman"/>
          <w:b/>
          <w:bCs/>
          <w:sz w:val="24"/>
          <w:szCs w:val="24"/>
        </w:rPr>
      </w:pPr>
      <w:r w:rsidRPr="005D3A02">
        <w:rPr>
          <w:rFonts w:ascii="Times New Roman" w:hAnsi="Times New Roman" w:cs="Times New Roman"/>
          <w:b/>
          <w:bCs/>
          <w:sz w:val="24"/>
          <w:szCs w:val="24"/>
        </w:rPr>
        <w:t>I- BREVE ESCORÇO DOS AUTOS</w:t>
      </w:r>
    </w:p>
    <w:p w14:paraId="73B95F9D" w14:textId="1E7F335F" w:rsidR="005D3A02" w:rsidRPr="005D3A02" w:rsidRDefault="005D3A02" w:rsidP="005D3A02">
      <w:pPr>
        <w:ind w:right="-568"/>
        <w:jc w:val="both"/>
        <w:rPr>
          <w:rFonts w:ascii="Times New Roman" w:hAnsi="Times New Roman" w:cs="Times New Roman"/>
          <w:b/>
          <w:bCs/>
          <w:sz w:val="24"/>
          <w:szCs w:val="24"/>
        </w:rPr>
      </w:pPr>
      <w:r w:rsidRPr="005D3A02">
        <w:rPr>
          <w:rFonts w:ascii="Times New Roman" w:hAnsi="Times New Roman" w:cs="Times New Roman"/>
          <w:b/>
          <w:bCs/>
          <w:sz w:val="24"/>
          <w:szCs w:val="24"/>
        </w:rPr>
        <w:t>A “</w:t>
      </w:r>
      <w:r w:rsidRPr="005D3A02">
        <w:rPr>
          <w:rFonts w:ascii="Times New Roman" w:hAnsi="Times New Roman" w:cs="Times New Roman"/>
          <w:b/>
          <w:bCs/>
          <w:i/>
          <w:iCs/>
          <w:sz w:val="24"/>
          <w:szCs w:val="24"/>
        </w:rPr>
        <w:t>PETIÇÃO INICIAL</w:t>
      </w:r>
      <w:r w:rsidRPr="005D3A02">
        <w:rPr>
          <w:rFonts w:ascii="Times New Roman" w:hAnsi="Times New Roman" w:cs="Times New Roman"/>
          <w:b/>
          <w:bCs/>
          <w:sz w:val="24"/>
          <w:szCs w:val="24"/>
        </w:rPr>
        <w:t>”</w:t>
      </w:r>
    </w:p>
    <w:p w14:paraId="29960392" w14:textId="376887EC" w:rsidR="005D3A02" w:rsidRPr="005D3A02" w:rsidRDefault="005D3A02" w:rsidP="005D3A02">
      <w:pPr>
        <w:ind w:right="-568"/>
        <w:jc w:val="both"/>
        <w:rPr>
          <w:rFonts w:ascii="Times New Roman" w:hAnsi="Times New Roman" w:cs="Times New Roman"/>
          <w:sz w:val="24"/>
          <w:szCs w:val="24"/>
        </w:rPr>
      </w:pPr>
      <w:r w:rsidRPr="005D3A02">
        <w:rPr>
          <w:rFonts w:ascii="Times New Roman" w:hAnsi="Times New Roman" w:cs="Times New Roman"/>
          <w:sz w:val="24"/>
          <w:szCs w:val="24"/>
        </w:rPr>
        <w:t>1.</w:t>
      </w:r>
      <w:r>
        <w:rPr>
          <w:rFonts w:ascii="Times New Roman" w:hAnsi="Times New Roman" w:cs="Times New Roman"/>
          <w:sz w:val="24"/>
          <w:szCs w:val="24"/>
        </w:rPr>
        <w:t xml:space="preserve"> </w:t>
      </w:r>
      <w:r w:rsidRPr="005D3A02">
        <w:rPr>
          <w:rFonts w:ascii="Times New Roman" w:hAnsi="Times New Roman" w:cs="Times New Roman"/>
          <w:sz w:val="24"/>
          <w:szCs w:val="24"/>
        </w:rPr>
        <w:t>Em apertada síntese, destila-se da peça vestibular que o fundamento basilar da presente “</w:t>
      </w:r>
      <w:r w:rsidRPr="005D3A02">
        <w:rPr>
          <w:rFonts w:ascii="Times New Roman" w:hAnsi="Times New Roman" w:cs="Times New Roman"/>
          <w:i/>
          <w:iCs/>
          <w:sz w:val="24"/>
          <w:szCs w:val="24"/>
        </w:rPr>
        <w:t>ação de reintegração de posse com pedido liminar</w:t>
      </w:r>
      <w:r w:rsidRPr="005D3A02">
        <w:rPr>
          <w:rFonts w:ascii="Times New Roman" w:hAnsi="Times New Roman" w:cs="Times New Roman"/>
          <w:sz w:val="24"/>
          <w:szCs w:val="24"/>
        </w:rPr>
        <w:t xml:space="preserve">” está lastreado na edificação de uma porteira fechada e com cadeado pelos litisconsortes [ora peticionários] que, </w:t>
      </w:r>
      <w:r w:rsidRPr="005D3A02">
        <w:rPr>
          <w:rFonts w:ascii="Times New Roman" w:hAnsi="Times New Roman" w:cs="Times New Roman"/>
          <w:i/>
          <w:iCs/>
          <w:sz w:val="24"/>
          <w:szCs w:val="24"/>
        </w:rPr>
        <w:t xml:space="preserve">in </w:t>
      </w:r>
      <w:proofErr w:type="spellStart"/>
      <w:r w:rsidRPr="005D3A02">
        <w:rPr>
          <w:rFonts w:ascii="Times New Roman" w:hAnsi="Times New Roman" w:cs="Times New Roman"/>
          <w:i/>
          <w:iCs/>
          <w:sz w:val="24"/>
          <w:szCs w:val="24"/>
        </w:rPr>
        <w:t>these</w:t>
      </w:r>
      <w:proofErr w:type="spellEnd"/>
      <w:r w:rsidRPr="005D3A02">
        <w:rPr>
          <w:rFonts w:ascii="Times New Roman" w:hAnsi="Times New Roman" w:cs="Times New Roman"/>
          <w:sz w:val="24"/>
          <w:szCs w:val="24"/>
        </w:rPr>
        <w:t>, estaria impedindo o acesso à residência da autora/“</w:t>
      </w:r>
      <w:r>
        <w:rPr>
          <w:rFonts w:ascii="Times New Roman" w:hAnsi="Times New Roman" w:cs="Times New Roman"/>
          <w:sz w:val="24"/>
          <w:szCs w:val="24"/>
        </w:rPr>
        <w:t>...</w:t>
      </w:r>
      <w:r w:rsidRPr="005D3A02">
        <w:rPr>
          <w:rFonts w:ascii="Times New Roman" w:hAnsi="Times New Roman" w:cs="Times New Roman"/>
          <w:sz w:val="24"/>
          <w:szCs w:val="24"/>
        </w:rPr>
        <w:t xml:space="preserve">”, sito na Rua </w:t>
      </w:r>
      <w:r>
        <w:rPr>
          <w:rFonts w:ascii="Times New Roman" w:hAnsi="Times New Roman" w:cs="Times New Roman"/>
          <w:sz w:val="24"/>
          <w:szCs w:val="24"/>
        </w:rPr>
        <w:t>...</w:t>
      </w:r>
      <w:r w:rsidRPr="005D3A02">
        <w:rPr>
          <w:rFonts w:ascii="Times New Roman" w:hAnsi="Times New Roman" w:cs="Times New Roman"/>
          <w:sz w:val="24"/>
          <w:szCs w:val="24"/>
        </w:rPr>
        <w:t xml:space="preserve">, n. </w:t>
      </w:r>
      <w:r>
        <w:rPr>
          <w:rFonts w:ascii="Times New Roman" w:hAnsi="Times New Roman" w:cs="Times New Roman"/>
          <w:sz w:val="24"/>
          <w:szCs w:val="24"/>
        </w:rPr>
        <w:t>...</w:t>
      </w:r>
      <w:r w:rsidRPr="005D3A02">
        <w:rPr>
          <w:rFonts w:ascii="Times New Roman" w:hAnsi="Times New Roman" w:cs="Times New Roman"/>
          <w:sz w:val="24"/>
          <w:szCs w:val="24"/>
        </w:rPr>
        <w:t xml:space="preserve">, Bairro </w:t>
      </w:r>
      <w:r>
        <w:rPr>
          <w:rFonts w:ascii="Times New Roman" w:hAnsi="Times New Roman" w:cs="Times New Roman"/>
          <w:sz w:val="24"/>
          <w:szCs w:val="24"/>
        </w:rPr>
        <w:t>...</w:t>
      </w:r>
      <w:r w:rsidRPr="005D3A02">
        <w:rPr>
          <w:rFonts w:ascii="Times New Roman" w:hAnsi="Times New Roman" w:cs="Times New Roman"/>
          <w:sz w:val="24"/>
          <w:szCs w:val="24"/>
        </w:rPr>
        <w:t xml:space="preserve">, </w:t>
      </w:r>
      <w:r>
        <w:rPr>
          <w:rFonts w:ascii="Times New Roman" w:hAnsi="Times New Roman" w:cs="Times New Roman"/>
          <w:sz w:val="24"/>
          <w:szCs w:val="24"/>
        </w:rPr>
        <w:t>...</w:t>
      </w:r>
      <w:r w:rsidRPr="005D3A02">
        <w:rPr>
          <w:rFonts w:ascii="Times New Roman" w:hAnsi="Times New Roman" w:cs="Times New Roman"/>
          <w:sz w:val="24"/>
          <w:szCs w:val="24"/>
        </w:rPr>
        <w:t xml:space="preserve"> [</w:t>
      </w:r>
      <w:r>
        <w:rPr>
          <w:rFonts w:ascii="Times New Roman" w:hAnsi="Times New Roman" w:cs="Times New Roman"/>
          <w:sz w:val="24"/>
          <w:szCs w:val="24"/>
        </w:rPr>
        <w:t>...</w:t>
      </w:r>
      <w:r w:rsidRPr="005D3A02">
        <w:rPr>
          <w:rFonts w:ascii="Times New Roman" w:hAnsi="Times New Roman" w:cs="Times New Roman"/>
          <w:sz w:val="24"/>
          <w:szCs w:val="24"/>
        </w:rPr>
        <w:t>].</w:t>
      </w:r>
    </w:p>
    <w:p w14:paraId="48C4B5CE" w14:textId="3E08A2BD"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5D3A02">
        <w:rPr>
          <w:rFonts w:ascii="Times New Roman" w:hAnsi="Times New Roman" w:cs="Times New Roman"/>
          <w:sz w:val="24"/>
          <w:szCs w:val="24"/>
        </w:rPr>
        <w:t>Requereu em sede de liminar fosse retirada a porteira e como pleito de fundo a “</w:t>
      </w:r>
      <w:r w:rsidRPr="005D3A02">
        <w:rPr>
          <w:rFonts w:ascii="Times New Roman" w:hAnsi="Times New Roman" w:cs="Times New Roman"/>
          <w:i/>
          <w:iCs/>
          <w:sz w:val="24"/>
          <w:szCs w:val="24"/>
        </w:rPr>
        <w:t>reintegração na posse da servidão à autora e demais usuários da via de acesso suprimida</w:t>
      </w:r>
      <w:r w:rsidRPr="005D3A02">
        <w:rPr>
          <w:rFonts w:ascii="Times New Roman" w:hAnsi="Times New Roman" w:cs="Times New Roman"/>
          <w:sz w:val="24"/>
          <w:szCs w:val="24"/>
        </w:rPr>
        <w:t xml:space="preserve">” [sic. Id. </w:t>
      </w:r>
      <w:r>
        <w:rPr>
          <w:rFonts w:ascii="Times New Roman" w:hAnsi="Times New Roman" w:cs="Times New Roman"/>
          <w:sz w:val="24"/>
          <w:szCs w:val="24"/>
        </w:rPr>
        <w:t>...</w:t>
      </w:r>
      <w:r w:rsidRPr="005D3A02">
        <w:rPr>
          <w:rFonts w:ascii="Times New Roman" w:hAnsi="Times New Roman" w:cs="Times New Roman"/>
          <w:sz w:val="24"/>
          <w:szCs w:val="24"/>
        </w:rPr>
        <w:t>].</w:t>
      </w:r>
    </w:p>
    <w:p w14:paraId="3D7F7B53" w14:textId="05520CF5" w:rsidR="005D3A02" w:rsidRPr="005D3A02" w:rsidRDefault="005D3A02" w:rsidP="005D3A02">
      <w:pPr>
        <w:ind w:right="-568"/>
        <w:jc w:val="both"/>
        <w:rPr>
          <w:rFonts w:ascii="Times New Roman" w:hAnsi="Times New Roman" w:cs="Times New Roman"/>
          <w:b/>
          <w:bCs/>
          <w:sz w:val="24"/>
          <w:szCs w:val="24"/>
        </w:rPr>
      </w:pPr>
      <w:r w:rsidRPr="005D3A02">
        <w:rPr>
          <w:rFonts w:ascii="Times New Roman" w:hAnsi="Times New Roman" w:cs="Times New Roman"/>
          <w:b/>
          <w:bCs/>
          <w:sz w:val="24"/>
          <w:szCs w:val="24"/>
        </w:rPr>
        <w:t>A “</w:t>
      </w:r>
      <w:r w:rsidRPr="005D3A02">
        <w:rPr>
          <w:rFonts w:ascii="Times New Roman" w:hAnsi="Times New Roman" w:cs="Times New Roman"/>
          <w:b/>
          <w:bCs/>
          <w:i/>
          <w:iCs/>
          <w:sz w:val="24"/>
          <w:szCs w:val="24"/>
        </w:rPr>
        <w:t>AUDIÊNCIA DE JUSTIFICAÇÃO</w:t>
      </w:r>
      <w:r w:rsidRPr="005D3A02">
        <w:rPr>
          <w:rFonts w:ascii="Times New Roman" w:hAnsi="Times New Roman" w:cs="Times New Roman"/>
          <w:b/>
          <w:bCs/>
          <w:sz w:val="24"/>
          <w:szCs w:val="24"/>
        </w:rPr>
        <w:t>”</w:t>
      </w:r>
    </w:p>
    <w:p w14:paraId="5EAAF0AC" w14:textId="21A222AD"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5D3A02">
        <w:rPr>
          <w:rFonts w:ascii="Times New Roman" w:hAnsi="Times New Roman" w:cs="Times New Roman"/>
          <w:sz w:val="24"/>
          <w:szCs w:val="24"/>
        </w:rPr>
        <w:t xml:space="preserve">Regularizada a petição inicial [Id. </w:t>
      </w:r>
      <w:r>
        <w:rPr>
          <w:rFonts w:ascii="Times New Roman" w:hAnsi="Times New Roman" w:cs="Times New Roman"/>
          <w:sz w:val="24"/>
          <w:szCs w:val="24"/>
        </w:rPr>
        <w:t>...</w:t>
      </w:r>
      <w:r w:rsidRPr="005D3A02">
        <w:rPr>
          <w:rFonts w:ascii="Times New Roman" w:hAnsi="Times New Roman" w:cs="Times New Roman"/>
          <w:sz w:val="24"/>
          <w:szCs w:val="24"/>
        </w:rPr>
        <w:t xml:space="preserve">], este d. juízo designou audiência de justificação para inquirição de 02 [duas] testemunhas, Sr. </w:t>
      </w:r>
      <w:r>
        <w:rPr>
          <w:rFonts w:ascii="Times New Roman" w:hAnsi="Times New Roman" w:cs="Times New Roman"/>
          <w:sz w:val="24"/>
          <w:szCs w:val="24"/>
        </w:rPr>
        <w:t>...</w:t>
      </w:r>
      <w:r w:rsidRPr="005D3A02">
        <w:rPr>
          <w:rFonts w:ascii="Times New Roman" w:hAnsi="Times New Roman" w:cs="Times New Roman"/>
          <w:sz w:val="24"/>
          <w:szCs w:val="24"/>
        </w:rPr>
        <w:t xml:space="preserve"> e Sra. </w:t>
      </w:r>
      <w:r>
        <w:rPr>
          <w:rFonts w:ascii="Times New Roman" w:hAnsi="Times New Roman" w:cs="Times New Roman"/>
          <w:sz w:val="24"/>
          <w:szCs w:val="24"/>
        </w:rPr>
        <w:t>...</w:t>
      </w:r>
      <w:r w:rsidRPr="005D3A02">
        <w:rPr>
          <w:rFonts w:ascii="Times New Roman" w:hAnsi="Times New Roman" w:cs="Times New Roman"/>
          <w:sz w:val="24"/>
          <w:szCs w:val="24"/>
        </w:rPr>
        <w:t xml:space="preserve">  [Id. </w:t>
      </w:r>
      <w:r>
        <w:rPr>
          <w:rFonts w:ascii="Times New Roman" w:hAnsi="Times New Roman" w:cs="Times New Roman"/>
          <w:sz w:val="24"/>
          <w:szCs w:val="24"/>
        </w:rPr>
        <w:t>...</w:t>
      </w:r>
      <w:r w:rsidRPr="005D3A02">
        <w:rPr>
          <w:rFonts w:ascii="Times New Roman" w:hAnsi="Times New Roman" w:cs="Times New Roman"/>
          <w:sz w:val="24"/>
          <w:szCs w:val="24"/>
        </w:rPr>
        <w:t>].</w:t>
      </w:r>
    </w:p>
    <w:p w14:paraId="754DC20D" w14:textId="65AB5D22"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5D3A02">
        <w:rPr>
          <w:rFonts w:ascii="Times New Roman" w:hAnsi="Times New Roman" w:cs="Times New Roman"/>
          <w:sz w:val="24"/>
          <w:szCs w:val="24"/>
        </w:rPr>
        <w:t>Na audiência realizada em “</w:t>
      </w:r>
      <w:r>
        <w:rPr>
          <w:rFonts w:ascii="Times New Roman" w:hAnsi="Times New Roman" w:cs="Times New Roman"/>
          <w:sz w:val="24"/>
          <w:szCs w:val="24"/>
        </w:rPr>
        <w:t>...</w:t>
      </w:r>
      <w:r w:rsidRPr="005D3A02">
        <w:rPr>
          <w:rFonts w:ascii="Times New Roman" w:hAnsi="Times New Roman" w:cs="Times New Roman"/>
          <w:sz w:val="24"/>
          <w:szCs w:val="24"/>
        </w:rPr>
        <w:t>” a testemunha “</w:t>
      </w:r>
      <w:r>
        <w:rPr>
          <w:rFonts w:ascii="Times New Roman" w:hAnsi="Times New Roman" w:cs="Times New Roman"/>
          <w:sz w:val="24"/>
          <w:szCs w:val="24"/>
        </w:rPr>
        <w:t>...</w:t>
      </w:r>
      <w:r w:rsidRPr="005D3A02">
        <w:rPr>
          <w:rFonts w:ascii="Times New Roman" w:hAnsi="Times New Roman" w:cs="Times New Roman"/>
          <w:sz w:val="24"/>
          <w:szCs w:val="24"/>
        </w:rPr>
        <w:t xml:space="preserve">” disse que é vizinho da autora e que existem 02 [dois] caminhos para se chegar à sua residência, assim como para se chegar ao imóvel da autora, [i] uma pela via pública da Rua </w:t>
      </w:r>
      <w:r>
        <w:rPr>
          <w:rFonts w:ascii="Times New Roman" w:hAnsi="Times New Roman" w:cs="Times New Roman"/>
          <w:sz w:val="24"/>
          <w:szCs w:val="24"/>
        </w:rPr>
        <w:t>...</w:t>
      </w:r>
      <w:r w:rsidRPr="005D3A02">
        <w:rPr>
          <w:rFonts w:ascii="Times New Roman" w:hAnsi="Times New Roman" w:cs="Times New Roman"/>
          <w:sz w:val="24"/>
          <w:szCs w:val="24"/>
        </w:rPr>
        <w:t xml:space="preserve"> e [</w:t>
      </w:r>
      <w:proofErr w:type="spellStart"/>
      <w:r w:rsidRPr="005D3A02">
        <w:rPr>
          <w:rFonts w:ascii="Times New Roman" w:hAnsi="Times New Roman" w:cs="Times New Roman"/>
          <w:sz w:val="24"/>
          <w:szCs w:val="24"/>
        </w:rPr>
        <w:t>ii</w:t>
      </w:r>
      <w:proofErr w:type="spellEnd"/>
      <w:r w:rsidRPr="005D3A02">
        <w:rPr>
          <w:rFonts w:ascii="Times New Roman" w:hAnsi="Times New Roman" w:cs="Times New Roman"/>
          <w:sz w:val="24"/>
          <w:szCs w:val="24"/>
        </w:rPr>
        <w:t xml:space="preserve">] outra atravessando o terreno de propriedade da corré </w:t>
      </w:r>
      <w:r>
        <w:rPr>
          <w:rFonts w:ascii="Times New Roman" w:hAnsi="Times New Roman" w:cs="Times New Roman"/>
          <w:sz w:val="24"/>
          <w:szCs w:val="24"/>
        </w:rPr>
        <w:t>...</w:t>
      </w:r>
      <w:r w:rsidRPr="005D3A02">
        <w:rPr>
          <w:rFonts w:ascii="Times New Roman" w:hAnsi="Times New Roman" w:cs="Times New Roman"/>
          <w:sz w:val="24"/>
          <w:szCs w:val="24"/>
        </w:rPr>
        <w:t xml:space="preserve">, </w:t>
      </w:r>
      <w:r w:rsidRPr="005D3A02">
        <w:rPr>
          <w:rFonts w:ascii="Times New Roman" w:hAnsi="Times New Roman" w:cs="Times New Roman"/>
          <w:i/>
          <w:iCs/>
          <w:sz w:val="24"/>
          <w:szCs w:val="24"/>
        </w:rPr>
        <w:t>in litteris</w:t>
      </w:r>
      <w:r w:rsidRPr="005D3A02">
        <w:rPr>
          <w:rFonts w:ascii="Times New Roman" w:hAnsi="Times New Roman" w:cs="Times New Roman"/>
          <w:sz w:val="24"/>
          <w:szCs w:val="24"/>
        </w:rPr>
        <w:t>:</w:t>
      </w:r>
    </w:p>
    <w:p w14:paraId="3ACA67E8" w14:textId="61DEC6B9" w:rsidR="005D3A02" w:rsidRPr="005D3A02" w:rsidRDefault="005D3A02" w:rsidP="005D3A02">
      <w:pPr>
        <w:ind w:right="-568"/>
        <w:jc w:val="both"/>
        <w:rPr>
          <w:rFonts w:ascii="Times New Roman" w:hAnsi="Times New Roman" w:cs="Times New Roman"/>
          <w:i/>
          <w:iCs/>
          <w:sz w:val="24"/>
          <w:szCs w:val="24"/>
        </w:rPr>
      </w:pPr>
      <w:proofErr w:type="gramStart"/>
      <w:r w:rsidRPr="005D3A02">
        <w:rPr>
          <w:rFonts w:ascii="Times New Roman" w:hAnsi="Times New Roman" w:cs="Times New Roman"/>
          <w:sz w:val="24"/>
          <w:szCs w:val="24"/>
        </w:rPr>
        <w:t>“...</w:t>
      </w:r>
      <w:proofErr w:type="gramEnd"/>
      <w:r w:rsidRPr="005D3A02">
        <w:rPr>
          <w:rFonts w:ascii="Times New Roman" w:hAnsi="Times New Roman" w:cs="Times New Roman"/>
          <w:i/>
          <w:iCs/>
          <w:sz w:val="24"/>
          <w:szCs w:val="24"/>
        </w:rPr>
        <w:t>que o depoente chega em sua casa pela Rua ... e a porteira foi colocada na Rua ...;  que a requerente para chegar na sua casa pode fazer o mesmo trajeto do depoente; que o acesso que o Depoente utiliza é pela via pública e o aceso da Requerente é pela Rua ...; que o Depoente acha que dá para a Requerente chegar na sua casa independente dessa porteira; que é tradição dessa família que mora no local há 100 anos, chegar no local pela Rua ...;...</w:t>
      </w:r>
    </w:p>
    <w:p w14:paraId="7BAE089B" w14:textId="30FA4A73" w:rsidR="005D3A02" w:rsidRPr="005D3A02" w:rsidRDefault="005D3A02" w:rsidP="005D3A02">
      <w:pPr>
        <w:ind w:right="-568"/>
        <w:jc w:val="both"/>
        <w:rPr>
          <w:rFonts w:ascii="Times New Roman" w:hAnsi="Times New Roman" w:cs="Times New Roman"/>
          <w:sz w:val="24"/>
          <w:szCs w:val="24"/>
        </w:rPr>
      </w:pPr>
      <w:r w:rsidRPr="005D3A02">
        <w:rPr>
          <w:rFonts w:ascii="Times New Roman" w:hAnsi="Times New Roman" w:cs="Times New Roman"/>
          <w:i/>
          <w:iCs/>
          <w:sz w:val="24"/>
          <w:szCs w:val="24"/>
        </w:rPr>
        <w:lastRenderedPageBreak/>
        <w:t>que a distância da casa da Dona ... até a Rua ... é de 20 metros e que essa rua é usada pelo Depoente para chegar até a sua casa..</w:t>
      </w:r>
      <w:r w:rsidRPr="005D3A02">
        <w:rPr>
          <w:rFonts w:ascii="Times New Roman" w:hAnsi="Times New Roman" w:cs="Times New Roman"/>
          <w:sz w:val="24"/>
          <w:szCs w:val="24"/>
        </w:rPr>
        <w:t>.</w:t>
      </w:r>
      <w:proofErr w:type="spellStart"/>
      <w:r w:rsidRPr="005D3A02">
        <w:rPr>
          <w:rFonts w:ascii="Times New Roman" w:hAnsi="Times New Roman" w:cs="Times New Roman"/>
          <w:i/>
          <w:iCs/>
          <w:sz w:val="24"/>
          <w:szCs w:val="24"/>
        </w:rPr>
        <w:t>omissis</w:t>
      </w:r>
      <w:proofErr w:type="spellEnd"/>
      <w:r w:rsidRPr="005D3A02">
        <w:rPr>
          <w:rFonts w:ascii="Times New Roman" w:hAnsi="Times New Roman" w:cs="Times New Roman"/>
          <w:sz w:val="24"/>
          <w:szCs w:val="24"/>
        </w:rPr>
        <w:t>...”</w:t>
      </w:r>
      <w:r>
        <w:rPr>
          <w:rFonts w:ascii="Times New Roman" w:hAnsi="Times New Roman" w:cs="Times New Roman"/>
          <w:sz w:val="24"/>
          <w:szCs w:val="24"/>
        </w:rPr>
        <w:t xml:space="preserve"> </w:t>
      </w:r>
      <w:r w:rsidRPr="005D3A02">
        <w:rPr>
          <w:rFonts w:ascii="Times New Roman" w:hAnsi="Times New Roman" w:cs="Times New Roman"/>
          <w:sz w:val="24"/>
          <w:szCs w:val="24"/>
        </w:rPr>
        <w:t xml:space="preserve">[Id. </w:t>
      </w:r>
      <w:r>
        <w:rPr>
          <w:rFonts w:ascii="Times New Roman" w:hAnsi="Times New Roman" w:cs="Times New Roman"/>
          <w:sz w:val="24"/>
          <w:szCs w:val="24"/>
        </w:rPr>
        <w:t>...</w:t>
      </w:r>
      <w:r w:rsidRPr="005D3A02">
        <w:rPr>
          <w:rFonts w:ascii="Times New Roman" w:hAnsi="Times New Roman" w:cs="Times New Roman"/>
          <w:sz w:val="24"/>
          <w:szCs w:val="24"/>
        </w:rPr>
        <w:t>]</w:t>
      </w:r>
    </w:p>
    <w:p w14:paraId="43184024" w14:textId="3A9F24A0"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5D3A02">
        <w:rPr>
          <w:rFonts w:ascii="Times New Roman" w:hAnsi="Times New Roman" w:cs="Times New Roman"/>
          <w:sz w:val="24"/>
          <w:szCs w:val="24"/>
        </w:rPr>
        <w:t>Da mesma maneira a testemunha “</w:t>
      </w:r>
      <w:r>
        <w:rPr>
          <w:rFonts w:ascii="Times New Roman" w:hAnsi="Times New Roman" w:cs="Times New Roman"/>
          <w:sz w:val="24"/>
          <w:szCs w:val="24"/>
        </w:rPr>
        <w:t>...</w:t>
      </w:r>
      <w:r w:rsidRPr="005D3A02">
        <w:rPr>
          <w:rFonts w:ascii="Times New Roman" w:hAnsi="Times New Roman" w:cs="Times New Roman"/>
          <w:sz w:val="24"/>
          <w:szCs w:val="24"/>
        </w:rPr>
        <w:t xml:space="preserve">” disse que existem 02 [dois] trajetos para se chegar à residência da autora; através da via pública ou passando dentro da propriedade da litisconsorte </w:t>
      </w:r>
      <w:r>
        <w:rPr>
          <w:rFonts w:ascii="Times New Roman" w:hAnsi="Times New Roman" w:cs="Times New Roman"/>
          <w:sz w:val="24"/>
          <w:szCs w:val="24"/>
        </w:rPr>
        <w:t>...</w:t>
      </w:r>
      <w:r w:rsidRPr="005D3A02">
        <w:rPr>
          <w:rFonts w:ascii="Times New Roman" w:hAnsi="Times New Roman" w:cs="Times New Roman"/>
          <w:sz w:val="24"/>
          <w:szCs w:val="24"/>
        </w:rPr>
        <w:t xml:space="preserve">, </w:t>
      </w:r>
      <w:proofErr w:type="spellStart"/>
      <w:r w:rsidRPr="005D3A02">
        <w:rPr>
          <w:rFonts w:ascii="Times New Roman" w:hAnsi="Times New Roman" w:cs="Times New Roman"/>
          <w:sz w:val="24"/>
          <w:szCs w:val="24"/>
          <w:u w:val="single"/>
        </w:rPr>
        <w:t>expressis</w:t>
      </w:r>
      <w:proofErr w:type="spellEnd"/>
      <w:r w:rsidRPr="005D3A02">
        <w:rPr>
          <w:rFonts w:ascii="Times New Roman" w:hAnsi="Times New Roman" w:cs="Times New Roman"/>
          <w:sz w:val="24"/>
          <w:szCs w:val="24"/>
          <w:u w:val="single"/>
        </w:rPr>
        <w:t xml:space="preserve"> verbis</w:t>
      </w:r>
      <w:r w:rsidRPr="005D3A02">
        <w:rPr>
          <w:rFonts w:ascii="Times New Roman" w:hAnsi="Times New Roman" w:cs="Times New Roman"/>
          <w:sz w:val="24"/>
          <w:szCs w:val="24"/>
        </w:rPr>
        <w:t>:</w:t>
      </w:r>
    </w:p>
    <w:p w14:paraId="7D03BB62" w14:textId="2368B560" w:rsidR="005D3A02" w:rsidRPr="005D3A02" w:rsidRDefault="005D3A02" w:rsidP="005D3A02">
      <w:pPr>
        <w:ind w:right="-568"/>
        <w:jc w:val="both"/>
        <w:rPr>
          <w:rFonts w:ascii="Times New Roman" w:hAnsi="Times New Roman" w:cs="Times New Roman"/>
          <w:sz w:val="24"/>
          <w:szCs w:val="24"/>
        </w:rPr>
      </w:pPr>
      <w:r w:rsidRPr="005D3A02">
        <w:rPr>
          <w:rFonts w:ascii="Times New Roman" w:hAnsi="Times New Roman" w:cs="Times New Roman"/>
          <w:sz w:val="24"/>
          <w:szCs w:val="24"/>
        </w:rPr>
        <w:t>“...</w:t>
      </w:r>
      <w:r w:rsidRPr="005D3A02">
        <w:rPr>
          <w:rFonts w:ascii="Times New Roman" w:hAnsi="Times New Roman" w:cs="Times New Roman"/>
          <w:i/>
          <w:iCs/>
          <w:sz w:val="24"/>
          <w:szCs w:val="24"/>
        </w:rPr>
        <w:t>que conhece as partes; que conhece o imóvel onde reside a Requente; que para chegar em casa a Requerente passa pela Rua ... e, depois, pela Rua ..., ou então pela Rua ..., onde a Depoente tem casa;...que essa ruazinha tem iluminação pública e entrada de padrões da COPASA e CEMIG;...que em qualquer um desses caminhos a requerente chega na frente da casa dela; que é mais perto passar pela porteira para chegar na casa da Requerente; que a distância entre os dois trajetos é só um pouco diferente...</w:t>
      </w:r>
      <w:proofErr w:type="spellStart"/>
      <w:r w:rsidRPr="005D3A02">
        <w:rPr>
          <w:rFonts w:ascii="Times New Roman" w:hAnsi="Times New Roman" w:cs="Times New Roman"/>
          <w:i/>
          <w:iCs/>
          <w:sz w:val="24"/>
          <w:szCs w:val="24"/>
        </w:rPr>
        <w:t>omissis</w:t>
      </w:r>
      <w:proofErr w:type="spellEnd"/>
      <w:r w:rsidRPr="005D3A02">
        <w:rPr>
          <w:rFonts w:ascii="Times New Roman" w:hAnsi="Times New Roman" w:cs="Times New Roman"/>
          <w:sz w:val="24"/>
          <w:szCs w:val="24"/>
        </w:rPr>
        <w:t>...”</w:t>
      </w:r>
      <w:r>
        <w:rPr>
          <w:rFonts w:ascii="Times New Roman" w:hAnsi="Times New Roman" w:cs="Times New Roman"/>
          <w:sz w:val="24"/>
          <w:szCs w:val="24"/>
        </w:rPr>
        <w:t xml:space="preserve"> </w:t>
      </w:r>
      <w:r w:rsidRPr="005D3A02">
        <w:rPr>
          <w:rFonts w:ascii="Times New Roman" w:hAnsi="Times New Roman" w:cs="Times New Roman"/>
          <w:sz w:val="24"/>
          <w:szCs w:val="24"/>
        </w:rPr>
        <w:t xml:space="preserve">[Id. </w:t>
      </w:r>
      <w:r>
        <w:rPr>
          <w:rFonts w:ascii="Times New Roman" w:hAnsi="Times New Roman" w:cs="Times New Roman"/>
          <w:sz w:val="24"/>
          <w:szCs w:val="24"/>
        </w:rPr>
        <w:t>...</w:t>
      </w:r>
      <w:r w:rsidRPr="005D3A02">
        <w:rPr>
          <w:rFonts w:ascii="Times New Roman" w:hAnsi="Times New Roman" w:cs="Times New Roman"/>
          <w:sz w:val="24"/>
          <w:szCs w:val="24"/>
        </w:rPr>
        <w:t>]</w:t>
      </w:r>
    </w:p>
    <w:p w14:paraId="2E8B2C3C" w14:textId="41A0EF69"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5D3A02">
        <w:rPr>
          <w:rFonts w:ascii="Times New Roman" w:hAnsi="Times New Roman" w:cs="Times New Roman"/>
          <w:sz w:val="24"/>
          <w:szCs w:val="24"/>
        </w:rPr>
        <w:t xml:space="preserve">Ainda na audiência este d. juízo deferiu parcialmente a liminar, apenas para determinar que a porteira permanecesse sempre aberta, encostada e sem cadeado [Id. </w:t>
      </w:r>
      <w:r>
        <w:rPr>
          <w:rFonts w:ascii="Times New Roman" w:hAnsi="Times New Roman" w:cs="Times New Roman"/>
          <w:sz w:val="24"/>
          <w:szCs w:val="24"/>
        </w:rPr>
        <w:t>...</w:t>
      </w:r>
      <w:r w:rsidRPr="005D3A02">
        <w:rPr>
          <w:rFonts w:ascii="Times New Roman" w:hAnsi="Times New Roman" w:cs="Times New Roman"/>
          <w:sz w:val="24"/>
          <w:szCs w:val="24"/>
        </w:rPr>
        <w:t>].</w:t>
      </w:r>
    </w:p>
    <w:p w14:paraId="2C2CC4E0" w14:textId="5D9AE509" w:rsidR="005D3A02" w:rsidRPr="005D3A02" w:rsidRDefault="005D3A02" w:rsidP="005D3A02">
      <w:pPr>
        <w:ind w:right="-568"/>
        <w:jc w:val="both"/>
        <w:rPr>
          <w:rFonts w:ascii="Times New Roman" w:hAnsi="Times New Roman" w:cs="Times New Roman"/>
          <w:b/>
          <w:bCs/>
          <w:sz w:val="24"/>
          <w:szCs w:val="24"/>
        </w:rPr>
      </w:pPr>
      <w:r w:rsidRPr="005D3A02">
        <w:rPr>
          <w:rFonts w:ascii="Times New Roman" w:hAnsi="Times New Roman" w:cs="Times New Roman"/>
          <w:b/>
          <w:bCs/>
          <w:sz w:val="24"/>
          <w:szCs w:val="24"/>
        </w:rPr>
        <w:t>A COMUM “</w:t>
      </w:r>
      <w:r w:rsidRPr="007C7AFA">
        <w:rPr>
          <w:rFonts w:ascii="Times New Roman" w:hAnsi="Times New Roman" w:cs="Times New Roman"/>
          <w:b/>
          <w:bCs/>
          <w:i/>
          <w:iCs/>
          <w:sz w:val="24"/>
          <w:szCs w:val="24"/>
        </w:rPr>
        <w:t>CONTESTAÇÃO</w:t>
      </w:r>
      <w:r w:rsidRPr="005D3A02">
        <w:rPr>
          <w:rFonts w:ascii="Times New Roman" w:hAnsi="Times New Roman" w:cs="Times New Roman"/>
          <w:b/>
          <w:bCs/>
          <w:sz w:val="24"/>
          <w:szCs w:val="24"/>
        </w:rPr>
        <w:t>”</w:t>
      </w:r>
    </w:p>
    <w:p w14:paraId="4C899F5D" w14:textId="28315436"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5D3A02">
        <w:rPr>
          <w:rFonts w:ascii="Times New Roman" w:hAnsi="Times New Roman" w:cs="Times New Roman"/>
          <w:sz w:val="24"/>
          <w:szCs w:val="24"/>
        </w:rPr>
        <w:t>Os litisconsortes apresentaram sua comum contestação [</w:t>
      </w:r>
      <w:proofErr w:type="spellStart"/>
      <w:r w:rsidRPr="005D3A02">
        <w:rPr>
          <w:rFonts w:ascii="Times New Roman" w:hAnsi="Times New Roman" w:cs="Times New Roman"/>
          <w:sz w:val="24"/>
          <w:szCs w:val="24"/>
        </w:rPr>
        <w:t>Id’s</w:t>
      </w:r>
      <w:proofErr w:type="spellEnd"/>
      <w:r w:rsidRPr="005D3A02">
        <w:rPr>
          <w:rFonts w:ascii="Times New Roman" w:hAnsi="Times New Roman" w:cs="Times New Roman"/>
          <w:sz w:val="24"/>
          <w:szCs w:val="24"/>
        </w:rPr>
        <w:t xml:space="preserve">. </w:t>
      </w:r>
      <w:r>
        <w:rPr>
          <w:rFonts w:ascii="Times New Roman" w:hAnsi="Times New Roman" w:cs="Times New Roman"/>
          <w:sz w:val="24"/>
          <w:szCs w:val="24"/>
        </w:rPr>
        <w:t>...</w:t>
      </w:r>
      <w:r w:rsidRPr="005D3A02">
        <w:rPr>
          <w:rFonts w:ascii="Times New Roman" w:hAnsi="Times New Roman" w:cs="Times New Roman"/>
          <w:sz w:val="24"/>
          <w:szCs w:val="24"/>
        </w:rPr>
        <w:t xml:space="preserve">, </w:t>
      </w:r>
      <w:r>
        <w:rPr>
          <w:rFonts w:ascii="Times New Roman" w:hAnsi="Times New Roman" w:cs="Times New Roman"/>
          <w:sz w:val="24"/>
          <w:szCs w:val="24"/>
        </w:rPr>
        <w:t>...</w:t>
      </w:r>
      <w:r w:rsidRPr="005D3A02">
        <w:rPr>
          <w:rFonts w:ascii="Times New Roman" w:hAnsi="Times New Roman" w:cs="Times New Roman"/>
          <w:sz w:val="24"/>
          <w:szCs w:val="24"/>
        </w:rPr>
        <w:t xml:space="preserve">, </w:t>
      </w:r>
      <w:r>
        <w:rPr>
          <w:rFonts w:ascii="Times New Roman" w:hAnsi="Times New Roman" w:cs="Times New Roman"/>
          <w:sz w:val="24"/>
          <w:szCs w:val="24"/>
        </w:rPr>
        <w:t>...</w:t>
      </w:r>
      <w:r w:rsidRPr="005D3A02">
        <w:rPr>
          <w:rFonts w:ascii="Times New Roman" w:hAnsi="Times New Roman" w:cs="Times New Roman"/>
          <w:sz w:val="24"/>
          <w:szCs w:val="24"/>
        </w:rPr>
        <w:t xml:space="preserve">, </w:t>
      </w:r>
      <w:r>
        <w:rPr>
          <w:rFonts w:ascii="Times New Roman" w:hAnsi="Times New Roman" w:cs="Times New Roman"/>
          <w:sz w:val="24"/>
          <w:szCs w:val="24"/>
        </w:rPr>
        <w:t>...</w:t>
      </w:r>
      <w:r w:rsidRPr="005D3A02">
        <w:rPr>
          <w:rFonts w:ascii="Times New Roman" w:hAnsi="Times New Roman" w:cs="Times New Roman"/>
          <w:sz w:val="24"/>
          <w:szCs w:val="24"/>
        </w:rPr>
        <w:t xml:space="preserve">, </w:t>
      </w:r>
      <w:r>
        <w:rPr>
          <w:rFonts w:ascii="Times New Roman" w:hAnsi="Times New Roman" w:cs="Times New Roman"/>
          <w:sz w:val="24"/>
          <w:szCs w:val="24"/>
        </w:rPr>
        <w:t>e ...</w:t>
      </w:r>
      <w:r w:rsidRPr="005D3A02">
        <w:rPr>
          <w:rFonts w:ascii="Times New Roman" w:hAnsi="Times New Roman" w:cs="Times New Roman"/>
          <w:sz w:val="24"/>
          <w:szCs w:val="24"/>
        </w:rPr>
        <w:t>] rechaçando a pretensão autoral de utilização [por mera comodidade] da propriedade da corré “</w:t>
      </w:r>
      <w:r>
        <w:rPr>
          <w:rFonts w:ascii="Times New Roman" w:hAnsi="Times New Roman" w:cs="Times New Roman"/>
          <w:sz w:val="24"/>
          <w:szCs w:val="24"/>
        </w:rPr>
        <w:t>...</w:t>
      </w:r>
      <w:r w:rsidRPr="005D3A02">
        <w:rPr>
          <w:rFonts w:ascii="Times New Roman" w:hAnsi="Times New Roman" w:cs="Times New Roman"/>
          <w:sz w:val="24"/>
          <w:szCs w:val="24"/>
        </w:rPr>
        <w:t>” como passagem para sua residência, ao invés de utilizar as vias públicas do Bairro.</w:t>
      </w:r>
    </w:p>
    <w:p w14:paraId="4203FDD7" w14:textId="6FEB2FB2"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5D3A02">
        <w:rPr>
          <w:rFonts w:ascii="Times New Roman" w:hAnsi="Times New Roman" w:cs="Times New Roman"/>
          <w:sz w:val="24"/>
          <w:szCs w:val="24"/>
        </w:rPr>
        <w:t>A uníssona realidade de que não há obstrução de servidão de passagem para a autora chegar à sua residência foi categoricamente demonstrada na peça de resistência.</w:t>
      </w:r>
    </w:p>
    <w:p w14:paraId="33601A57" w14:textId="15955F7B"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5D3A02">
        <w:rPr>
          <w:rFonts w:ascii="Times New Roman" w:hAnsi="Times New Roman" w:cs="Times New Roman"/>
          <w:sz w:val="24"/>
          <w:szCs w:val="24"/>
        </w:rPr>
        <w:t>Tanto a narrativa das partes, documentos instrutórios e depoimentos prestados pelas testemunhas sedimentaram que existem 02 [dois] caminhos para se chegar à residência da autora: através da via pública [</w:t>
      </w:r>
      <w:proofErr w:type="gramStart"/>
      <w:r w:rsidRPr="005D3A02">
        <w:rPr>
          <w:rFonts w:ascii="Times New Roman" w:hAnsi="Times New Roman" w:cs="Times New Roman"/>
          <w:sz w:val="24"/>
          <w:szCs w:val="24"/>
        </w:rPr>
        <w:t xml:space="preserve">Rua </w:t>
      </w:r>
      <w:r>
        <w:rPr>
          <w:rFonts w:ascii="Times New Roman" w:hAnsi="Times New Roman" w:cs="Times New Roman"/>
          <w:sz w:val="24"/>
          <w:szCs w:val="24"/>
        </w:rPr>
        <w:t>...</w:t>
      </w:r>
      <w:proofErr w:type="gramEnd"/>
      <w:r w:rsidRPr="005D3A02">
        <w:rPr>
          <w:rFonts w:ascii="Times New Roman" w:hAnsi="Times New Roman" w:cs="Times New Roman"/>
          <w:sz w:val="24"/>
          <w:szCs w:val="24"/>
        </w:rPr>
        <w:t>] ou pela “</w:t>
      </w:r>
      <w:r w:rsidRPr="005D3A02">
        <w:rPr>
          <w:rFonts w:ascii="Times New Roman" w:hAnsi="Times New Roman" w:cs="Times New Roman"/>
          <w:i/>
          <w:iCs/>
          <w:sz w:val="24"/>
          <w:szCs w:val="24"/>
        </w:rPr>
        <w:t>ruazinha</w:t>
      </w:r>
      <w:r w:rsidRPr="005D3A02">
        <w:rPr>
          <w:rFonts w:ascii="Times New Roman" w:hAnsi="Times New Roman" w:cs="Times New Roman"/>
          <w:sz w:val="24"/>
          <w:szCs w:val="24"/>
        </w:rPr>
        <w:t>”, por dentro da propriedade privada da litisconsortes “</w:t>
      </w:r>
      <w:r>
        <w:rPr>
          <w:rFonts w:ascii="Times New Roman" w:hAnsi="Times New Roman" w:cs="Times New Roman"/>
          <w:sz w:val="24"/>
          <w:szCs w:val="24"/>
        </w:rPr>
        <w:t>...</w:t>
      </w:r>
      <w:r w:rsidRPr="005D3A02">
        <w:rPr>
          <w:rFonts w:ascii="Times New Roman" w:hAnsi="Times New Roman" w:cs="Times New Roman"/>
          <w:sz w:val="24"/>
          <w:szCs w:val="24"/>
        </w:rPr>
        <w:t>”, local que instalada a “</w:t>
      </w:r>
      <w:r w:rsidRPr="005D3A02">
        <w:rPr>
          <w:rFonts w:ascii="Times New Roman" w:hAnsi="Times New Roman" w:cs="Times New Roman"/>
          <w:i/>
          <w:iCs/>
          <w:sz w:val="24"/>
          <w:szCs w:val="24"/>
        </w:rPr>
        <w:t>porteira</w:t>
      </w:r>
      <w:r w:rsidRPr="005D3A02">
        <w:rPr>
          <w:rFonts w:ascii="Times New Roman" w:hAnsi="Times New Roman" w:cs="Times New Roman"/>
          <w:sz w:val="24"/>
          <w:szCs w:val="24"/>
        </w:rPr>
        <w:t>”.</w:t>
      </w:r>
    </w:p>
    <w:p w14:paraId="62C719C2" w14:textId="0F92D463"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5D3A02">
        <w:rPr>
          <w:rFonts w:ascii="Times New Roman" w:hAnsi="Times New Roman" w:cs="Times New Roman"/>
          <w:sz w:val="24"/>
          <w:szCs w:val="24"/>
        </w:rPr>
        <w:t xml:space="preserve">E como a pretensão </w:t>
      </w:r>
      <w:proofErr w:type="spellStart"/>
      <w:r w:rsidRPr="005D3A02">
        <w:rPr>
          <w:rFonts w:ascii="Times New Roman" w:hAnsi="Times New Roman" w:cs="Times New Roman"/>
          <w:sz w:val="24"/>
          <w:szCs w:val="24"/>
        </w:rPr>
        <w:t>reintegratória</w:t>
      </w:r>
      <w:proofErr w:type="spellEnd"/>
      <w:r w:rsidRPr="005D3A02">
        <w:rPr>
          <w:rFonts w:ascii="Times New Roman" w:hAnsi="Times New Roman" w:cs="Times New Roman"/>
          <w:sz w:val="24"/>
          <w:szCs w:val="24"/>
        </w:rPr>
        <w:t xml:space="preserve"> da autora não prospera sob nenhum aspecto legal, sobremaneira por sequer ventilar que o imóvel onde reside se encontra em local encravado; os corréus requereram a improcedência total da ação, pois as “</w:t>
      </w:r>
      <w:r w:rsidRPr="005D3A02">
        <w:rPr>
          <w:rFonts w:ascii="Times New Roman" w:hAnsi="Times New Roman" w:cs="Times New Roman"/>
          <w:i/>
          <w:iCs/>
          <w:sz w:val="24"/>
          <w:szCs w:val="24"/>
        </w:rPr>
        <w:t>servidões</w:t>
      </w:r>
      <w:r w:rsidRPr="005D3A02">
        <w:rPr>
          <w:rFonts w:ascii="Times New Roman" w:hAnsi="Times New Roman" w:cs="Times New Roman"/>
          <w:sz w:val="24"/>
          <w:szCs w:val="24"/>
        </w:rPr>
        <w:t>” visam a utilidade objetiva decorrente da necessidade de uso da propriedade alheia como única alternativa de acesso ao imóvel, não os meros interesses pessoais de cada indivíduo, especialmente por existir acesso tranquilo, livre e estruturado à residência através da via pública.</w:t>
      </w:r>
    </w:p>
    <w:p w14:paraId="0B34133A" w14:textId="5A0F9964" w:rsidR="005D3A02" w:rsidRPr="005D3A02" w:rsidRDefault="005D3A02" w:rsidP="005D3A02">
      <w:pPr>
        <w:ind w:right="-568"/>
        <w:jc w:val="both"/>
        <w:rPr>
          <w:rFonts w:ascii="Times New Roman" w:hAnsi="Times New Roman" w:cs="Times New Roman"/>
          <w:b/>
          <w:bCs/>
          <w:sz w:val="24"/>
          <w:szCs w:val="24"/>
        </w:rPr>
      </w:pPr>
      <w:r w:rsidRPr="005D3A02">
        <w:rPr>
          <w:rFonts w:ascii="Times New Roman" w:hAnsi="Times New Roman" w:cs="Times New Roman"/>
          <w:b/>
          <w:bCs/>
          <w:sz w:val="24"/>
          <w:szCs w:val="24"/>
        </w:rPr>
        <w:t>A “INSPEÇÃO JUDICIAL” REALIZADA</w:t>
      </w:r>
    </w:p>
    <w:p w14:paraId="67D25330" w14:textId="017419DA"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5D3A02">
        <w:rPr>
          <w:rFonts w:ascii="Times New Roman" w:hAnsi="Times New Roman" w:cs="Times New Roman"/>
          <w:sz w:val="24"/>
          <w:szCs w:val="24"/>
        </w:rPr>
        <w:t>De forma objetiva, o auto de inspeção foi claro ao afirmar “...</w:t>
      </w:r>
      <w:r w:rsidRPr="005D3A02">
        <w:rPr>
          <w:rFonts w:ascii="Times New Roman" w:hAnsi="Times New Roman" w:cs="Times New Roman"/>
          <w:i/>
          <w:iCs/>
          <w:sz w:val="24"/>
          <w:szCs w:val="24"/>
        </w:rPr>
        <w:t>que a Rua ... é cascalhada, com postes da rede elétrica, com iluminação. Esta rua dá acesso à Rua..</w:t>
      </w:r>
      <w:r w:rsidRPr="005D3A02">
        <w:rPr>
          <w:rFonts w:ascii="Times New Roman" w:hAnsi="Times New Roman" w:cs="Times New Roman"/>
          <w:sz w:val="24"/>
          <w:szCs w:val="24"/>
        </w:rPr>
        <w:t xml:space="preserve">.” [sic. </w:t>
      </w:r>
      <w:proofErr w:type="spellStart"/>
      <w:r w:rsidRPr="005D3A02">
        <w:rPr>
          <w:rFonts w:ascii="Times New Roman" w:hAnsi="Times New Roman" w:cs="Times New Roman"/>
          <w:sz w:val="24"/>
          <w:szCs w:val="24"/>
        </w:rPr>
        <w:t>Id’s</w:t>
      </w:r>
      <w:proofErr w:type="spellEnd"/>
      <w:r w:rsidRPr="005D3A02">
        <w:rPr>
          <w:rFonts w:ascii="Times New Roman" w:hAnsi="Times New Roman" w:cs="Times New Roman"/>
          <w:sz w:val="24"/>
          <w:szCs w:val="24"/>
        </w:rPr>
        <w:t xml:space="preserve">. </w:t>
      </w:r>
      <w:r>
        <w:rPr>
          <w:rFonts w:ascii="Times New Roman" w:hAnsi="Times New Roman" w:cs="Times New Roman"/>
          <w:sz w:val="24"/>
          <w:szCs w:val="24"/>
        </w:rPr>
        <w:t>...</w:t>
      </w:r>
      <w:r w:rsidRPr="005D3A02">
        <w:rPr>
          <w:rFonts w:ascii="Times New Roman" w:hAnsi="Times New Roman" w:cs="Times New Roman"/>
          <w:sz w:val="24"/>
          <w:szCs w:val="24"/>
        </w:rPr>
        <w:t xml:space="preserve">, </w:t>
      </w:r>
      <w:r>
        <w:rPr>
          <w:rFonts w:ascii="Times New Roman" w:hAnsi="Times New Roman" w:cs="Times New Roman"/>
          <w:sz w:val="24"/>
          <w:szCs w:val="24"/>
        </w:rPr>
        <w:t>...</w:t>
      </w:r>
      <w:r w:rsidRPr="005D3A02">
        <w:rPr>
          <w:rFonts w:ascii="Times New Roman" w:hAnsi="Times New Roman" w:cs="Times New Roman"/>
          <w:sz w:val="24"/>
          <w:szCs w:val="24"/>
        </w:rPr>
        <w:t>].</w:t>
      </w:r>
    </w:p>
    <w:p w14:paraId="253A6AA5" w14:textId="3C6A960A"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5D3A02">
        <w:rPr>
          <w:rFonts w:ascii="Times New Roman" w:hAnsi="Times New Roman" w:cs="Times New Roman"/>
          <w:sz w:val="24"/>
          <w:szCs w:val="24"/>
        </w:rPr>
        <w:t xml:space="preserve">Essa inspeção deixou provado nos autos que a autora reside na Rua </w:t>
      </w:r>
      <w:r>
        <w:rPr>
          <w:rFonts w:ascii="Times New Roman" w:hAnsi="Times New Roman" w:cs="Times New Roman"/>
          <w:sz w:val="24"/>
          <w:szCs w:val="24"/>
        </w:rPr>
        <w:t>...</w:t>
      </w:r>
      <w:r w:rsidRPr="005D3A02">
        <w:rPr>
          <w:rFonts w:ascii="Times New Roman" w:hAnsi="Times New Roman" w:cs="Times New Roman"/>
          <w:sz w:val="24"/>
          <w:szCs w:val="24"/>
        </w:rPr>
        <w:t xml:space="preserve"> e para chegar em sua residência existe uma via pública através da Rua </w:t>
      </w:r>
      <w:r>
        <w:rPr>
          <w:rFonts w:ascii="Times New Roman" w:hAnsi="Times New Roman" w:cs="Times New Roman"/>
          <w:sz w:val="24"/>
          <w:szCs w:val="24"/>
        </w:rPr>
        <w:t>...</w:t>
      </w:r>
      <w:r w:rsidRPr="005D3A02">
        <w:rPr>
          <w:rFonts w:ascii="Times New Roman" w:hAnsi="Times New Roman" w:cs="Times New Roman"/>
          <w:sz w:val="24"/>
          <w:szCs w:val="24"/>
        </w:rPr>
        <w:t>, que:</w:t>
      </w:r>
    </w:p>
    <w:p w14:paraId="7AFF1FA1" w14:textId="3F677AD2"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5D3A02">
        <w:rPr>
          <w:rFonts w:ascii="Times New Roman" w:hAnsi="Times New Roman" w:cs="Times New Roman"/>
          <w:sz w:val="24"/>
          <w:szCs w:val="24"/>
        </w:rPr>
        <w:t xml:space="preserve">não há obstrução de servidão de passagem para a autora chegar à sua residência, pois pode ter acesso pela </w:t>
      </w:r>
      <w:proofErr w:type="gramStart"/>
      <w:r w:rsidRPr="005D3A02">
        <w:rPr>
          <w:rFonts w:ascii="Times New Roman" w:hAnsi="Times New Roman" w:cs="Times New Roman"/>
          <w:sz w:val="24"/>
          <w:szCs w:val="24"/>
        </w:rPr>
        <w:t xml:space="preserve">Rua </w:t>
      </w:r>
      <w:r>
        <w:rPr>
          <w:rFonts w:ascii="Times New Roman" w:hAnsi="Times New Roman" w:cs="Times New Roman"/>
          <w:sz w:val="24"/>
          <w:szCs w:val="24"/>
        </w:rPr>
        <w:t>...</w:t>
      </w:r>
      <w:proofErr w:type="gramEnd"/>
      <w:r w:rsidRPr="005D3A02">
        <w:rPr>
          <w:rFonts w:ascii="Times New Roman" w:hAnsi="Times New Roman" w:cs="Times New Roman"/>
          <w:sz w:val="24"/>
          <w:szCs w:val="24"/>
        </w:rPr>
        <w:t>, uma via pública cascalhada e com iluminação pública, e;</w:t>
      </w:r>
    </w:p>
    <w:p w14:paraId="286D5E13" w14:textId="0DBDDE1F"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5D3A02">
        <w:rPr>
          <w:rFonts w:ascii="Times New Roman" w:hAnsi="Times New Roman" w:cs="Times New Roman"/>
          <w:sz w:val="24"/>
          <w:szCs w:val="24"/>
        </w:rPr>
        <w:t xml:space="preserve">a residência da autora não se encontra em local encravado, tendo acesso através de via pública, aliás, ao lado da </w:t>
      </w:r>
      <w:proofErr w:type="gramStart"/>
      <w:r w:rsidRPr="005D3A02">
        <w:rPr>
          <w:rFonts w:ascii="Times New Roman" w:hAnsi="Times New Roman" w:cs="Times New Roman"/>
          <w:sz w:val="24"/>
          <w:szCs w:val="24"/>
        </w:rPr>
        <w:t xml:space="preserve">Rua </w:t>
      </w:r>
      <w:r>
        <w:rPr>
          <w:rFonts w:ascii="Times New Roman" w:hAnsi="Times New Roman" w:cs="Times New Roman"/>
          <w:sz w:val="24"/>
          <w:szCs w:val="24"/>
        </w:rPr>
        <w:t>...</w:t>
      </w:r>
      <w:proofErr w:type="gramEnd"/>
      <w:r w:rsidRPr="005D3A02">
        <w:rPr>
          <w:rFonts w:ascii="Times New Roman" w:hAnsi="Times New Roman" w:cs="Times New Roman"/>
          <w:sz w:val="24"/>
          <w:szCs w:val="24"/>
        </w:rPr>
        <w:t>, conforme anexos fotográficos que acompanham o “</w:t>
      </w:r>
      <w:r w:rsidRPr="005D3A02">
        <w:rPr>
          <w:rFonts w:ascii="Times New Roman" w:hAnsi="Times New Roman" w:cs="Times New Roman"/>
          <w:i/>
          <w:iCs/>
          <w:sz w:val="24"/>
          <w:szCs w:val="24"/>
        </w:rPr>
        <w:t>Auto de Inspeção</w:t>
      </w:r>
      <w:r w:rsidRPr="005D3A02">
        <w:rPr>
          <w:rFonts w:ascii="Times New Roman" w:hAnsi="Times New Roman" w:cs="Times New Roman"/>
          <w:sz w:val="24"/>
          <w:szCs w:val="24"/>
        </w:rPr>
        <w:t>”.</w:t>
      </w:r>
    </w:p>
    <w:p w14:paraId="1A3FD088" w14:textId="1FDAE3AA" w:rsidR="005D3A02" w:rsidRPr="005D3A02" w:rsidRDefault="005D3A02" w:rsidP="005D3A02">
      <w:pPr>
        <w:ind w:right="-568"/>
        <w:jc w:val="both"/>
        <w:rPr>
          <w:rFonts w:ascii="Times New Roman" w:hAnsi="Times New Roman" w:cs="Times New Roman"/>
          <w:b/>
          <w:bCs/>
          <w:sz w:val="24"/>
          <w:szCs w:val="24"/>
        </w:rPr>
      </w:pPr>
      <w:r w:rsidRPr="005D3A02">
        <w:rPr>
          <w:rFonts w:ascii="Times New Roman" w:hAnsi="Times New Roman" w:cs="Times New Roman"/>
          <w:b/>
          <w:bCs/>
          <w:sz w:val="24"/>
          <w:szCs w:val="24"/>
        </w:rPr>
        <w:lastRenderedPageBreak/>
        <w:t>O “LAUDO PERICIAL” ELABORADO</w:t>
      </w:r>
    </w:p>
    <w:p w14:paraId="1D2FA1E3" w14:textId="14382232"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5D3A02">
        <w:rPr>
          <w:rFonts w:ascii="Times New Roman" w:hAnsi="Times New Roman" w:cs="Times New Roman"/>
          <w:sz w:val="24"/>
          <w:szCs w:val="24"/>
        </w:rPr>
        <w:t xml:space="preserve">O </w:t>
      </w:r>
      <w:r w:rsidRPr="005D3A02">
        <w:rPr>
          <w:rFonts w:ascii="Times New Roman" w:hAnsi="Times New Roman" w:cs="Times New Roman"/>
          <w:i/>
          <w:iCs/>
          <w:sz w:val="24"/>
          <w:szCs w:val="24"/>
        </w:rPr>
        <w:t>expert</w:t>
      </w:r>
      <w:r w:rsidRPr="005D3A02">
        <w:rPr>
          <w:rFonts w:ascii="Times New Roman" w:hAnsi="Times New Roman" w:cs="Times New Roman"/>
          <w:sz w:val="24"/>
          <w:szCs w:val="24"/>
        </w:rPr>
        <w:t xml:space="preserve"> nomeado por este d. juízo elaborou seu laudo pericial [Id. </w:t>
      </w:r>
      <w:r>
        <w:rPr>
          <w:rFonts w:ascii="Times New Roman" w:hAnsi="Times New Roman" w:cs="Times New Roman"/>
          <w:sz w:val="24"/>
          <w:szCs w:val="24"/>
        </w:rPr>
        <w:t>...</w:t>
      </w:r>
      <w:r w:rsidRPr="005D3A02">
        <w:rPr>
          <w:rFonts w:ascii="Times New Roman" w:hAnsi="Times New Roman" w:cs="Times New Roman"/>
          <w:sz w:val="24"/>
          <w:szCs w:val="24"/>
        </w:rPr>
        <w:t>] em conformidade com a narrativa desenvolvida no bojo do processo pelos corréus, confirmando os seguintes pontos:</w:t>
      </w:r>
    </w:p>
    <w:p w14:paraId="209550B2" w14:textId="48D345D3"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5D3A02">
        <w:rPr>
          <w:rFonts w:ascii="Times New Roman" w:hAnsi="Times New Roman" w:cs="Times New Roman"/>
          <w:sz w:val="24"/>
          <w:szCs w:val="24"/>
        </w:rPr>
        <w:t xml:space="preserve">o imóvel da autora tem registro de água e luz e acesso pela </w:t>
      </w:r>
      <w:proofErr w:type="gramStart"/>
      <w:r w:rsidRPr="005D3A02">
        <w:rPr>
          <w:rFonts w:ascii="Times New Roman" w:hAnsi="Times New Roman" w:cs="Times New Roman"/>
          <w:sz w:val="24"/>
          <w:szCs w:val="24"/>
        </w:rPr>
        <w:t xml:space="preserve">Rua </w:t>
      </w:r>
      <w:r>
        <w:rPr>
          <w:rFonts w:ascii="Times New Roman" w:hAnsi="Times New Roman" w:cs="Times New Roman"/>
          <w:sz w:val="24"/>
          <w:szCs w:val="24"/>
        </w:rPr>
        <w:t>...</w:t>
      </w:r>
      <w:proofErr w:type="gramEnd"/>
      <w:r w:rsidRPr="005D3A02">
        <w:rPr>
          <w:rFonts w:ascii="Times New Roman" w:hAnsi="Times New Roman" w:cs="Times New Roman"/>
          <w:sz w:val="24"/>
          <w:szCs w:val="24"/>
        </w:rPr>
        <w:t xml:space="preserve"> n. </w:t>
      </w:r>
      <w:r>
        <w:rPr>
          <w:rFonts w:ascii="Times New Roman" w:hAnsi="Times New Roman" w:cs="Times New Roman"/>
          <w:sz w:val="24"/>
          <w:szCs w:val="24"/>
        </w:rPr>
        <w:t>...</w:t>
      </w:r>
      <w:r w:rsidRPr="005D3A02">
        <w:rPr>
          <w:rFonts w:ascii="Times New Roman" w:hAnsi="Times New Roman" w:cs="Times New Roman"/>
          <w:sz w:val="24"/>
          <w:szCs w:val="24"/>
        </w:rPr>
        <w:t>;</w:t>
      </w:r>
    </w:p>
    <w:p w14:paraId="1B457BE8" w14:textId="2FEABD95"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5D3A02">
        <w:rPr>
          <w:rFonts w:ascii="Times New Roman" w:hAnsi="Times New Roman" w:cs="Times New Roman"/>
          <w:sz w:val="24"/>
          <w:szCs w:val="24"/>
        </w:rPr>
        <w:t>o acesso é totalmente asfaltado e independente;</w:t>
      </w:r>
    </w:p>
    <w:p w14:paraId="53AF3272" w14:textId="1A9A5B80"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5D3A02">
        <w:rPr>
          <w:rFonts w:ascii="Times New Roman" w:hAnsi="Times New Roman" w:cs="Times New Roman"/>
          <w:sz w:val="24"/>
          <w:szCs w:val="24"/>
        </w:rPr>
        <w:t xml:space="preserve">o local é dotado de infraestrutura urbana com fácil acesso pela </w:t>
      </w:r>
      <w:proofErr w:type="gramStart"/>
      <w:r w:rsidRPr="005D3A02">
        <w:rPr>
          <w:rFonts w:ascii="Times New Roman" w:hAnsi="Times New Roman" w:cs="Times New Roman"/>
          <w:sz w:val="24"/>
          <w:szCs w:val="24"/>
        </w:rPr>
        <w:t xml:space="preserve">MG </w:t>
      </w:r>
      <w:r>
        <w:rPr>
          <w:rFonts w:ascii="Times New Roman" w:hAnsi="Times New Roman" w:cs="Times New Roman"/>
          <w:sz w:val="24"/>
          <w:szCs w:val="24"/>
        </w:rPr>
        <w:t>...</w:t>
      </w:r>
      <w:proofErr w:type="gramEnd"/>
      <w:r w:rsidRPr="005D3A02">
        <w:rPr>
          <w:rFonts w:ascii="Times New Roman" w:hAnsi="Times New Roman" w:cs="Times New Roman"/>
          <w:sz w:val="24"/>
          <w:szCs w:val="24"/>
        </w:rPr>
        <w:t xml:space="preserve"> e acesso secundário;</w:t>
      </w:r>
    </w:p>
    <w:p w14:paraId="032F1DFA" w14:textId="39F5ED09"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5D3A02">
        <w:rPr>
          <w:rFonts w:ascii="Times New Roman" w:hAnsi="Times New Roman" w:cs="Times New Roman"/>
          <w:sz w:val="24"/>
          <w:szCs w:val="24"/>
        </w:rPr>
        <w:t>o caminho entre a porteira até a casa é de terra, tem mata-burro e se trata de um acesso.</w:t>
      </w:r>
    </w:p>
    <w:p w14:paraId="5B476D06" w14:textId="19BFABD8"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5D3A02">
        <w:rPr>
          <w:rFonts w:ascii="Times New Roman" w:hAnsi="Times New Roman" w:cs="Times New Roman"/>
          <w:sz w:val="24"/>
          <w:szCs w:val="24"/>
        </w:rPr>
        <w:t>Assim concluiu o profissional habilitado: “</w:t>
      </w:r>
      <w:r w:rsidRPr="005D3A02">
        <w:rPr>
          <w:rFonts w:ascii="Times New Roman" w:hAnsi="Times New Roman" w:cs="Times New Roman"/>
          <w:i/>
          <w:iCs/>
          <w:sz w:val="24"/>
          <w:szCs w:val="24"/>
        </w:rPr>
        <w:t xml:space="preserve">O imóvel dos autores tem endereço de água e luz pela rua </w:t>
      </w:r>
      <w:r>
        <w:rPr>
          <w:rFonts w:ascii="Times New Roman" w:hAnsi="Times New Roman" w:cs="Times New Roman"/>
          <w:i/>
          <w:iCs/>
          <w:sz w:val="24"/>
          <w:szCs w:val="24"/>
        </w:rPr>
        <w:t>...</w:t>
      </w:r>
      <w:r w:rsidRPr="005D3A02">
        <w:rPr>
          <w:rFonts w:ascii="Times New Roman" w:hAnsi="Times New Roman" w:cs="Times New Roman"/>
          <w:i/>
          <w:iCs/>
          <w:sz w:val="24"/>
          <w:szCs w:val="24"/>
        </w:rPr>
        <w:t xml:space="preserve">, através de uma porteira e um trecho de terra até chegar a suas residências. Entretanto, tem acesso também pela Rua </w:t>
      </w:r>
      <w:r>
        <w:rPr>
          <w:rFonts w:ascii="Times New Roman" w:hAnsi="Times New Roman" w:cs="Times New Roman"/>
          <w:i/>
          <w:iCs/>
          <w:sz w:val="24"/>
          <w:szCs w:val="24"/>
        </w:rPr>
        <w:t>...</w:t>
      </w:r>
      <w:r w:rsidRPr="005D3A02">
        <w:rPr>
          <w:rFonts w:ascii="Times New Roman" w:hAnsi="Times New Roman" w:cs="Times New Roman"/>
          <w:i/>
          <w:iCs/>
          <w:sz w:val="24"/>
          <w:szCs w:val="24"/>
        </w:rPr>
        <w:t xml:space="preserve">, n. </w:t>
      </w:r>
      <w:r>
        <w:rPr>
          <w:rFonts w:ascii="Times New Roman" w:hAnsi="Times New Roman" w:cs="Times New Roman"/>
          <w:i/>
          <w:iCs/>
          <w:sz w:val="24"/>
          <w:szCs w:val="24"/>
        </w:rPr>
        <w:t>...</w:t>
      </w:r>
      <w:r w:rsidRPr="005D3A02">
        <w:rPr>
          <w:rFonts w:ascii="Times New Roman" w:hAnsi="Times New Roman" w:cs="Times New Roman"/>
          <w:i/>
          <w:iCs/>
          <w:sz w:val="24"/>
          <w:szCs w:val="24"/>
        </w:rPr>
        <w:t xml:space="preserve"> (asfaltada) direto no logradouro</w:t>
      </w:r>
      <w:r w:rsidRPr="005D3A02">
        <w:rPr>
          <w:rFonts w:ascii="Times New Roman" w:hAnsi="Times New Roman" w:cs="Times New Roman"/>
          <w:sz w:val="24"/>
          <w:szCs w:val="24"/>
        </w:rPr>
        <w:t xml:space="preserve">.” [sic. Id. </w:t>
      </w:r>
      <w:r>
        <w:rPr>
          <w:rFonts w:ascii="Times New Roman" w:hAnsi="Times New Roman" w:cs="Times New Roman"/>
          <w:sz w:val="24"/>
          <w:szCs w:val="24"/>
        </w:rPr>
        <w:t>...</w:t>
      </w:r>
      <w:r w:rsidRPr="005D3A02">
        <w:rPr>
          <w:rFonts w:ascii="Times New Roman" w:hAnsi="Times New Roman" w:cs="Times New Roman"/>
          <w:sz w:val="24"/>
          <w:szCs w:val="24"/>
        </w:rPr>
        <w:t>]</w:t>
      </w:r>
    </w:p>
    <w:p w14:paraId="32988C4F" w14:textId="0C3C9B09"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5D3A02">
        <w:rPr>
          <w:rFonts w:ascii="Times New Roman" w:hAnsi="Times New Roman" w:cs="Times New Roman"/>
          <w:sz w:val="24"/>
          <w:szCs w:val="24"/>
        </w:rPr>
        <w:t>Desta maneira, observa-se que o litígio instaurado pela autora se mostra desamparado de premissas legais, consistente na verdadeira ausência de obstrução de servidão de passagem que justifique a pretensão inaugural.</w:t>
      </w:r>
    </w:p>
    <w:p w14:paraId="15EED2E0" w14:textId="514527CE"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5D3A02">
        <w:rPr>
          <w:rFonts w:ascii="Times New Roman" w:hAnsi="Times New Roman" w:cs="Times New Roman"/>
          <w:sz w:val="24"/>
          <w:szCs w:val="24"/>
        </w:rPr>
        <w:t>Na realidade, basta uma singela leitura das provas produzidas para verificar que a autora se insurgiu de forma temerária ao pleitear injustificadamente utilizar-se da propriedade da corré “</w:t>
      </w:r>
      <w:r>
        <w:rPr>
          <w:rFonts w:ascii="Times New Roman" w:hAnsi="Times New Roman" w:cs="Times New Roman"/>
          <w:sz w:val="24"/>
          <w:szCs w:val="24"/>
        </w:rPr>
        <w:t>...</w:t>
      </w:r>
      <w:r w:rsidRPr="005D3A02">
        <w:rPr>
          <w:rFonts w:ascii="Times New Roman" w:hAnsi="Times New Roman" w:cs="Times New Roman"/>
          <w:sz w:val="24"/>
          <w:szCs w:val="24"/>
        </w:rPr>
        <w:t xml:space="preserve">” apenas por comodidade, considerando que há acesso irrestrito à sua residência através de via pública asfaltada, iluminada e totalmente estruturada, </w:t>
      </w:r>
      <w:r w:rsidRPr="005D3A02">
        <w:rPr>
          <w:rFonts w:ascii="Times New Roman" w:hAnsi="Times New Roman" w:cs="Times New Roman"/>
          <w:i/>
          <w:iCs/>
          <w:sz w:val="24"/>
          <w:szCs w:val="24"/>
        </w:rPr>
        <w:t xml:space="preserve">data </w:t>
      </w:r>
      <w:proofErr w:type="spellStart"/>
      <w:r w:rsidRPr="005D3A02">
        <w:rPr>
          <w:rFonts w:ascii="Times New Roman" w:hAnsi="Times New Roman" w:cs="Times New Roman"/>
          <w:i/>
          <w:iCs/>
          <w:sz w:val="24"/>
          <w:szCs w:val="24"/>
        </w:rPr>
        <w:t>venia</w:t>
      </w:r>
      <w:proofErr w:type="spellEnd"/>
      <w:r w:rsidRPr="005D3A02">
        <w:rPr>
          <w:rFonts w:ascii="Times New Roman" w:hAnsi="Times New Roman" w:cs="Times New Roman"/>
          <w:sz w:val="24"/>
          <w:szCs w:val="24"/>
        </w:rPr>
        <w:t>.</w:t>
      </w:r>
    </w:p>
    <w:p w14:paraId="061CA75B" w14:textId="6DBCD206" w:rsidR="005D3A02" w:rsidRPr="005D3A02" w:rsidRDefault="005D3A02" w:rsidP="005D3A02">
      <w:pPr>
        <w:ind w:right="-568"/>
        <w:jc w:val="both"/>
        <w:rPr>
          <w:rFonts w:ascii="Times New Roman" w:hAnsi="Times New Roman" w:cs="Times New Roman"/>
          <w:b/>
          <w:bCs/>
          <w:sz w:val="24"/>
          <w:szCs w:val="24"/>
        </w:rPr>
      </w:pPr>
      <w:r w:rsidRPr="005D3A02">
        <w:rPr>
          <w:rFonts w:ascii="Times New Roman" w:hAnsi="Times New Roman" w:cs="Times New Roman"/>
          <w:b/>
          <w:bCs/>
          <w:sz w:val="24"/>
          <w:szCs w:val="24"/>
        </w:rPr>
        <w:t>II- A IMPROCEDÊNCIA DA AÇÃO</w:t>
      </w:r>
    </w:p>
    <w:p w14:paraId="144D0895" w14:textId="77777777" w:rsidR="005D3A02" w:rsidRPr="005D3A02" w:rsidRDefault="005D3A02" w:rsidP="005D3A02">
      <w:pPr>
        <w:ind w:right="-568"/>
        <w:jc w:val="both"/>
        <w:rPr>
          <w:rFonts w:ascii="Times New Roman" w:hAnsi="Times New Roman" w:cs="Times New Roman"/>
          <w:b/>
          <w:bCs/>
          <w:sz w:val="24"/>
          <w:szCs w:val="24"/>
        </w:rPr>
      </w:pPr>
      <w:r w:rsidRPr="005D3A02">
        <w:rPr>
          <w:rFonts w:ascii="Times New Roman" w:hAnsi="Times New Roman" w:cs="Times New Roman"/>
          <w:b/>
          <w:bCs/>
          <w:sz w:val="24"/>
          <w:szCs w:val="24"/>
        </w:rPr>
        <w:t>INEXISTÊNCIA DE OBSTRUÇÃO DE SERVIDÃO DE PASSAGEM PARA A RESIDÊNCIA DA AUTORA-</w:t>
      </w:r>
    </w:p>
    <w:p w14:paraId="6A4EEA48" w14:textId="77777777" w:rsidR="005D3A02" w:rsidRPr="005D3A02" w:rsidRDefault="005D3A02" w:rsidP="005D3A02">
      <w:pPr>
        <w:ind w:right="-568"/>
        <w:jc w:val="both"/>
        <w:rPr>
          <w:rFonts w:ascii="Times New Roman" w:hAnsi="Times New Roman" w:cs="Times New Roman"/>
          <w:b/>
          <w:bCs/>
          <w:sz w:val="24"/>
          <w:szCs w:val="24"/>
        </w:rPr>
      </w:pPr>
      <w:r w:rsidRPr="005D3A02">
        <w:rPr>
          <w:rFonts w:ascii="Times New Roman" w:hAnsi="Times New Roman" w:cs="Times New Roman"/>
          <w:b/>
          <w:bCs/>
          <w:sz w:val="24"/>
          <w:szCs w:val="24"/>
        </w:rPr>
        <w:t>RESIDÊNCIA ACESSÍVEL POR VIA PÚBLICA ASFALTADA E ILUMINADA-</w:t>
      </w:r>
    </w:p>
    <w:p w14:paraId="6B7FC361" w14:textId="7FD233C0" w:rsidR="005D3A02" w:rsidRPr="005D3A02" w:rsidRDefault="005D3A02" w:rsidP="005D3A02">
      <w:pPr>
        <w:ind w:right="-568"/>
        <w:jc w:val="both"/>
        <w:rPr>
          <w:rFonts w:ascii="Times New Roman" w:hAnsi="Times New Roman" w:cs="Times New Roman"/>
          <w:b/>
          <w:bCs/>
          <w:sz w:val="24"/>
          <w:szCs w:val="24"/>
        </w:rPr>
      </w:pPr>
      <w:r w:rsidRPr="005D3A02">
        <w:rPr>
          <w:rFonts w:ascii="Times New Roman" w:hAnsi="Times New Roman" w:cs="Times New Roman"/>
          <w:b/>
          <w:bCs/>
          <w:sz w:val="24"/>
          <w:szCs w:val="24"/>
        </w:rPr>
        <w:t>PEDIDO INAUGURAL LASTREADO EM MERO “</w:t>
      </w:r>
      <w:r w:rsidRPr="005D3A02">
        <w:rPr>
          <w:rFonts w:ascii="Times New Roman" w:hAnsi="Times New Roman" w:cs="Times New Roman"/>
          <w:b/>
          <w:bCs/>
          <w:i/>
          <w:iCs/>
          <w:sz w:val="24"/>
          <w:szCs w:val="24"/>
        </w:rPr>
        <w:t>COMODISMO</w:t>
      </w:r>
      <w:r w:rsidRPr="005D3A02">
        <w:rPr>
          <w:rFonts w:ascii="Times New Roman" w:hAnsi="Times New Roman" w:cs="Times New Roman"/>
          <w:b/>
          <w:bCs/>
          <w:sz w:val="24"/>
          <w:szCs w:val="24"/>
        </w:rPr>
        <w:t>”-</w:t>
      </w:r>
    </w:p>
    <w:p w14:paraId="139A7391" w14:textId="2CE2C2D8"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5D3A02">
        <w:rPr>
          <w:rFonts w:ascii="Times New Roman" w:hAnsi="Times New Roman" w:cs="Times New Roman"/>
          <w:sz w:val="24"/>
          <w:szCs w:val="24"/>
        </w:rPr>
        <w:t>Eminente Julgador,</w:t>
      </w:r>
      <w:r>
        <w:rPr>
          <w:rFonts w:ascii="Times New Roman" w:hAnsi="Times New Roman" w:cs="Times New Roman"/>
          <w:sz w:val="24"/>
          <w:szCs w:val="24"/>
        </w:rPr>
        <w:t xml:space="preserve"> r</w:t>
      </w:r>
      <w:r w:rsidRPr="005D3A02">
        <w:rPr>
          <w:rFonts w:ascii="Times New Roman" w:hAnsi="Times New Roman" w:cs="Times New Roman"/>
          <w:sz w:val="24"/>
          <w:szCs w:val="24"/>
        </w:rPr>
        <w:t>oga-se máxima vênia, mas beira a deslealdade processual essa insistência imotivada quanto ao pedido “</w:t>
      </w:r>
      <w:proofErr w:type="spellStart"/>
      <w:r w:rsidRPr="005D3A02">
        <w:rPr>
          <w:rFonts w:ascii="Times New Roman" w:hAnsi="Times New Roman" w:cs="Times New Roman"/>
          <w:i/>
          <w:iCs/>
          <w:sz w:val="24"/>
          <w:szCs w:val="24"/>
        </w:rPr>
        <w:t>reintegratório</w:t>
      </w:r>
      <w:proofErr w:type="spellEnd"/>
      <w:r w:rsidRPr="005D3A02">
        <w:rPr>
          <w:rFonts w:ascii="Times New Roman" w:hAnsi="Times New Roman" w:cs="Times New Roman"/>
          <w:sz w:val="24"/>
          <w:szCs w:val="24"/>
        </w:rPr>
        <w:t>” da autora; ao descompasso que absolutamente todas as provas produzidas confrontam a realidade que tenta induzir a autora neste processado, desde a prova unilateral que acompanha a contestação, passando pela “</w:t>
      </w:r>
      <w:r w:rsidRPr="005D3A02">
        <w:rPr>
          <w:rFonts w:ascii="Times New Roman" w:hAnsi="Times New Roman" w:cs="Times New Roman"/>
          <w:i/>
          <w:iCs/>
          <w:sz w:val="24"/>
          <w:szCs w:val="24"/>
        </w:rPr>
        <w:t>inspeção judicial</w:t>
      </w:r>
      <w:r w:rsidRPr="005D3A02">
        <w:rPr>
          <w:rFonts w:ascii="Times New Roman" w:hAnsi="Times New Roman" w:cs="Times New Roman"/>
          <w:sz w:val="24"/>
          <w:szCs w:val="24"/>
        </w:rPr>
        <w:t>” até chegar no “</w:t>
      </w:r>
      <w:r w:rsidRPr="005D3A02">
        <w:rPr>
          <w:rFonts w:ascii="Times New Roman" w:hAnsi="Times New Roman" w:cs="Times New Roman"/>
          <w:i/>
          <w:iCs/>
          <w:sz w:val="24"/>
          <w:szCs w:val="24"/>
        </w:rPr>
        <w:t>laudo pericial</w:t>
      </w:r>
      <w:r w:rsidRPr="005D3A02">
        <w:rPr>
          <w:rFonts w:ascii="Times New Roman" w:hAnsi="Times New Roman" w:cs="Times New Roman"/>
          <w:sz w:val="24"/>
          <w:szCs w:val="24"/>
        </w:rPr>
        <w:t>” pormenorizados alhures.</w:t>
      </w:r>
    </w:p>
    <w:p w14:paraId="4B5EA77A" w14:textId="2AC0DB0D"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5D3A02">
        <w:rPr>
          <w:rFonts w:ascii="Times New Roman" w:hAnsi="Times New Roman" w:cs="Times New Roman"/>
          <w:sz w:val="24"/>
          <w:szCs w:val="24"/>
        </w:rPr>
        <w:t xml:space="preserve">É verdade que os anteriores proprietários e possuidores do imóvel sub judice permitiam a passagem da autora na área objeto de litígio, mas evidentemente por mera liberalidade, vez que nas décadas passadas a região não dispunha de via pública adequada para o tráfego de pessoas e veículos. </w:t>
      </w:r>
    </w:p>
    <w:p w14:paraId="3D29E2A2" w14:textId="47FEAE79"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5D3A02">
        <w:rPr>
          <w:rFonts w:ascii="Times New Roman" w:hAnsi="Times New Roman" w:cs="Times New Roman"/>
          <w:sz w:val="24"/>
          <w:szCs w:val="24"/>
        </w:rPr>
        <w:t xml:space="preserve">Todavia, com o desenvolvimento do município, sobretudo em relação ao Bairro </w:t>
      </w:r>
      <w:r>
        <w:rPr>
          <w:rFonts w:ascii="Times New Roman" w:hAnsi="Times New Roman" w:cs="Times New Roman"/>
          <w:sz w:val="24"/>
          <w:szCs w:val="24"/>
        </w:rPr>
        <w:t>...</w:t>
      </w:r>
      <w:r w:rsidRPr="005D3A02">
        <w:rPr>
          <w:rFonts w:ascii="Times New Roman" w:hAnsi="Times New Roman" w:cs="Times New Roman"/>
          <w:sz w:val="24"/>
          <w:szCs w:val="24"/>
        </w:rPr>
        <w:t>, hoje existe no entorno da região diversas ruas asfaltadas e o acesso à residência da autora se dá através destas vias públicas.</w:t>
      </w:r>
    </w:p>
    <w:p w14:paraId="0B8A99AE" w14:textId="70EFD56F"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5D3A02">
        <w:rPr>
          <w:rFonts w:ascii="Times New Roman" w:hAnsi="Times New Roman" w:cs="Times New Roman"/>
          <w:sz w:val="24"/>
          <w:szCs w:val="24"/>
        </w:rPr>
        <w:t xml:space="preserve">A prova testemunhal [ademais, as testemunhas foram indicadas pela própria autora] é coerente e caminha num só sentido de que existem 02 [duas] formas de se chegar à residência </w:t>
      </w:r>
      <w:r w:rsidRPr="005D3A02">
        <w:rPr>
          <w:rFonts w:ascii="Times New Roman" w:hAnsi="Times New Roman" w:cs="Times New Roman"/>
          <w:sz w:val="24"/>
          <w:szCs w:val="24"/>
        </w:rPr>
        <w:lastRenderedPageBreak/>
        <w:t xml:space="preserve">da autora: [i] através da via pública denominada Rua </w:t>
      </w:r>
      <w:r>
        <w:rPr>
          <w:rFonts w:ascii="Times New Roman" w:hAnsi="Times New Roman" w:cs="Times New Roman"/>
          <w:sz w:val="24"/>
          <w:szCs w:val="24"/>
        </w:rPr>
        <w:t>...</w:t>
      </w:r>
      <w:r w:rsidRPr="005D3A02">
        <w:rPr>
          <w:rFonts w:ascii="Times New Roman" w:hAnsi="Times New Roman" w:cs="Times New Roman"/>
          <w:sz w:val="24"/>
          <w:szCs w:val="24"/>
        </w:rPr>
        <w:t xml:space="preserve"> e [</w:t>
      </w:r>
      <w:proofErr w:type="spellStart"/>
      <w:r w:rsidRPr="005D3A02">
        <w:rPr>
          <w:rFonts w:ascii="Times New Roman" w:hAnsi="Times New Roman" w:cs="Times New Roman"/>
          <w:sz w:val="24"/>
          <w:szCs w:val="24"/>
        </w:rPr>
        <w:t>ii</w:t>
      </w:r>
      <w:proofErr w:type="spellEnd"/>
      <w:r w:rsidRPr="005D3A02">
        <w:rPr>
          <w:rFonts w:ascii="Times New Roman" w:hAnsi="Times New Roman" w:cs="Times New Roman"/>
          <w:sz w:val="24"/>
          <w:szCs w:val="24"/>
        </w:rPr>
        <w:t xml:space="preserve">] atravessando o terreno de propriedade da corré </w:t>
      </w:r>
      <w:r>
        <w:rPr>
          <w:rFonts w:ascii="Times New Roman" w:hAnsi="Times New Roman" w:cs="Times New Roman"/>
          <w:sz w:val="24"/>
          <w:szCs w:val="24"/>
        </w:rPr>
        <w:t>...</w:t>
      </w:r>
      <w:r w:rsidRPr="005D3A02">
        <w:rPr>
          <w:rFonts w:ascii="Times New Roman" w:hAnsi="Times New Roman" w:cs="Times New Roman"/>
          <w:sz w:val="24"/>
          <w:szCs w:val="24"/>
        </w:rPr>
        <w:t>.</w:t>
      </w:r>
    </w:p>
    <w:p w14:paraId="0A5C26FF" w14:textId="4DE79D6F" w:rsidR="005D3A02" w:rsidRPr="005D3A02" w:rsidRDefault="005D3A02"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5D3A02">
        <w:rPr>
          <w:rFonts w:ascii="Times New Roman" w:hAnsi="Times New Roman" w:cs="Times New Roman"/>
          <w:sz w:val="24"/>
          <w:szCs w:val="24"/>
        </w:rPr>
        <w:t xml:space="preserve">Já a inspeção judicial confirmou que inexiste obstrução de passagem para a autora chegar à sua residência, pois pode ter acesso através da Rua </w:t>
      </w:r>
      <w:r>
        <w:rPr>
          <w:rFonts w:ascii="Times New Roman" w:hAnsi="Times New Roman" w:cs="Times New Roman"/>
          <w:sz w:val="24"/>
          <w:szCs w:val="24"/>
        </w:rPr>
        <w:t>...</w:t>
      </w:r>
      <w:r w:rsidRPr="005D3A02">
        <w:rPr>
          <w:rFonts w:ascii="Times New Roman" w:hAnsi="Times New Roman" w:cs="Times New Roman"/>
          <w:sz w:val="24"/>
          <w:szCs w:val="24"/>
        </w:rPr>
        <w:t xml:space="preserve">, uma via pública cascalhada [naquela oportunidade, atualmente é asfaltada] e com iluminação pública; e que a autora não reside em local encravado, tendo acesso através de via pública, aliás, ao lado da Rua </w:t>
      </w:r>
      <w:r>
        <w:rPr>
          <w:rFonts w:ascii="Times New Roman" w:hAnsi="Times New Roman" w:cs="Times New Roman"/>
          <w:sz w:val="24"/>
          <w:szCs w:val="24"/>
        </w:rPr>
        <w:t>...</w:t>
      </w:r>
    </w:p>
    <w:p w14:paraId="1FEA2206" w14:textId="1D827FA8"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5D3A02" w:rsidRPr="005D3A02">
        <w:rPr>
          <w:rFonts w:ascii="Times New Roman" w:hAnsi="Times New Roman" w:cs="Times New Roman"/>
          <w:sz w:val="24"/>
          <w:szCs w:val="24"/>
        </w:rPr>
        <w:t xml:space="preserve">E por fim, o laudo pericial confirmou que a residência da autora tem acesso direto pela via asfaltada da Rua </w:t>
      </w:r>
      <w:r>
        <w:rPr>
          <w:rFonts w:ascii="Times New Roman" w:hAnsi="Times New Roman" w:cs="Times New Roman"/>
          <w:sz w:val="24"/>
          <w:szCs w:val="24"/>
        </w:rPr>
        <w:t>..</w:t>
      </w:r>
      <w:r w:rsidR="005D3A02" w:rsidRPr="005D3A02">
        <w:rPr>
          <w:rFonts w:ascii="Times New Roman" w:hAnsi="Times New Roman" w:cs="Times New Roman"/>
          <w:sz w:val="24"/>
          <w:szCs w:val="24"/>
        </w:rPr>
        <w:t xml:space="preserve">. Veja-se a pá de cal lançada pelo d. </w:t>
      </w:r>
      <w:r w:rsidR="005D3A02" w:rsidRPr="007C7AFA">
        <w:rPr>
          <w:rFonts w:ascii="Times New Roman" w:hAnsi="Times New Roman" w:cs="Times New Roman"/>
          <w:i/>
          <w:iCs/>
          <w:sz w:val="24"/>
          <w:szCs w:val="24"/>
        </w:rPr>
        <w:t>expert</w:t>
      </w:r>
      <w:r w:rsidR="005D3A02" w:rsidRPr="005D3A02">
        <w:rPr>
          <w:rFonts w:ascii="Times New Roman" w:hAnsi="Times New Roman" w:cs="Times New Roman"/>
          <w:sz w:val="24"/>
          <w:szCs w:val="24"/>
        </w:rPr>
        <w:t>:</w:t>
      </w:r>
      <w:r>
        <w:rPr>
          <w:rFonts w:ascii="Times New Roman" w:hAnsi="Times New Roman" w:cs="Times New Roman"/>
          <w:sz w:val="24"/>
          <w:szCs w:val="24"/>
        </w:rPr>
        <w:t xml:space="preserve"> </w:t>
      </w:r>
      <w:r w:rsidR="005D3A02" w:rsidRPr="005D3A02">
        <w:rPr>
          <w:rFonts w:ascii="Times New Roman" w:hAnsi="Times New Roman" w:cs="Times New Roman"/>
          <w:sz w:val="24"/>
          <w:szCs w:val="24"/>
        </w:rPr>
        <w:t xml:space="preserve">[sic. Id. </w:t>
      </w:r>
      <w:r>
        <w:rPr>
          <w:rFonts w:ascii="Times New Roman" w:hAnsi="Times New Roman" w:cs="Times New Roman"/>
          <w:sz w:val="24"/>
          <w:szCs w:val="24"/>
        </w:rPr>
        <w:t>...</w:t>
      </w:r>
      <w:r w:rsidR="005D3A02" w:rsidRPr="005D3A02">
        <w:rPr>
          <w:rFonts w:ascii="Times New Roman" w:hAnsi="Times New Roman" w:cs="Times New Roman"/>
          <w:sz w:val="24"/>
          <w:szCs w:val="24"/>
        </w:rPr>
        <w:t>]</w:t>
      </w:r>
    </w:p>
    <w:p w14:paraId="74280D34" w14:textId="6E29E8BE"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5D3A02" w:rsidRPr="007C7AFA">
        <w:rPr>
          <w:rFonts w:ascii="Times New Roman" w:hAnsi="Times New Roman" w:cs="Times New Roman"/>
          <w:i/>
          <w:iCs/>
          <w:sz w:val="24"/>
          <w:szCs w:val="24"/>
        </w:rPr>
        <w:t>In casu</w:t>
      </w:r>
      <w:r w:rsidR="005D3A02" w:rsidRPr="005D3A02">
        <w:rPr>
          <w:rFonts w:ascii="Times New Roman" w:hAnsi="Times New Roman" w:cs="Times New Roman"/>
          <w:sz w:val="24"/>
          <w:szCs w:val="24"/>
        </w:rPr>
        <w:t xml:space="preserve">, a autora não foi capaz de comprovar a ventilada servidão [que não se presume] e esbulho praticado pelos requeridos que lhe teria tolhido o direito de passagem. </w:t>
      </w:r>
    </w:p>
    <w:p w14:paraId="7E38F091" w14:textId="1B9E2315"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5D3A02" w:rsidRPr="005D3A02">
        <w:rPr>
          <w:rFonts w:ascii="Times New Roman" w:hAnsi="Times New Roman" w:cs="Times New Roman"/>
          <w:sz w:val="24"/>
          <w:szCs w:val="24"/>
        </w:rPr>
        <w:t>Noutras palavras, inexistem na hipótese do caso em tela: [i] servidão, pois a autora não adquiriu o direito potestativo sobre a via pelos modos constitutivos legais, tampouco autorizada expressamente pelos proprietários do terreno para que dela usufruísse; [</w:t>
      </w:r>
      <w:proofErr w:type="spellStart"/>
      <w:r w:rsidR="005D3A02" w:rsidRPr="005D3A02">
        <w:rPr>
          <w:rFonts w:ascii="Times New Roman" w:hAnsi="Times New Roman" w:cs="Times New Roman"/>
          <w:sz w:val="24"/>
          <w:szCs w:val="24"/>
        </w:rPr>
        <w:t>ii</w:t>
      </w:r>
      <w:proofErr w:type="spellEnd"/>
      <w:r w:rsidR="005D3A02" w:rsidRPr="005D3A02">
        <w:rPr>
          <w:rFonts w:ascii="Times New Roman" w:hAnsi="Times New Roman" w:cs="Times New Roman"/>
          <w:sz w:val="24"/>
          <w:szCs w:val="24"/>
        </w:rPr>
        <w:t>] passagem forçada, pois o imóvel não se encontra encravado e sem acesso às vias públicas.</w:t>
      </w:r>
    </w:p>
    <w:p w14:paraId="53801DB9" w14:textId="3A697541"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5D3A02" w:rsidRPr="007C7AFA">
        <w:rPr>
          <w:rFonts w:ascii="Times New Roman" w:hAnsi="Times New Roman" w:cs="Times New Roman"/>
          <w:i/>
          <w:iCs/>
          <w:sz w:val="24"/>
          <w:szCs w:val="24"/>
        </w:rPr>
        <w:t xml:space="preserve">Permissa </w:t>
      </w:r>
      <w:proofErr w:type="spellStart"/>
      <w:r w:rsidR="005D3A02" w:rsidRPr="007C7AFA">
        <w:rPr>
          <w:rFonts w:ascii="Times New Roman" w:hAnsi="Times New Roman" w:cs="Times New Roman"/>
          <w:i/>
          <w:iCs/>
          <w:sz w:val="24"/>
          <w:szCs w:val="24"/>
        </w:rPr>
        <w:t>venia</w:t>
      </w:r>
      <w:proofErr w:type="spellEnd"/>
      <w:r w:rsidR="005D3A02" w:rsidRPr="005D3A02">
        <w:rPr>
          <w:rFonts w:ascii="Times New Roman" w:hAnsi="Times New Roman" w:cs="Times New Roman"/>
          <w:sz w:val="24"/>
          <w:szCs w:val="24"/>
        </w:rPr>
        <w:t>, a mera comodidade ou conveniência particular nunca foi fundamento para alegação de esbulho possessório com fundamento na “</w:t>
      </w:r>
      <w:r w:rsidR="005D3A02" w:rsidRPr="007C7AFA">
        <w:rPr>
          <w:rFonts w:ascii="Times New Roman" w:hAnsi="Times New Roman" w:cs="Times New Roman"/>
          <w:i/>
          <w:iCs/>
          <w:sz w:val="24"/>
          <w:szCs w:val="24"/>
        </w:rPr>
        <w:t>servidão</w:t>
      </w:r>
      <w:r w:rsidR="005D3A02" w:rsidRPr="005D3A02">
        <w:rPr>
          <w:rFonts w:ascii="Times New Roman" w:hAnsi="Times New Roman" w:cs="Times New Roman"/>
          <w:sz w:val="24"/>
          <w:szCs w:val="24"/>
        </w:rPr>
        <w:t>” ou “</w:t>
      </w:r>
      <w:r w:rsidR="005D3A02" w:rsidRPr="007C7AFA">
        <w:rPr>
          <w:rFonts w:ascii="Times New Roman" w:hAnsi="Times New Roman" w:cs="Times New Roman"/>
          <w:i/>
          <w:iCs/>
          <w:sz w:val="24"/>
          <w:szCs w:val="24"/>
        </w:rPr>
        <w:t>passagem forçada</w:t>
      </w:r>
      <w:r w:rsidR="005D3A02" w:rsidRPr="005D3A02">
        <w:rPr>
          <w:rFonts w:ascii="Times New Roman" w:hAnsi="Times New Roman" w:cs="Times New Roman"/>
          <w:sz w:val="24"/>
          <w:szCs w:val="24"/>
        </w:rPr>
        <w:t>”.</w:t>
      </w:r>
    </w:p>
    <w:p w14:paraId="45CBF379" w14:textId="5B7639A7"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5D3A02" w:rsidRPr="005D3A02">
        <w:rPr>
          <w:rFonts w:ascii="Times New Roman" w:hAnsi="Times New Roman" w:cs="Times New Roman"/>
          <w:sz w:val="24"/>
          <w:szCs w:val="24"/>
        </w:rPr>
        <w:t>De forma individualizada, a “</w:t>
      </w:r>
      <w:r w:rsidR="005D3A02" w:rsidRPr="007C7AFA">
        <w:rPr>
          <w:rFonts w:ascii="Times New Roman" w:hAnsi="Times New Roman" w:cs="Times New Roman"/>
          <w:i/>
          <w:iCs/>
          <w:sz w:val="24"/>
          <w:szCs w:val="24"/>
        </w:rPr>
        <w:t>servidão</w:t>
      </w:r>
      <w:r w:rsidR="005D3A02" w:rsidRPr="005D3A02">
        <w:rPr>
          <w:rFonts w:ascii="Times New Roman" w:hAnsi="Times New Roman" w:cs="Times New Roman"/>
          <w:sz w:val="24"/>
          <w:szCs w:val="24"/>
        </w:rPr>
        <w:t>” proporciona utilidade para o prédio dominante, e grava o prédio serviente, que pertence a diverso dono, e constitui-se mediante declaração expressa dos proprietários, ou por testamento, e subsequente registro no Cartório de Registro de Imóveis [CC, art. 1.378].</w:t>
      </w:r>
    </w:p>
    <w:p w14:paraId="3A4028E7" w14:textId="1D21B2BF"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5D3A02" w:rsidRPr="005D3A02">
        <w:rPr>
          <w:rFonts w:ascii="Times New Roman" w:hAnsi="Times New Roman" w:cs="Times New Roman"/>
          <w:sz w:val="24"/>
          <w:szCs w:val="24"/>
        </w:rPr>
        <w:t>Neste particular, óbvio e ululante que nunca, jamais, em momento e modo algum a corré, proprietária e possuidora, autorizou expressamente fosse utilizada área de sua propriedade como “</w:t>
      </w:r>
      <w:r w:rsidR="005D3A02" w:rsidRPr="007C7AFA">
        <w:rPr>
          <w:rFonts w:ascii="Times New Roman" w:hAnsi="Times New Roman" w:cs="Times New Roman"/>
          <w:i/>
          <w:iCs/>
          <w:sz w:val="24"/>
          <w:szCs w:val="24"/>
        </w:rPr>
        <w:t>passagem</w:t>
      </w:r>
      <w:r w:rsidR="005D3A02" w:rsidRPr="005D3A02">
        <w:rPr>
          <w:rFonts w:ascii="Times New Roman" w:hAnsi="Times New Roman" w:cs="Times New Roman"/>
          <w:sz w:val="24"/>
          <w:szCs w:val="24"/>
        </w:rPr>
        <w:t>” pela autora.  A prova produzida ao longo da instrução confirma esta incontroversa realidade</w:t>
      </w:r>
      <w:r>
        <w:rPr>
          <w:rStyle w:val="Refdenotaderodap"/>
          <w:rFonts w:ascii="Times New Roman" w:hAnsi="Times New Roman" w:cs="Times New Roman"/>
          <w:sz w:val="24"/>
          <w:szCs w:val="24"/>
        </w:rPr>
        <w:footnoteReference w:id="2"/>
      </w:r>
      <w:r w:rsidR="005D3A02" w:rsidRPr="005D3A02">
        <w:rPr>
          <w:rFonts w:ascii="Times New Roman" w:hAnsi="Times New Roman" w:cs="Times New Roman"/>
          <w:sz w:val="24"/>
          <w:szCs w:val="24"/>
        </w:rPr>
        <w:t xml:space="preserve">. </w:t>
      </w:r>
    </w:p>
    <w:p w14:paraId="0FAA9184" w14:textId="772F69C1"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5D3A02" w:rsidRPr="005D3A02">
        <w:rPr>
          <w:rFonts w:ascii="Times New Roman" w:hAnsi="Times New Roman" w:cs="Times New Roman"/>
          <w:sz w:val="24"/>
          <w:szCs w:val="24"/>
        </w:rPr>
        <w:t>Em relação à “</w:t>
      </w:r>
      <w:r w:rsidR="005D3A02" w:rsidRPr="007C7AFA">
        <w:rPr>
          <w:rFonts w:ascii="Times New Roman" w:hAnsi="Times New Roman" w:cs="Times New Roman"/>
          <w:i/>
          <w:iCs/>
          <w:sz w:val="24"/>
          <w:szCs w:val="24"/>
        </w:rPr>
        <w:t>passagem forçada</w:t>
      </w:r>
      <w:r w:rsidR="005D3A02" w:rsidRPr="005D3A02">
        <w:rPr>
          <w:rFonts w:ascii="Times New Roman" w:hAnsi="Times New Roman" w:cs="Times New Roman"/>
          <w:sz w:val="24"/>
          <w:szCs w:val="24"/>
        </w:rPr>
        <w:t xml:space="preserve">”, desta maneira preconiza o art. 1.285 do Código Civil, </w:t>
      </w:r>
      <w:r w:rsidR="005D3A02" w:rsidRPr="007C7AFA">
        <w:rPr>
          <w:rFonts w:ascii="Times New Roman" w:hAnsi="Times New Roman" w:cs="Times New Roman"/>
          <w:i/>
          <w:iCs/>
          <w:sz w:val="24"/>
          <w:szCs w:val="24"/>
        </w:rPr>
        <w:t>in verbis:</w:t>
      </w:r>
    </w:p>
    <w:p w14:paraId="1D9D21FD" w14:textId="77777777" w:rsidR="005D3A02" w:rsidRPr="007C7AFA" w:rsidRDefault="005D3A02" w:rsidP="005D3A02">
      <w:pPr>
        <w:ind w:right="-568"/>
        <w:jc w:val="both"/>
        <w:rPr>
          <w:rFonts w:ascii="Times New Roman" w:hAnsi="Times New Roman" w:cs="Times New Roman"/>
          <w:i/>
          <w:iCs/>
          <w:sz w:val="24"/>
          <w:szCs w:val="24"/>
        </w:rPr>
      </w:pPr>
      <w:r w:rsidRPr="007C7AFA">
        <w:rPr>
          <w:rFonts w:ascii="Times New Roman" w:hAnsi="Times New Roman" w:cs="Times New Roman"/>
          <w:i/>
          <w:iCs/>
          <w:sz w:val="24"/>
          <w:szCs w:val="24"/>
        </w:rPr>
        <w:t>CPC, art. 1.285. O dono do prédio que não tiver acesso a via pública, nascente ou porto, pode, mediante pagamento de indenização cabal, constranger o vizinho a lhe dar passagem, cujo rumo será judicialmente fixado, se necessário.</w:t>
      </w:r>
    </w:p>
    <w:p w14:paraId="302DA0C2" w14:textId="77777777" w:rsidR="005D3A02" w:rsidRPr="005D3A02" w:rsidRDefault="005D3A02" w:rsidP="005D3A02">
      <w:pPr>
        <w:ind w:right="-568"/>
        <w:jc w:val="both"/>
        <w:rPr>
          <w:rFonts w:ascii="Times New Roman" w:hAnsi="Times New Roman" w:cs="Times New Roman"/>
          <w:sz w:val="24"/>
          <w:szCs w:val="24"/>
        </w:rPr>
      </w:pPr>
      <w:r w:rsidRPr="007C7AFA">
        <w:rPr>
          <w:rFonts w:ascii="Times New Roman" w:hAnsi="Times New Roman" w:cs="Times New Roman"/>
          <w:i/>
          <w:iCs/>
          <w:sz w:val="24"/>
          <w:szCs w:val="24"/>
        </w:rPr>
        <w:t>§1º Sofrerá o constrangimento o vizinho cujo imóvel mais natural e facilmente se prestar à passagem...</w:t>
      </w:r>
      <w:proofErr w:type="spellStart"/>
      <w:r w:rsidRPr="007C7AFA">
        <w:rPr>
          <w:rFonts w:ascii="Times New Roman" w:hAnsi="Times New Roman" w:cs="Times New Roman"/>
          <w:i/>
          <w:iCs/>
          <w:sz w:val="24"/>
          <w:szCs w:val="24"/>
        </w:rPr>
        <w:t>omissis</w:t>
      </w:r>
      <w:proofErr w:type="spellEnd"/>
      <w:r w:rsidRPr="005D3A02">
        <w:rPr>
          <w:rFonts w:ascii="Times New Roman" w:hAnsi="Times New Roman" w:cs="Times New Roman"/>
          <w:sz w:val="24"/>
          <w:szCs w:val="24"/>
        </w:rPr>
        <w:t>...</w:t>
      </w:r>
    </w:p>
    <w:p w14:paraId="639E38C4" w14:textId="32F60F9F"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5D3A02" w:rsidRPr="005D3A02">
        <w:rPr>
          <w:rFonts w:ascii="Times New Roman" w:hAnsi="Times New Roman" w:cs="Times New Roman"/>
          <w:sz w:val="24"/>
          <w:szCs w:val="24"/>
        </w:rPr>
        <w:t>Desta maneira preleciona o renomado jurista RICARDO FIUZA</w:t>
      </w:r>
      <w:r>
        <w:rPr>
          <w:rStyle w:val="Refdenotaderodap"/>
          <w:rFonts w:ascii="Times New Roman" w:hAnsi="Times New Roman" w:cs="Times New Roman"/>
          <w:sz w:val="24"/>
          <w:szCs w:val="24"/>
        </w:rPr>
        <w:footnoteReference w:id="3"/>
      </w:r>
      <w:r w:rsidR="005D3A02" w:rsidRPr="005D3A02">
        <w:rPr>
          <w:rFonts w:ascii="Times New Roman" w:hAnsi="Times New Roman" w:cs="Times New Roman"/>
          <w:sz w:val="24"/>
          <w:szCs w:val="24"/>
        </w:rPr>
        <w:t xml:space="preserve">: </w:t>
      </w:r>
    </w:p>
    <w:p w14:paraId="47F4B0E3" w14:textId="77777777" w:rsidR="005D3A02" w:rsidRPr="005D3A02" w:rsidRDefault="005D3A02" w:rsidP="005D3A02">
      <w:pPr>
        <w:ind w:right="-568"/>
        <w:jc w:val="both"/>
        <w:rPr>
          <w:rFonts w:ascii="Times New Roman" w:hAnsi="Times New Roman" w:cs="Times New Roman"/>
          <w:sz w:val="24"/>
          <w:szCs w:val="24"/>
        </w:rPr>
      </w:pPr>
      <w:r w:rsidRPr="005D3A02">
        <w:rPr>
          <w:rFonts w:ascii="Times New Roman" w:hAnsi="Times New Roman" w:cs="Times New Roman"/>
          <w:sz w:val="24"/>
          <w:szCs w:val="24"/>
        </w:rPr>
        <w:t>“</w:t>
      </w:r>
      <w:r w:rsidRPr="007C7AFA">
        <w:rPr>
          <w:rFonts w:ascii="Times New Roman" w:hAnsi="Times New Roman" w:cs="Times New Roman"/>
          <w:i/>
          <w:iCs/>
          <w:sz w:val="24"/>
          <w:szCs w:val="24"/>
        </w:rPr>
        <w:t>A passagem forçada assegura ao proprietário do imóvel encravado o acesso a via pública, pela utilização dos imóveis contíguos. Difere da servidão por que esta emana da vontade, e aquele decorre da lei</w:t>
      </w:r>
      <w:r w:rsidRPr="005D3A02">
        <w:rPr>
          <w:rFonts w:ascii="Times New Roman" w:hAnsi="Times New Roman" w:cs="Times New Roman"/>
          <w:sz w:val="24"/>
          <w:szCs w:val="24"/>
        </w:rPr>
        <w:t>.”</w:t>
      </w:r>
    </w:p>
    <w:p w14:paraId="5906CEFD" w14:textId="3E5E3095"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30. </w:t>
      </w:r>
      <w:r w:rsidR="005D3A02" w:rsidRPr="005D3A02">
        <w:rPr>
          <w:rFonts w:ascii="Times New Roman" w:hAnsi="Times New Roman" w:cs="Times New Roman"/>
          <w:sz w:val="24"/>
          <w:szCs w:val="24"/>
        </w:rPr>
        <w:t>Insista-se por ser necessário, está cabalmente demonstrado e não há a menor dúvida de que o imóvel/residência da autora possui acesso direto à via pública asfaltada e não é encravado; sendo despiciendo trafegar dentro da propriedade da litisconsorte “</w:t>
      </w:r>
      <w:r>
        <w:rPr>
          <w:rFonts w:ascii="Times New Roman" w:hAnsi="Times New Roman" w:cs="Times New Roman"/>
          <w:sz w:val="24"/>
          <w:szCs w:val="24"/>
        </w:rPr>
        <w:t>...</w:t>
      </w:r>
      <w:r w:rsidR="005D3A02" w:rsidRPr="005D3A02">
        <w:rPr>
          <w:rFonts w:ascii="Times New Roman" w:hAnsi="Times New Roman" w:cs="Times New Roman"/>
          <w:sz w:val="24"/>
          <w:szCs w:val="24"/>
        </w:rPr>
        <w:t>”, tratando-se mera comodidade o “</w:t>
      </w:r>
      <w:r w:rsidR="005D3A02" w:rsidRPr="007C7AFA">
        <w:rPr>
          <w:rFonts w:ascii="Times New Roman" w:hAnsi="Times New Roman" w:cs="Times New Roman"/>
          <w:i/>
          <w:iCs/>
          <w:sz w:val="24"/>
          <w:szCs w:val="24"/>
        </w:rPr>
        <w:t>corte de caminho</w:t>
      </w:r>
      <w:r w:rsidR="005D3A02" w:rsidRPr="005D3A02">
        <w:rPr>
          <w:rFonts w:ascii="Times New Roman" w:hAnsi="Times New Roman" w:cs="Times New Roman"/>
          <w:sz w:val="24"/>
          <w:szCs w:val="24"/>
        </w:rPr>
        <w:t>”.</w:t>
      </w:r>
    </w:p>
    <w:p w14:paraId="2789636D" w14:textId="77FFC3F3"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5D3A02" w:rsidRPr="005D3A02">
        <w:rPr>
          <w:rFonts w:ascii="Times New Roman" w:hAnsi="Times New Roman" w:cs="Times New Roman"/>
          <w:sz w:val="24"/>
          <w:szCs w:val="24"/>
        </w:rPr>
        <w:t>Outrossim, a confirmação por documentos idôneos demonstra que a autora nunca deteve a posse de parte do imóvel dos corréus que pretende se “</w:t>
      </w:r>
      <w:r w:rsidR="005D3A02" w:rsidRPr="007C7AFA">
        <w:rPr>
          <w:rFonts w:ascii="Times New Roman" w:hAnsi="Times New Roman" w:cs="Times New Roman"/>
          <w:i/>
          <w:iCs/>
          <w:sz w:val="24"/>
          <w:szCs w:val="24"/>
        </w:rPr>
        <w:t>reintegrad</w:t>
      </w:r>
      <w:r w:rsidR="005D3A02" w:rsidRPr="005D3A02">
        <w:rPr>
          <w:rFonts w:ascii="Times New Roman" w:hAnsi="Times New Roman" w:cs="Times New Roman"/>
          <w:sz w:val="24"/>
          <w:szCs w:val="24"/>
        </w:rPr>
        <w:t>a”, mas apenas uma utilização tolerada e permitida por seus contendores.</w:t>
      </w:r>
    </w:p>
    <w:p w14:paraId="2B8E2E50" w14:textId="0648E2D3"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5D3A02" w:rsidRPr="005D3A02">
        <w:rPr>
          <w:rFonts w:ascii="Times New Roman" w:hAnsi="Times New Roman" w:cs="Times New Roman"/>
          <w:sz w:val="24"/>
          <w:szCs w:val="24"/>
        </w:rPr>
        <w:t xml:space="preserve">Esta matéria tem regramento legal específico, com aplicação que dispõe a legislação de regência, </w:t>
      </w:r>
      <w:r w:rsidR="005D3A02" w:rsidRPr="007C7AFA">
        <w:rPr>
          <w:rFonts w:ascii="Times New Roman" w:hAnsi="Times New Roman" w:cs="Times New Roman"/>
          <w:i/>
          <w:iCs/>
          <w:sz w:val="24"/>
          <w:szCs w:val="24"/>
        </w:rPr>
        <w:t>in verbis</w:t>
      </w:r>
      <w:r w:rsidR="005D3A02" w:rsidRPr="005D3A02">
        <w:rPr>
          <w:rFonts w:ascii="Times New Roman" w:hAnsi="Times New Roman" w:cs="Times New Roman"/>
          <w:sz w:val="24"/>
          <w:szCs w:val="24"/>
        </w:rPr>
        <w:t>:</w:t>
      </w:r>
    </w:p>
    <w:p w14:paraId="1C07D454" w14:textId="3532793E" w:rsidR="005D3A02" w:rsidRPr="005D3A02" w:rsidRDefault="005D3A02" w:rsidP="005D3A02">
      <w:pPr>
        <w:ind w:right="-568"/>
        <w:jc w:val="both"/>
        <w:rPr>
          <w:rFonts w:ascii="Times New Roman" w:hAnsi="Times New Roman" w:cs="Times New Roman"/>
          <w:sz w:val="24"/>
          <w:szCs w:val="24"/>
        </w:rPr>
      </w:pPr>
      <w:r w:rsidRPr="007C7AFA">
        <w:rPr>
          <w:rFonts w:ascii="Times New Roman" w:hAnsi="Times New Roman" w:cs="Times New Roman"/>
          <w:i/>
          <w:iCs/>
          <w:sz w:val="24"/>
          <w:szCs w:val="24"/>
        </w:rPr>
        <w:t>CC, art. 1.208. Não induzem posse os atos de mera permissão ou tolerância assim como não autorizam a sua aquisição os atos violentos, ou clandestinos, senão depois de cessar a violência ou a clandestinidade</w:t>
      </w:r>
      <w:r w:rsidRPr="005D3A02">
        <w:rPr>
          <w:rFonts w:ascii="Times New Roman" w:hAnsi="Times New Roman" w:cs="Times New Roman"/>
          <w:sz w:val="24"/>
          <w:szCs w:val="24"/>
        </w:rPr>
        <w:t>.</w:t>
      </w:r>
    </w:p>
    <w:p w14:paraId="2EA1C43E" w14:textId="46325F7E"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5D3A02" w:rsidRPr="005D3A02">
        <w:rPr>
          <w:rFonts w:ascii="Times New Roman" w:hAnsi="Times New Roman" w:cs="Times New Roman"/>
          <w:sz w:val="24"/>
          <w:szCs w:val="24"/>
        </w:rPr>
        <w:t>Com efeito, é forçoso concluir que a permissão para transitar pelo caminho é um ato de mera tolerância que, por sua vez, não se confunde com servidão como ensina o Professor NELSON ROSENVALD</w:t>
      </w:r>
      <w:r>
        <w:rPr>
          <w:rStyle w:val="Refdenotaderodap"/>
          <w:rFonts w:ascii="Times New Roman" w:hAnsi="Times New Roman" w:cs="Times New Roman"/>
          <w:sz w:val="24"/>
          <w:szCs w:val="24"/>
        </w:rPr>
        <w:footnoteReference w:id="4"/>
      </w:r>
      <w:r w:rsidR="005D3A02" w:rsidRPr="005D3A02">
        <w:rPr>
          <w:rFonts w:ascii="Times New Roman" w:hAnsi="Times New Roman" w:cs="Times New Roman"/>
          <w:sz w:val="24"/>
          <w:szCs w:val="24"/>
        </w:rPr>
        <w:t xml:space="preserve">: </w:t>
      </w:r>
    </w:p>
    <w:p w14:paraId="0EF24722" w14:textId="6FA870A8" w:rsidR="005D3A02" w:rsidRPr="005D3A02" w:rsidRDefault="005D3A02" w:rsidP="005D3A02">
      <w:pPr>
        <w:ind w:right="-568"/>
        <w:jc w:val="both"/>
        <w:rPr>
          <w:rFonts w:ascii="Times New Roman" w:hAnsi="Times New Roman" w:cs="Times New Roman"/>
          <w:sz w:val="24"/>
          <w:szCs w:val="24"/>
        </w:rPr>
      </w:pPr>
      <w:r w:rsidRPr="005D3A02">
        <w:rPr>
          <w:rFonts w:ascii="Times New Roman" w:hAnsi="Times New Roman" w:cs="Times New Roman"/>
          <w:sz w:val="24"/>
          <w:szCs w:val="24"/>
        </w:rPr>
        <w:t xml:space="preserve"> “</w:t>
      </w:r>
      <w:r w:rsidRPr="007C7AFA">
        <w:rPr>
          <w:rFonts w:ascii="Times New Roman" w:hAnsi="Times New Roman" w:cs="Times New Roman"/>
          <w:i/>
          <w:iCs/>
          <w:sz w:val="24"/>
          <w:szCs w:val="24"/>
        </w:rPr>
        <w:t>As servidões também se apartam dos atos de mera tolerância. Estes são precários e transitórios, consistindo em condescendência e cortesia do proprietário a condutas praticadas por terceiros em seu imóvel. Como direito potestativo, a todo tempo os atos de uso e fruição podem ser proibidos, pois jamais constituirão objeto de um direito real, como o caso do trânsito tolerado pelo prédio vizinho por simples cortesia. Já a servidão não se presume, pois sua interpretação é restritiva, eis que o ônus da prova quanto a sua existência incumbirá a quem dela se aproveite</w:t>
      </w:r>
      <w:r w:rsidRPr="005D3A02">
        <w:rPr>
          <w:rFonts w:ascii="Times New Roman" w:hAnsi="Times New Roman" w:cs="Times New Roman"/>
          <w:sz w:val="24"/>
          <w:szCs w:val="24"/>
        </w:rPr>
        <w:t>”</w:t>
      </w:r>
      <w:r w:rsidR="007C7AFA">
        <w:rPr>
          <w:rFonts w:ascii="Times New Roman" w:hAnsi="Times New Roman" w:cs="Times New Roman"/>
          <w:sz w:val="24"/>
          <w:szCs w:val="24"/>
        </w:rPr>
        <w:t>.</w:t>
      </w:r>
    </w:p>
    <w:p w14:paraId="2878740B" w14:textId="621F6C1C"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5D3A02" w:rsidRPr="005D3A02">
        <w:rPr>
          <w:rFonts w:ascii="Times New Roman" w:hAnsi="Times New Roman" w:cs="Times New Roman"/>
          <w:sz w:val="24"/>
          <w:szCs w:val="24"/>
        </w:rPr>
        <w:t>Cediço é que a permissão para a utilização de estrada tem o caráter de provisoriedade, precariedade, mera tolerância, que jamais induz atos de posse, de forma que, na verdade, frise-se, a autora nunca teve posse da referida estrada. Apenas por lá passou, como tantas outras pessoas, por ato de permissão e tolerância dos demandados.</w:t>
      </w:r>
    </w:p>
    <w:p w14:paraId="3B385C83" w14:textId="01D4C74D"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5D3A02" w:rsidRPr="005D3A02">
        <w:rPr>
          <w:rFonts w:ascii="Times New Roman" w:hAnsi="Times New Roman" w:cs="Times New Roman"/>
          <w:sz w:val="24"/>
          <w:szCs w:val="24"/>
        </w:rPr>
        <w:t>O repertório jurisprudencial é uníssono e de acordo com a tese veiculada na peça de resistência pelos litisconsortes passivos, como se observa dos seguintes arestos:</w:t>
      </w:r>
    </w:p>
    <w:p w14:paraId="2288966D" w14:textId="58C1EC8C"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w:t>
      </w:r>
      <w:r w:rsidR="005D3A02" w:rsidRPr="007C7AFA">
        <w:rPr>
          <w:rFonts w:ascii="Times New Roman" w:hAnsi="Times New Roman" w:cs="Times New Roman"/>
          <w:i/>
          <w:iCs/>
          <w:sz w:val="24"/>
          <w:szCs w:val="24"/>
        </w:rPr>
        <w:t xml:space="preserve">APELAÇÃO CÍVEL - INSTITUIÇÃO DE PASSAGEM FORÇADA PARA MELHORIA DO ACESSO AO IMÓVEL DO AUTOR - EXISTÊNCIA PRÉVIA DE SERVIDÃO DE PASSAGEM E DE ACESSO À VIA PÚBLICA - INEXISTÊNCIA DE ENCRAVAMENTO </w:t>
      </w:r>
      <w:r w:rsidRPr="007C7AFA">
        <w:rPr>
          <w:rFonts w:ascii="Times New Roman" w:hAnsi="Times New Roman" w:cs="Times New Roman"/>
          <w:i/>
          <w:iCs/>
          <w:sz w:val="24"/>
          <w:szCs w:val="24"/>
        </w:rPr>
        <w:t>–</w:t>
      </w:r>
      <w:r w:rsidR="005D3A02" w:rsidRPr="007C7AFA">
        <w:rPr>
          <w:rFonts w:ascii="Times New Roman" w:hAnsi="Times New Roman" w:cs="Times New Roman"/>
          <w:i/>
          <w:iCs/>
          <w:sz w:val="24"/>
          <w:szCs w:val="24"/>
        </w:rPr>
        <w:t xml:space="preserve"> IMPROCEDÊNCIA</w:t>
      </w:r>
      <w:r w:rsidRPr="007C7AFA">
        <w:rPr>
          <w:rFonts w:ascii="Times New Roman" w:hAnsi="Times New Roman" w:cs="Times New Roman"/>
          <w:i/>
          <w:iCs/>
          <w:sz w:val="24"/>
          <w:szCs w:val="24"/>
        </w:rPr>
        <w:t>.</w:t>
      </w:r>
      <w:r w:rsidR="005D3A02" w:rsidRPr="007C7AFA">
        <w:rPr>
          <w:rFonts w:ascii="Times New Roman" w:hAnsi="Times New Roman" w:cs="Times New Roman"/>
          <w:i/>
          <w:iCs/>
          <w:sz w:val="24"/>
          <w:szCs w:val="24"/>
        </w:rPr>
        <w:t xml:space="preserve"> Nos termos do art. 1.285 do Código Civil, o direito à passagem forçada pressupõe o encravamento/confinamento do imóvel de uma das partes, impossibilitando o acesso à via pública, porto ou nascente, necessitando impor ao imóvel vizinho o ônus de passagem.</w:t>
      </w:r>
      <w:r w:rsidRPr="007C7AFA">
        <w:rPr>
          <w:rFonts w:ascii="Times New Roman" w:hAnsi="Times New Roman" w:cs="Times New Roman"/>
          <w:i/>
          <w:iCs/>
          <w:sz w:val="24"/>
          <w:szCs w:val="24"/>
        </w:rPr>
        <w:t xml:space="preserve"> </w:t>
      </w:r>
      <w:r w:rsidR="005D3A02" w:rsidRPr="007C7AFA">
        <w:rPr>
          <w:rFonts w:ascii="Times New Roman" w:hAnsi="Times New Roman" w:cs="Times New Roman"/>
          <w:i/>
          <w:iCs/>
          <w:sz w:val="24"/>
          <w:szCs w:val="24"/>
        </w:rPr>
        <w:t>Constatado nos autos que o autor já possui acesso à via pública por meio de passagem previamente estabelecida no imóvel da demandada, não é cabível sua pretensão de instituição de passagem forçada, inexistindo o encravamento, e não sendo justificável a melhoria do acesso para viabilizar eventual trânsito de veículos</w:t>
      </w:r>
      <w:r w:rsidR="005D3A02" w:rsidRPr="005D3A02">
        <w:rPr>
          <w:rFonts w:ascii="Times New Roman" w:hAnsi="Times New Roman" w:cs="Times New Roman"/>
          <w:sz w:val="24"/>
          <w:szCs w:val="24"/>
        </w:rPr>
        <w:t>.</w:t>
      </w:r>
      <w:r>
        <w:rPr>
          <w:rFonts w:ascii="Times New Roman" w:hAnsi="Times New Roman" w:cs="Times New Roman"/>
          <w:sz w:val="24"/>
          <w:szCs w:val="24"/>
        </w:rPr>
        <w:t xml:space="preserve">” </w:t>
      </w:r>
      <w:r w:rsidR="005D3A02" w:rsidRPr="005D3A02">
        <w:rPr>
          <w:rFonts w:ascii="Times New Roman" w:hAnsi="Times New Roman" w:cs="Times New Roman"/>
          <w:sz w:val="24"/>
          <w:szCs w:val="24"/>
        </w:rPr>
        <w:t>[TJMG, Ap. Cível n. 1.0024.13.201005-9/001, Relator(a): Des.(a) Fernando Lins, 20ª Câmara Cível, DJe 20.10.2022]</w:t>
      </w:r>
    </w:p>
    <w:p w14:paraId="1FAF255B" w14:textId="52276EE6"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5D3A02" w:rsidRPr="007C7AFA">
        <w:rPr>
          <w:rFonts w:ascii="Times New Roman" w:hAnsi="Times New Roman" w:cs="Times New Roman"/>
          <w:i/>
          <w:iCs/>
          <w:sz w:val="24"/>
          <w:szCs w:val="24"/>
        </w:rPr>
        <w:t>APELAÇÃO CÍVEL. AÇÃO DE CONSTITUIÇÃO DE SERVIDÃO DE PASSAGEM FORÇADA. ART. 1.285, 1.378 E 1.390 DO CÓDIGO CIVIL. MANUTENÇÃO POSSE. IMÓVEL NÃO ENCRAVADO. EXISTÊNCIA DE OUTRA VIA QUE PERMITE ACESSO. PEDIDO INVIÁVEL. LITIGÂNCIA DE MÁ FÉ. INOCORRÊNCIA. SENTENÇA MANTIDA.</w:t>
      </w:r>
      <w:r w:rsidRPr="007C7AFA">
        <w:rPr>
          <w:rFonts w:ascii="Times New Roman" w:hAnsi="Times New Roman" w:cs="Times New Roman"/>
          <w:i/>
          <w:iCs/>
          <w:sz w:val="24"/>
          <w:szCs w:val="24"/>
        </w:rPr>
        <w:t xml:space="preserve"> </w:t>
      </w:r>
      <w:r w:rsidR="005D3A02" w:rsidRPr="007C7AFA">
        <w:rPr>
          <w:rFonts w:ascii="Times New Roman" w:hAnsi="Times New Roman" w:cs="Times New Roman"/>
          <w:i/>
          <w:iCs/>
          <w:sz w:val="24"/>
          <w:szCs w:val="24"/>
        </w:rPr>
        <w:t>O direito de passagem não existe para garantir apenas maior comodidade ao interessado, mas para assegurar acesso a quem efetivamente não a tenha, não sendo o caso dos autos, porquanto o imóvel não se encontra encravado. Prova que demonstrou a existência de outra via transitável. A servidão não se presume, devendo o título de sua constituição (contrato, testamento, sentença judicial) ser assentado no Registro Imobiliário. Deve ser rejeitado o pedido de condenação em litigância de má-fé quando não seja evidenciada a condução maliciosa ou manejo de lide temerária</w:t>
      </w:r>
      <w:r w:rsidR="005D3A02" w:rsidRPr="005D3A02">
        <w:rPr>
          <w:rFonts w:ascii="Times New Roman" w:hAnsi="Times New Roman" w:cs="Times New Roman"/>
          <w:sz w:val="24"/>
          <w:szCs w:val="24"/>
        </w:rPr>
        <w:t>.</w:t>
      </w:r>
      <w:r>
        <w:rPr>
          <w:rFonts w:ascii="Times New Roman" w:hAnsi="Times New Roman" w:cs="Times New Roman"/>
          <w:sz w:val="24"/>
          <w:szCs w:val="24"/>
        </w:rPr>
        <w:t xml:space="preserve">” </w:t>
      </w:r>
      <w:r w:rsidR="005D3A02" w:rsidRPr="005D3A02">
        <w:rPr>
          <w:rFonts w:ascii="Times New Roman" w:hAnsi="Times New Roman" w:cs="Times New Roman"/>
          <w:sz w:val="24"/>
          <w:szCs w:val="24"/>
        </w:rPr>
        <w:t xml:space="preserve">[TJMG, Ap. Cível 1.0637.17.004761-6/001, </w:t>
      </w:r>
      <w:proofErr w:type="gramStart"/>
      <w:r w:rsidR="005D3A02" w:rsidRPr="005D3A02">
        <w:rPr>
          <w:rFonts w:ascii="Times New Roman" w:hAnsi="Times New Roman" w:cs="Times New Roman"/>
          <w:sz w:val="24"/>
          <w:szCs w:val="24"/>
        </w:rPr>
        <w:t>Relator(</w:t>
      </w:r>
      <w:proofErr w:type="gramEnd"/>
      <w:r w:rsidR="005D3A02" w:rsidRPr="005D3A02">
        <w:rPr>
          <w:rFonts w:ascii="Times New Roman" w:hAnsi="Times New Roman" w:cs="Times New Roman"/>
          <w:sz w:val="24"/>
          <w:szCs w:val="24"/>
        </w:rPr>
        <w:t>a): Des.(a) Amorim Siqueira, 9ª Câmara Cível, DJe 01.04.2022]</w:t>
      </w:r>
    </w:p>
    <w:p w14:paraId="138448A6" w14:textId="08FF227C"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5D3A02" w:rsidRPr="005D3A02">
        <w:rPr>
          <w:rFonts w:ascii="Times New Roman" w:hAnsi="Times New Roman" w:cs="Times New Roman"/>
          <w:sz w:val="24"/>
          <w:szCs w:val="24"/>
        </w:rPr>
        <w:t xml:space="preserve">No mesmo sentido: TJMG, AI n. 1.0000.18.109549-8/001, 10ª Câmara Cível, </w:t>
      </w:r>
      <w:proofErr w:type="gramStart"/>
      <w:r w:rsidR="005D3A02" w:rsidRPr="005D3A02">
        <w:rPr>
          <w:rFonts w:ascii="Times New Roman" w:hAnsi="Times New Roman" w:cs="Times New Roman"/>
          <w:sz w:val="24"/>
          <w:szCs w:val="24"/>
        </w:rPr>
        <w:t>DJe</w:t>
      </w:r>
      <w:proofErr w:type="gramEnd"/>
      <w:r w:rsidR="005D3A02" w:rsidRPr="005D3A02">
        <w:rPr>
          <w:rFonts w:ascii="Times New Roman" w:hAnsi="Times New Roman" w:cs="Times New Roman"/>
          <w:sz w:val="24"/>
          <w:szCs w:val="24"/>
        </w:rPr>
        <w:t xml:space="preserve"> 12.08.2019; TJMG, AI n. 1.0000.19.035572-7/001, 10ª Câmara Cível, DJe 16.07.2019 e TJMG, Ap. Cível  1.0701.15.027546-2/003, 14ª Câmara Cível, DJe 29.03.2019.</w:t>
      </w:r>
    </w:p>
    <w:p w14:paraId="79F69CCF" w14:textId="4A385ECD"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5D3A02" w:rsidRPr="005D3A02">
        <w:rPr>
          <w:rFonts w:ascii="Times New Roman" w:hAnsi="Times New Roman" w:cs="Times New Roman"/>
          <w:sz w:val="24"/>
          <w:szCs w:val="24"/>
        </w:rPr>
        <w:t>Isso posto, considerando que a residência da autora possui infraestrutura própria para acessar a via pública asfaltada e composta de iluminação pública, bem como ausente a prova da impresumível servidão, evidente que se mostra inadequada a presente “</w:t>
      </w:r>
      <w:r w:rsidR="005D3A02" w:rsidRPr="007C7AFA">
        <w:rPr>
          <w:rFonts w:ascii="Times New Roman" w:hAnsi="Times New Roman" w:cs="Times New Roman"/>
          <w:i/>
          <w:iCs/>
          <w:sz w:val="24"/>
          <w:szCs w:val="24"/>
        </w:rPr>
        <w:t>ação de reintegração de posse</w:t>
      </w:r>
      <w:r w:rsidR="005D3A02" w:rsidRPr="005D3A02">
        <w:rPr>
          <w:rFonts w:ascii="Times New Roman" w:hAnsi="Times New Roman" w:cs="Times New Roman"/>
          <w:sz w:val="24"/>
          <w:szCs w:val="24"/>
        </w:rPr>
        <w:t>” para permanecer transitando no imóvel de propriedade e posse dos litisconsortes passivos, impondo-se por consequência legal o julgamento improcedente da demanda.</w:t>
      </w:r>
    </w:p>
    <w:p w14:paraId="04EA9F93" w14:textId="7893EE79" w:rsidR="005D3A02" w:rsidRPr="007C7AFA" w:rsidRDefault="005D3A02" w:rsidP="005D3A02">
      <w:pPr>
        <w:ind w:right="-568"/>
        <w:jc w:val="both"/>
        <w:rPr>
          <w:rFonts w:ascii="Times New Roman" w:hAnsi="Times New Roman" w:cs="Times New Roman"/>
          <w:b/>
          <w:bCs/>
          <w:sz w:val="24"/>
          <w:szCs w:val="24"/>
        </w:rPr>
      </w:pPr>
      <w:r w:rsidRPr="007C7AFA">
        <w:rPr>
          <w:rFonts w:ascii="Times New Roman" w:hAnsi="Times New Roman" w:cs="Times New Roman"/>
          <w:b/>
          <w:bCs/>
          <w:sz w:val="24"/>
          <w:szCs w:val="24"/>
        </w:rPr>
        <w:t>III-</w:t>
      </w:r>
      <w:r w:rsidR="007C7AFA" w:rsidRPr="007C7AFA">
        <w:rPr>
          <w:rFonts w:ascii="Times New Roman" w:hAnsi="Times New Roman" w:cs="Times New Roman"/>
          <w:b/>
          <w:bCs/>
          <w:sz w:val="24"/>
          <w:szCs w:val="24"/>
        </w:rPr>
        <w:t xml:space="preserve"> </w:t>
      </w:r>
      <w:r w:rsidRPr="007C7AFA">
        <w:rPr>
          <w:rFonts w:ascii="Times New Roman" w:hAnsi="Times New Roman" w:cs="Times New Roman"/>
          <w:b/>
          <w:bCs/>
          <w:sz w:val="24"/>
          <w:szCs w:val="24"/>
        </w:rPr>
        <w:t>PEDIDOS</w:t>
      </w:r>
    </w:p>
    <w:p w14:paraId="42F80BFA" w14:textId="77777777" w:rsidR="007C7AFA"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5D3A02" w:rsidRPr="007C7AFA">
        <w:rPr>
          <w:rFonts w:ascii="Times New Roman" w:hAnsi="Times New Roman" w:cs="Times New Roman"/>
          <w:b/>
          <w:bCs/>
          <w:i/>
          <w:iCs/>
          <w:sz w:val="24"/>
          <w:szCs w:val="24"/>
        </w:rPr>
        <w:t>Ex positis</w:t>
      </w:r>
      <w:r w:rsidR="005D3A02" w:rsidRPr="005D3A02">
        <w:rPr>
          <w:rFonts w:ascii="Times New Roman" w:hAnsi="Times New Roman" w:cs="Times New Roman"/>
          <w:sz w:val="24"/>
          <w:szCs w:val="24"/>
        </w:rPr>
        <w:t>, os corréus requerem</w:t>
      </w:r>
      <w:r>
        <w:rPr>
          <w:rFonts w:ascii="Times New Roman" w:hAnsi="Times New Roman" w:cs="Times New Roman"/>
          <w:sz w:val="24"/>
          <w:szCs w:val="24"/>
        </w:rPr>
        <w:t>:</w:t>
      </w:r>
    </w:p>
    <w:p w14:paraId="53E7E810" w14:textId="5C16301F"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a)</w:t>
      </w:r>
      <w:r w:rsidR="005D3A02" w:rsidRPr="005D3A02">
        <w:rPr>
          <w:rFonts w:ascii="Times New Roman" w:hAnsi="Times New Roman" w:cs="Times New Roman"/>
          <w:sz w:val="24"/>
          <w:szCs w:val="24"/>
        </w:rPr>
        <w:t xml:space="preserve"> seja JULGADA IMPROCEDENTE A DEMANDA, revogando-se a liminar deferida </w:t>
      </w:r>
      <w:r w:rsidR="005D3A02" w:rsidRPr="007C7AFA">
        <w:rPr>
          <w:rFonts w:ascii="Times New Roman" w:hAnsi="Times New Roman" w:cs="Times New Roman"/>
          <w:i/>
          <w:iCs/>
          <w:sz w:val="24"/>
          <w:szCs w:val="24"/>
        </w:rPr>
        <w:t xml:space="preserve">initio litis </w:t>
      </w:r>
      <w:r w:rsidR="005D3A02" w:rsidRPr="005D3A02">
        <w:rPr>
          <w:rFonts w:ascii="Times New Roman" w:hAnsi="Times New Roman" w:cs="Times New Roman"/>
          <w:sz w:val="24"/>
          <w:szCs w:val="24"/>
        </w:rPr>
        <w:t xml:space="preserve">[Id. </w:t>
      </w:r>
      <w:r>
        <w:rPr>
          <w:rFonts w:ascii="Times New Roman" w:hAnsi="Times New Roman" w:cs="Times New Roman"/>
          <w:sz w:val="24"/>
          <w:szCs w:val="24"/>
        </w:rPr>
        <w:t>...</w:t>
      </w:r>
      <w:r w:rsidR="005D3A02" w:rsidRPr="005D3A02">
        <w:rPr>
          <w:rFonts w:ascii="Times New Roman" w:hAnsi="Times New Roman" w:cs="Times New Roman"/>
          <w:sz w:val="24"/>
          <w:szCs w:val="24"/>
        </w:rPr>
        <w:t>] e JULGADOS PROCEDENTES OS PEDIDOS CONTRAPOSTOS INDICADOS NA CONTESTAÇÃO [</w:t>
      </w:r>
      <w:proofErr w:type="spellStart"/>
      <w:r w:rsidR="005D3A02" w:rsidRPr="005D3A02">
        <w:rPr>
          <w:rFonts w:ascii="Times New Roman" w:hAnsi="Times New Roman" w:cs="Times New Roman"/>
          <w:sz w:val="24"/>
          <w:szCs w:val="24"/>
        </w:rPr>
        <w:t>Id’s</w:t>
      </w:r>
      <w:proofErr w:type="spellEnd"/>
      <w:r w:rsidR="005D3A02" w:rsidRPr="005D3A02">
        <w:rPr>
          <w:rFonts w:ascii="Times New Roman" w:hAnsi="Times New Roman" w:cs="Times New Roman"/>
          <w:sz w:val="24"/>
          <w:szCs w:val="24"/>
        </w:rPr>
        <w:t xml:space="preserve">. </w:t>
      </w:r>
      <w:r>
        <w:rPr>
          <w:rFonts w:ascii="Times New Roman" w:hAnsi="Times New Roman" w:cs="Times New Roman"/>
          <w:sz w:val="24"/>
          <w:szCs w:val="24"/>
        </w:rPr>
        <w:t>...</w:t>
      </w:r>
      <w:r w:rsidR="005D3A02" w:rsidRPr="005D3A02">
        <w:rPr>
          <w:rFonts w:ascii="Times New Roman" w:hAnsi="Times New Roman" w:cs="Times New Roman"/>
          <w:sz w:val="24"/>
          <w:szCs w:val="24"/>
        </w:rPr>
        <w:t xml:space="preserve">, 4702498015, </w:t>
      </w:r>
      <w:r>
        <w:rPr>
          <w:rFonts w:ascii="Times New Roman" w:hAnsi="Times New Roman" w:cs="Times New Roman"/>
          <w:sz w:val="24"/>
          <w:szCs w:val="24"/>
        </w:rPr>
        <w:t>...</w:t>
      </w:r>
      <w:r w:rsidR="005D3A02" w:rsidRPr="005D3A02">
        <w:rPr>
          <w:rFonts w:ascii="Times New Roman" w:hAnsi="Times New Roman" w:cs="Times New Roman"/>
          <w:sz w:val="24"/>
          <w:szCs w:val="24"/>
        </w:rPr>
        <w:t xml:space="preserve">, </w:t>
      </w:r>
      <w:r>
        <w:rPr>
          <w:rFonts w:ascii="Times New Roman" w:hAnsi="Times New Roman" w:cs="Times New Roman"/>
          <w:sz w:val="24"/>
          <w:szCs w:val="24"/>
        </w:rPr>
        <w:t>...</w:t>
      </w:r>
      <w:r w:rsidR="005D3A02" w:rsidRPr="005D3A02">
        <w:rPr>
          <w:rFonts w:ascii="Times New Roman" w:hAnsi="Times New Roman" w:cs="Times New Roman"/>
          <w:sz w:val="24"/>
          <w:szCs w:val="24"/>
        </w:rPr>
        <w:t xml:space="preserve">, </w:t>
      </w:r>
      <w:r>
        <w:rPr>
          <w:rFonts w:ascii="Times New Roman" w:hAnsi="Times New Roman" w:cs="Times New Roman"/>
          <w:sz w:val="24"/>
          <w:szCs w:val="24"/>
        </w:rPr>
        <w:t>...</w:t>
      </w:r>
      <w:r w:rsidR="005D3A02" w:rsidRPr="005D3A02">
        <w:rPr>
          <w:rFonts w:ascii="Times New Roman" w:hAnsi="Times New Roman" w:cs="Times New Roman"/>
          <w:sz w:val="24"/>
          <w:szCs w:val="24"/>
        </w:rPr>
        <w:t xml:space="preserve">, </w:t>
      </w:r>
      <w:r>
        <w:rPr>
          <w:rFonts w:ascii="Times New Roman" w:hAnsi="Times New Roman" w:cs="Times New Roman"/>
          <w:sz w:val="24"/>
          <w:szCs w:val="24"/>
        </w:rPr>
        <w:t>...</w:t>
      </w:r>
      <w:r w:rsidR="005D3A02" w:rsidRPr="005D3A02">
        <w:rPr>
          <w:rFonts w:ascii="Times New Roman" w:hAnsi="Times New Roman" w:cs="Times New Roman"/>
          <w:sz w:val="24"/>
          <w:szCs w:val="24"/>
        </w:rPr>
        <w:t xml:space="preserve">, </w:t>
      </w:r>
      <w:r>
        <w:rPr>
          <w:rFonts w:ascii="Times New Roman" w:hAnsi="Times New Roman" w:cs="Times New Roman"/>
          <w:sz w:val="24"/>
          <w:szCs w:val="24"/>
        </w:rPr>
        <w:t>...</w:t>
      </w:r>
      <w:r w:rsidR="005D3A02" w:rsidRPr="005D3A02">
        <w:rPr>
          <w:rFonts w:ascii="Times New Roman" w:hAnsi="Times New Roman" w:cs="Times New Roman"/>
          <w:sz w:val="24"/>
          <w:szCs w:val="24"/>
        </w:rPr>
        <w:t>], condenando a autora ao pagamento dos ônus sucumbenciais, especialmente honorários advocatícios sucumbenciais.</w:t>
      </w:r>
    </w:p>
    <w:p w14:paraId="64AB8937" w14:textId="527C44E8" w:rsidR="005D3A02" w:rsidRPr="005D3A02" w:rsidRDefault="007C7AFA" w:rsidP="005D3A02">
      <w:pPr>
        <w:ind w:right="-568"/>
        <w:jc w:val="both"/>
        <w:rPr>
          <w:rFonts w:ascii="Times New Roman" w:hAnsi="Times New Roman" w:cs="Times New Roman"/>
          <w:sz w:val="24"/>
          <w:szCs w:val="24"/>
        </w:rPr>
      </w:pPr>
      <w:r>
        <w:rPr>
          <w:rFonts w:ascii="Times New Roman" w:hAnsi="Times New Roman" w:cs="Times New Roman"/>
          <w:sz w:val="24"/>
          <w:szCs w:val="24"/>
        </w:rPr>
        <w:t>b) p</w:t>
      </w:r>
      <w:r w:rsidR="005D3A02" w:rsidRPr="005D3A02">
        <w:rPr>
          <w:rFonts w:ascii="Times New Roman" w:hAnsi="Times New Roman" w:cs="Times New Roman"/>
          <w:sz w:val="24"/>
          <w:szCs w:val="24"/>
        </w:rPr>
        <w:t>or derradeiro, em caso de interposição de recurso pela autora, registre-se que os litisconsortes passivos se opõem à manutenção dos benefícios da gratuidade de justiça, pois insuficiente para a finalidade que se destina a “</w:t>
      </w:r>
      <w:r w:rsidR="005D3A02" w:rsidRPr="007C7AFA">
        <w:rPr>
          <w:rFonts w:ascii="Times New Roman" w:hAnsi="Times New Roman" w:cs="Times New Roman"/>
          <w:i/>
          <w:iCs/>
          <w:sz w:val="24"/>
          <w:szCs w:val="24"/>
        </w:rPr>
        <w:t>mera</w:t>
      </w:r>
      <w:r w:rsidR="005D3A02" w:rsidRPr="005D3A02">
        <w:rPr>
          <w:rFonts w:ascii="Times New Roman" w:hAnsi="Times New Roman" w:cs="Times New Roman"/>
          <w:sz w:val="24"/>
          <w:szCs w:val="24"/>
        </w:rPr>
        <w:t>” declaração firmada nos idos de “</w:t>
      </w:r>
      <w:r>
        <w:rPr>
          <w:rFonts w:ascii="Times New Roman" w:hAnsi="Times New Roman" w:cs="Times New Roman"/>
          <w:sz w:val="24"/>
          <w:szCs w:val="24"/>
        </w:rPr>
        <w:t>...</w:t>
      </w:r>
      <w:r w:rsidR="005D3A02" w:rsidRPr="005D3A02">
        <w:rPr>
          <w:rFonts w:ascii="Times New Roman" w:hAnsi="Times New Roman" w:cs="Times New Roman"/>
          <w:sz w:val="24"/>
          <w:szCs w:val="24"/>
        </w:rPr>
        <w:t xml:space="preserve">” [Id. </w:t>
      </w:r>
      <w:r>
        <w:rPr>
          <w:rFonts w:ascii="Times New Roman" w:hAnsi="Times New Roman" w:cs="Times New Roman"/>
          <w:sz w:val="24"/>
          <w:szCs w:val="24"/>
        </w:rPr>
        <w:t>...</w:t>
      </w:r>
      <w:r w:rsidR="005D3A02" w:rsidRPr="005D3A02">
        <w:rPr>
          <w:rFonts w:ascii="Times New Roman" w:hAnsi="Times New Roman" w:cs="Times New Roman"/>
          <w:sz w:val="24"/>
          <w:szCs w:val="24"/>
        </w:rPr>
        <w:t>].</w:t>
      </w:r>
    </w:p>
    <w:p w14:paraId="23BBE7EA" w14:textId="1B8FEDFA" w:rsidR="005D3A02" w:rsidRPr="005D3A02" w:rsidRDefault="005D3A02" w:rsidP="007C7AFA">
      <w:pPr>
        <w:spacing w:after="0" w:line="240" w:lineRule="auto"/>
        <w:ind w:right="-567"/>
        <w:jc w:val="center"/>
        <w:rPr>
          <w:rFonts w:ascii="Times New Roman" w:hAnsi="Times New Roman" w:cs="Times New Roman"/>
          <w:sz w:val="24"/>
          <w:szCs w:val="24"/>
        </w:rPr>
      </w:pPr>
      <w:r w:rsidRPr="005D3A02">
        <w:rPr>
          <w:rFonts w:ascii="Times New Roman" w:hAnsi="Times New Roman" w:cs="Times New Roman"/>
          <w:sz w:val="24"/>
          <w:szCs w:val="24"/>
        </w:rPr>
        <w:t>P</w:t>
      </w:r>
      <w:r w:rsidR="007C7AFA">
        <w:rPr>
          <w:rFonts w:ascii="Times New Roman" w:hAnsi="Times New Roman" w:cs="Times New Roman"/>
          <w:sz w:val="24"/>
          <w:szCs w:val="24"/>
        </w:rPr>
        <w:t xml:space="preserve">ede </w:t>
      </w:r>
      <w:r w:rsidRPr="005D3A02">
        <w:rPr>
          <w:rFonts w:ascii="Times New Roman" w:hAnsi="Times New Roman" w:cs="Times New Roman"/>
          <w:sz w:val="24"/>
          <w:szCs w:val="24"/>
        </w:rPr>
        <w:t>Deferimento.</w:t>
      </w:r>
    </w:p>
    <w:p w14:paraId="2B8852CD" w14:textId="0E478A21" w:rsidR="005D3A02" w:rsidRDefault="007C7AFA" w:rsidP="007C7AF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698AD9AB" w14:textId="3E537D38" w:rsidR="007C7AFA" w:rsidRPr="005D3A02" w:rsidRDefault="007C7AFA" w:rsidP="007C7AF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7C7AFA" w:rsidRPr="005D3A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CC78D" w14:textId="77777777" w:rsidR="009D00AD" w:rsidRDefault="009D00AD" w:rsidP="005D3A02">
      <w:pPr>
        <w:spacing w:after="0" w:line="240" w:lineRule="auto"/>
      </w:pPr>
      <w:r>
        <w:separator/>
      </w:r>
    </w:p>
  </w:endnote>
  <w:endnote w:type="continuationSeparator" w:id="0">
    <w:p w14:paraId="509555A6" w14:textId="77777777" w:rsidR="009D00AD" w:rsidRDefault="009D00AD" w:rsidP="005D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0C138" w14:textId="77777777" w:rsidR="009D00AD" w:rsidRDefault="009D00AD" w:rsidP="005D3A02">
      <w:pPr>
        <w:spacing w:after="0" w:line="240" w:lineRule="auto"/>
      </w:pPr>
      <w:r>
        <w:separator/>
      </w:r>
    </w:p>
  </w:footnote>
  <w:footnote w:type="continuationSeparator" w:id="0">
    <w:p w14:paraId="0747CBA1" w14:textId="77777777" w:rsidR="009D00AD" w:rsidRDefault="009D00AD" w:rsidP="005D3A02">
      <w:pPr>
        <w:spacing w:after="0" w:line="240" w:lineRule="auto"/>
      </w:pPr>
      <w:r>
        <w:continuationSeparator/>
      </w:r>
    </w:p>
  </w:footnote>
  <w:footnote w:id="1">
    <w:p w14:paraId="1C4C13B7" w14:textId="48E2AEE0" w:rsidR="007C7AFA" w:rsidRPr="007C7AFA" w:rsidRDefault="007C7AFA" w:rsidP="007C7AFA">
      <w:pPr>
        <w:pStyle w:val="Textodenotaderodap"/>
        <w:ind w:right="-568"/>
        <w:jc w:val="both"/>
        <w:rPr>
          <w:rFonts w:ascii="Times New Roman" w:hAnsi="Times New Roman" w:cs="Times New Roman"/>
        </w:rPr>
      </w:pPr>
      <w:r w:rsidRPr="007C7AFA">
        <w:rPr>
          <w:rStyle w:val="Refdenotaderodap"/>
          <w:rFonts w:ascii="Times New Roman" w:hAnsi="Times New Roman" w:cs="Times New Roman"/>
        </w:rPr>
        <w:footnoteRef/>
      </w:r>
      <w:r w:rsidRPr="007C7AFA">
        <w:rPr>
          <w:rFonts w:ascii="Times New Roman" w:hAnsi="Times New Roman" w:cs="Times New Roman"/>
        </w:rPr>
        <w:t xml:space="preserve"> CPC, art. 364. Finda a instrução, o juiz dará a palavra ao advogado do autor e do réu, bem como ao membro do Ministério Público, se for o caso de sua intervenção, sucessivamente, pelo prazo de 20 (vinte) minutos para cada um, prorrogável por 10 (dez) minutos, a critério do juiz...§2º Quando a causa apresentar questões complexas de fato ou de direito, o debate oral poderá ser substituído por razões finais escritas, que serão apresentadas pelo autor e pelo réu, bem como pelo Ministério Público, se for o caso de sua intervenção, em prazos sucessivos de 15 (quinze) dias, assegurada vista dos autos.</w:t>
      </w:r>
    </w:p>
  </w:footnote>
  <w:footnote w:id="2">
    <w:p w14:paraId="30D31C1C" w14:textId="3BA9C76F" w:rsidR="007C7AFA" w:rsidRPr="007C7AFA" w:rsidRDefault="007C7AFA" w:rsidP="007C7AFA">
      <w:pPr>
        <w:pStyle w:val="Textodenotaderodap"/>
        <w:ind w:right="-568"/>
        <w:jc w:val="both"/>
        <w:rPr>
          <w:rFonts w:ascii="Times New Roman" w:hAnsi="Times New Roman" w:cs="Times New Roman"/>
        </w:rPr>
      </w:pPr>
      <w:r w:rsidRPr="007C7AFA">
        <w:rPr>
          <w:rStyle w:val="Refdenotaderodap"/>
          <w:rFonts w:ascii="Times New Roman" w:hAnsi="Times New Roman" w:cs="Times New Roman"/>
        </w:rPr>
        <w:footnoteRef/>
      </w:r>
      <w:r w:rsidRPr="007C7AFA">
        <w:rPr>
          <w:rFonts w:ascii="Times New Roman" w:hAnsi="Times New Roman" w:cs="Times New Roman"/>
        </w:rPr>
        <w:t xml:space="preserve"> “...Algumas características das servidões prediais são dignas de registro especial, como o fato de tratar-se de um gravame real imobiliário e não uma simples obrigação pessoal do dono do prédio serviente...</w:t>
      </w:r>
      <w:proofErr w:type="spellStart"/>
      <w:r w:rsidRPr="007C7AFA">
        <w:rPr>
          <w:rFonts w:ascii="Times New Roman" w:hAnsi="Times New Roman" w:cs="Times New Roman"/>
        </w:rPr>
        <w:t>omissis</w:t>
      </w:r>
      <w:proofErr w:type="spellEnd"/>
      <w:r w:rsidRPr="007C7AFA">
        <w:rPr>
          <w:rFonts w:ascii="Times New Roman" w:hAnsi="Times New Roman" w:cs="Times New Roman"/>
        </w:rPr>
        <w:t>...”. TARTUCE, Flávio. Código Civil Comentado: doutrina e jurisprudência – 3.ed. – Rio de Janeiro: Forense, 2021, pág. 2991.</w:t>
      </w:r>
    </w:p>
  </w:footnote>
  <w:footnote w:id="3">
    <w:p w14:paraId="24C2106B" w14:textId="6550DB13" w:rsidR="007C7AFA" w:rsidRPr="007C7AFA" w:rsidRDefault="007C7AFA" w:rsidP="007C7AFA">
      <w:pPr>
        <w:pStyle w:val="Textodenotaderodap"/>
        <w:ind w:right="-568"/>
        <w:jc w:val="both"/>
        <w:rPr>
          <w:rFonts w:ascii="Times New Roman" w:hAnsi="Times New Roman" w:cs="Times New Roman"/>
        </w:rPr>
      </w:pPr>
      <w:r w:rsidRPr="007C7AFA">
        <w:rPr>
          <w:rStyle w:val="Refdenotaderodap"/>
          <w:rFonts w:ascii="Times New Roman" w:hAnsi="Times New Roman" w:cs="Times New Roman"/>
        </w:rPr>
        <w:footnoteRef/>
      </w:r>
      <w:r w:rsidRPr="007C7AFA">
        <w:rPr>
          <w:rFonts w:ascii="Times New Roman" w:hAnsi="Times New Roman" w:cs="Times New Roman"/>
        </w:rPr>
        <w:t xml:space="preserve"> FIUZA, Ricardo. Código Civil Comentado – 8ª.ed. – São Paulo: Saraiva, 2012, pág. 650.</w:t>
      </w:r>
    </w:p>
  </w:footnote>
  <w:footnote w:id="4">
    <w:p w14:paraId="15863C84" w14:textId="776C23AA" w:rsidR="007C7AFA" w:rsidRPr="007C7AFA" w:rsidRDefault="007C7AFA" w:rsidP="007C7AFA">
      <w:pPr>
        <w:pStyle w:val="Textodenotaderodap"/>
        <w:ind w:right="-568"/>
        <w:jc w:val="both"/>
        <w:rPr>
          <w:rFonts w:ascii="Times New Roman" w:hAnsi="Times New Roman" w:cs="Times New Roman"/>
        </w:rPr>
      </w:pPr>
      <w:r w:rsidRPr="007C7AFA">
        <w:rPr>
          <w:rStyle w:val="Refdenotaderodap"/>
          <w:rFonts w:ascii="Times New Roman" w:hAnsi="Times New Roman" w:cs="Times New Roman"/>
        </w:rPr>
        <w:footnoteRef/>
      </w:r>
      <w:r w:rsidRPr="007C7AFA">
        <w:rPr>
          <w:rFonts w:ascii="Times New Roman" w:hAnsi="Times New Roman" w:cs="Times New Roman"/>
        </w:rPr>
        <w:t xml:space="preserve"> ROSENVALD, Nelson. Direitos Reais. 6.ed. 3ª tiragem, Rio de Janeiro: Ed. </w:t>
      </w:r>
      <w:proofErr w:type="spellStart"/>
      <w:r w:rsidRPr="007C7AFA">
        <w:rPr>
          <w:rFonts w:ascii="Times New Roman" w:hAnsi="Times New Roman" w:cs="Times New Roman"/>
        </w:rPr>
        <w:t>Lumen</w:t>
      </w:r>
      <w:proofErr w:type="spellEnd"/>
      <w:r w:rsidRPr="007C7AFA">
        <w:rPr>
          <w:rFonts w:ascii="Times New Roman" w:hAnsi="Times New Roman" w:cs="Times New Roman"/>
        </w:rPr>
        <w:t xml:space="preserve"> Juris, 2010, pág. 542.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70F33"/>
    <w:multiLevelType w:val="hybridMultilevel"/>
    <w:tmpl w:val="117650AE"/>
    <w:lvl w:ilvl="0" w:tplc="4EF20E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7977443"/>
    <w:multiLevelType w:val="hybridMultilevel"/>
    <w:tmpl w:val="007CFF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02"/>
    <w:rsid w:val="005D3A02"/>
    <w:rsid w:val="007C7AFA"/>
    <w:rsid w:val="009D00AD"/>
    <w:rsid w:val="00DD7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3A02"/>
    <w:pPr>
      <w:ind w:left="720"/>
      <w:contextualSpacing/>
    </w:pPr>
  </w:style>
  <w:style w:type="paragraph" w:styleId="Textodenotaderodap">
    <w:name w:val="footnote text"/>
    <w:basedOn w:val="Normal"/>
    <w:link w:val="TextodenotaderodapChar"/>
    <w:uiPriority w:val="99"/>
    <w:semiHidden/>
    <w:unhideWhenUsed/>
    <w:rsid w:val="007C7AF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C7AFA"/>
    <w:rPr>
      <w:sz w:val="20"/>
      <w:szCs w:val="20"/>
    </w:rPr>
  </w:style>
  <w:style w:type="character" w:styleId="Refdenotaderodap">
    <w:name w:val="footnote reference"/>
    <w:basedOn w:val="Fontepargpadro"/>
    <w:uiPriority w:val="99"/>
    <w:semiHidden/>
    <w:unhideWhenUsed/>
    <w:rsid w:val="007C7A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3A02"/>
    <w:pPr>
      <w:ind w:left="720"/>
      <w:contextualSpacing/>
    </w:pPr>
  </w:style>
  <w:style w:type="paragraph" w:styleId="Textodenotaderodap">
    <w:name w:val="footnote text"/>
    <w:basedOn w:val="Normal"/>
    <w:link w:val="TextodenotaderodapChar"/>
    <w:uiPriority w:val="99"/>
    <w:semiHidden/>
    <w:unhideWhenUsed/>
    <w:rsid w:val="007C7AF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C7AFA"/>
    <w:rPr>
      <w:sz w:val="20"/>
      <w:szCs w:val="20"/>
    </w:rPr>
  </w:style>
  <w:style w:type="character" w:styleId="Refdenotaderodap">
    <w:name w:val="footnote reference"/>
    <w:basedOn w:val="Fontepargpadro"/>
    <w:uiPriority w:val="99"/>
    <w:semiHidden/>
    <w:unhideWhenUsed/>
    <w:rsid w:val="007C7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7443-CEE9-4DDE-AAB1-74F80309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2503</Words>
  <Characters>13517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2022-11-04T15:23:00Z</dcterms:created>
  <dcterms:modified xsi:type="dcterms:W3CDTF">2023-06-26T00:28:00Z</dcterms:modified>
</cp:coreProperties>
</file>