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6276" w14:textId="77777777" w:rsidR="00094E04" w:rsidRPr="00094E04" w:rsidRDefault="00094E04" w:rsidP="00094E0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94E04">
        <w:rPr>
          <w:rFonts w:ascii="Arial Black" w:hAnsi="Arial Black" w:cs="Times New Roman"/>
          <w:sz w:val="24"/>
          <w:szCs w:val="24"/>
        </w:rPr>
        <w:t>MODELO DE PETIÇÃO</w:t>
      </w:r>
    </w:p>
    <w:p w14:paraId="06411C8F" w14:textId="079A3E1C" w:rsidR="00094E04" w:rsidRPr="00094E04" w:rsidRDefault="00094E04" w:rsidP="00094E0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094E04">
        <w:rPr>
          <w:rFonts w:ascii="Arial Black" w:hAnsi="Arial Black" w:cs="Times New Roman"/>
          <w:sz w:val="24"/>
          <w:szCs w:val="24"/>
        </w:rPr>
        <w:t>AGRAVO INTERNO. PEDIDO RECONSIDERAÇÃO.</w:t>
      </w:r>
      <w:r w:rsidR="000B218D">
        <w:rPr>
          <w:rFonts w:ascii="Arial Black" w:hAnsi="Arial Black" w:cs="Times New Roman"/>
          <w:sz w:val="24"/>
          <w:szCs w:val="24"/>
        </w:rPr>
        <w:t xml:space="preserve"> HONORÁRIOS ADVOCATÍCIOS</w:t>
      </w:r>
    </w:p>
    <w:p w14:paraId="0B468379" w14:textId="733C6449" w:rsidR="00094E04" w:rsidRDefault="00094E04" w:rsidP="000B218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094E04">
        <w:rPr>
          <w:rFonts w:ascii="Arial Black" w:hAnsi="Arial Black" w:cs="Times New Roman"/>
          <w:sz w:val="24"/>
          <w:szCs w:val="24"/>
        </w:rPr>
        <w:t>Rénan Kfuri Lopes</w:t>
      </w:r>
    </w:p>
    <w:p w14:paraId="6EE045FE" w14:textId="77777777" w:rsidR="000B218D" w:rsidRPr="00094E04" w:rsidRDefault="000B218D" w:rsidP="000B218D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3C1382FF" w14:textId="137B5783" w:rsid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Ministra ...- 2ª Turma do Egrégio Superior Tribunal de Justiça</w:t>
      </w:r>
    </w:p>
    <w:p w14:paraId="0FEF9319" w14:textId="72BE5115" w:rsid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 xml:space="preserve">Agravo Interno no Ed no Recurso Especial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D5F60A4" w14:textId="04157159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 xml:space="preserve">MASSA FALIDA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 xml:space="preserve">, já qualificada, por seu advogado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094E04">
        <w:rPr>
          <w:rFonts w:ascii="Times New Roman" w:hAnsi="Times New Roman" w:cs="Times New Roman"/>
          <w:sz w:val="24"/>
          <w:szCs w:val="24"/>
        </w:rPr>
        <w:t xml:space="preserve"> assinado, nos autos em epígrafe em que contende com o ESTADO DE MINAS GERAIS, vem, respeitosamente, perante V.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Exa. </w:t>
      </w:r>
      <w:proofErr w:type="gramStart"/>
      <w:r w:rsidRPr="00094E04">
        <w:rPr>
          <w:rFonts w:ascii="Times New Roman" w:hAnsi="Times New Roman" w:cs="Times New Roman"/>
          <w:sz w:val="24"/>
          <w:szCs w:val="24"/>
        </w:rPr>
        <w:t xml:space="preserve">interpor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AGRAVO</w:t>
      </w:r>
      <w:proofErr w:type="gramEnd"/>
      <w:r w:rsidRPr="00094E04">
        <w:rPr>
          <w:rFonts w:ascii="Times New Roman" w:hAnsi="Times New Roman" w:cs="Times New Roman"/>
          <w:sz w:val="24"/>
          <w:szCs w:val="24"/>
        </w:rPr>
        <w:t xml:space="preserve"> INTERNO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contra a decisão monocrática que não conheceu do Recurso Especial da Recorrente, com fulcro no art. 1.021 do CPC/2015 e </w:t>
      </w:r>
      <w:proofErr w:type="spellStart"/>
      <w:r w:rsidRPr="00094E04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094E04">
        <w:rPr>
          <w:rFonts w:ascii="Times New Roman" w:hAnsi="Times New Roman" w:cs="Times New Roman"/>
          <w:sz w:val="24"/>
          <w:szCs w:val="24"/>
        </w:rPr>
        <w:t xml:space="preserve">. 259 e 288 do RISTJ, esperando pela RECONSIDERAÇÃO de V.Exa., ou pela reforma por esta </w:t>
      </w:r>
      <w:proofErr w:type="spellStart"/>
      <w:r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94E04">
        <w:rPr>
          <w:rFonts w:ascii="Times New Roman" w:hAnsi="Times New Roman" w:cs="Times New Roman"/>
          <w:sz w:val="24"/>
          <w:szCs w:val="24"/>
        </w:rPr>
        <w:t>. Turma, pelos fundamentos adiante expostos, que passa a expor e ao final requerer.</w:t>
      </w:r>
    </w:p>
    <w:p w14:paraId="5F0B4E04" w14:textId="45AA0B0B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4E04">
        <w:rPr>
          <w:rFonts w:ascii="Times New Roman" w:hAnsi="Times New Roman" w:cs="Times New Roman"/>
          <w:sz w:val="24"/>
          <w:szCs w:val="24"/>
        </w:rPr>
        <w:t xml:space="preserve"> TEMPESTIVIDADE</w:t>
      </w:r>
    </w:p>
    <w:p w14:paraId="7374D84F" w14:textId="5C54C9BD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4E04">
        <w:rPr>
          <w:rFonts w:ascii="Times New Roman" w:hAnsi="Times New Roman" w:cs="Times New Roman"/>
          <w:sz w:val="24"/>
          <w:szCs w:val="24"/>
        </w:rPr>
        <w:t xml:space="preserve">Infere-se da certidão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 xml:space="preserve">, que a decisão ora Agravada foi considerada publicada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 xml:space="preserve">), iniciando-se o prazo recursal de 15 dias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>).</w:t>
      </w:r>
    </w:p>
    <w:p w14:paraId="34994C64" w14:textId="3A8481D7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94E04">
        <w:rPr>
          <w:rFonts w:ascii="Times New Roman" w:hAnsi="Times New Roman" w:cs="Times New Roman"/>
          <w:sz w:val="24"/>
          <w:szCs w:val="24"/>
        </w:rPr>
        <w:t xml:space="preserve">Assim, tem-se que chegará a termo tão somente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>, patente pois, a tempestividade do presente recurso.</w:t>
      </w:r>
    </w:p>
    <w:p w14:paraId="42055D75" w14:textId="77777777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II - CONSIDERAÇÕES INICIAIS</w:t>
      </w:r>
    </w:p>
    <w:p w14:paraId="046B22A9" w14:textId="12B0B845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94E04">
        <w:rPr>
          <w:rFonts w:ascii="Times New Roman" w:hAnsi="Times New Roman" w:cs="Times New Roman"/>
          <w:sz w:val="24"/>
          <w:szCs w:val="24"/>
        </w:rPr>
        <w:t>Primeiramente, cumpre à Recorrente relembrar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presente demanda tinha como parte contrária o 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 xml:space="preserve"> e o Estado de Minas Gerais, sendo que a Massa Falida e a instituição financeira celebraram acordo parcial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para sua exclusão da lide, prosseguindo o feito tão somente contra o Estado de Minas Gerais.</w:t>
      </w:r>
    </w:p>
    <w:p w14:paraId="5E521193" w14:textId="7AB30727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94E04">
        <w:rPr>
          <w:rFonts w:ascii="Times New Roman" w:hAnsi="Times New Roman" w:cs="Times New Roman"/>
          <w:sz w:val="24"/>
          <w:szCs w:val="24"/>
        </w:rPr>
        <w:t xml:space="preserve">Naquela oportunidade, entendendo tratar-se de </w:t>
      </w:r>
      <w:proofErr w:type="gramStart"/>
      <w:r w:rsidRPr="00094E04">
        <w:rPr>
          <w:rFonts w:ascii="Times New Roman" w:hAnsi="Times New Roman" w:cs="Times New Roman"/>
          <w:sz w:val="24"/>
          <w:szCs w:val="24"/>
        </w:rPr>
        <w:t xml:space="preserve">acordo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094E04">
        <w:rPr>
          <w:rFonts w:ascii="Times New Roman" w:hAnsi="Times New Roman" w:cs="Times New Roman"/>
          <w:sz w:val="24"/>
          <w:szCs w:val="24"/>
        </w:rPr>
        <w:t xml:space="preserve">, esta douta Relatoria extinguiu equivocadamente o feito, como se pode verificar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da decisão de fls.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9BA1C81" w14:textId="690AF36A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4E04">
        <w:rPr>
          <w:rFonts w:ascii="Times New Roman" w:hAnsi="Times New Roman" w:cs="Times New Roman"/>
          <w:sz w:val="24"/>
          <w:szCs w:val="24"/>
        </w:rPr>
        <w:t xml:space="preserve">Na sequência, manejados pela Massa Falida </w:t>
      </w:r>
      <w:proofErr w:type="gramStart"/>
      <w:r w:rsidRPr="00094E04"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competentes</w:t>
      </w:r>
      <w:proofErr w:type="gramEnd"/>
      <w:r w:rsidRPr="00094E04">
        <w:rPr>
          <w:rFonts w:ascii="Times New Roman" w:hAnsi="Times New Roman" w:cs="Times New Roman"/>
          <w:sz w:val="24"/>
          <w:szCs w:val="24"/>
        </w:rPr>
        <w:t xml:space="preserve"> Embargos Declaratórios (e-STJ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94E04">
        <w:rPr>
          <w:rFonts w:ascii="Times New Roman" w:hAnsi="Times New Roman" w:cs="Times New Roman"/>
          <w:sz w:val="24"/>
          <w:szCs w:val="24"/>
        </w:rPr>
        <w:t xml:space="preserve">), apontando o equívoco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na extinção do feito, esta douta Relatoria muito bem acolheu os </w:t>
      </w:r>
      <w:proofErr w:type="spellStart"/>
      <w:r w:rsidRPr="00094E04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Pr="00094E04">
        <w:rPr>
          <w:rFonts w:ascii="Times New Roman" w:hAnsi="Times New Roman" w:cs="Times New Roman"/>
          <w:sz w:val="24"/>
          <w:szCs w:val="24"/>
        </w:rPr>
        <w:t xml:space="preserve"> para fins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de dar sequência ao julgamento do mérito residual do Recurso Especial admitido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origem, tão somente com relação à necessária majoração da verba honorária. Não obstante, entendeu monocraticamente es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94E04">
        <w:rPr>
          <w:rFonts w:ascii="Times New Roman" w:hAnsi="Times New Roman" w:cs="Times New Roman"/>
          <w:sz w:val="24"/>
          <w:szCs w:val="24"/>
        </w:rPr>
        <w:t>a douta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Relatoria pelo não conhecimento do recurso, o que merece reconsideração ou senão,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reforma colegiada, nos termos a seguir pontuados.</w:t>
      </w:r>
    </w:p>
    <w:p w14:paraId="213BF2E4" w14:textId="63D121CF" w:rsid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III - A DECISÁO MONOCRÁTICA RECORRIDA NECESSÁRIA RECONSIDERAÇÃO OU REFORMA COLEGIADA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- JUÍZO DE EXCEPCIONALIDADE DO STJ </w:t>
      </w:r>
    </w:p>
    <w:p w14:paraId="186F753F" w14:textId="56C5D30E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94E04">
        <w:rPr>
          <w:rFonts w:ascii="Times New Roman" w:hAnsi="Times New Roman" w:cs="Times New Roman"/>
          <w:sz w:val="24"/>
          <w:szCs w:val="24"/>
        </w:rPr>
        <w:t>Douta Ministra Relatora e i. Turma Julgadora,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a ora Agravante insurge contra a decisão monocrática que não conheceu da parte remanescente do Recurso Especial da Massa Falida, especificamente quanto ao pleito de majoração da verba honorária arbitrada para o caso concreto, eis que irrisória,</w:t>
      </w:r>
      <w:r w:rsidR="000B218D"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>e</w:t>
      </w:r>
      <w:r w:rsidR="000B218D">
        <w:rPr>
          <w:rFonts w:ascii="Times New Roman" w:hAnsi="Times New Roman" w:cs="Times New Roman"/>
          <w:sz w:val="24"/>
          <w:szCs w:val="24"/>
        </w:rPr>
        <w:t xml:space="preserve">, </w:t>
      </w:r>
      <w:r w:rsidRPr="00094E04">
        <w:rPr>
          <w:rFonts w:ascii="Times New Roman" w:hAnsi="Times New Roman" w:cs="Times New Roman"/>
          <w:sz w:val="24"/>
          <w:szCs w:val="24"/>
        </w:rPr>
        <w:t xml:space="preserve">portanto, merece ser reajustada frente a legislação processual aplicável e a jurisprudência consolidada desta </w:t>
      </w:r>
      <w:proofErr w:type="spellStart"/>
      <w:r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94E04">
        <w:rPr>
          <w:rFonts w:ascii="Times New Roman" w:hAnsi="Times New Roman" w:cs="Times New Roman"/>
          <w:sz w:val="24"/>
          <w:szCs w:val="24"/>
        </w:rPr>
        <w:t>. Corte Superior.</w:t>
      </w:r>
    </w:p>
    <w:p w14:paraId="03E53E79" w14:textId="6B6E8D12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094E04">
        <w:rPr>
          <w:rFonts w:ascii="Times New Roman" w:hAnsi="Times New Roman" w:cs="Times New Roman"/>
          <w:sz w:val="24"/>
          <w:szCs w:val="24"/>
        </w:rPr>
        <w:t>Na decisão ora Agravada, esta douta Ministra Relatora entendeu, na mesma linha de raciocínio do Recurso Especial em exame, que:</w:t>
      </w:r>
    </w:p>
    <w:p w14:paraId="4026C36A" w14:textId="1C0EEEBA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94E04">
        <w:rPr>
          <w:rFonts w:ascii="Times New Roman" w:hAnsi="Times New Roman" w:cs="Times New Roman"/>
          <w:sz w:val="24"/>
          <w:szCs w:val="24"/>
        </w:rPr>
        <w:t xml:space="preserve">...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em situações excepcionalíssimas, esta Corte afasta a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Súmula 7/STJ, para exercer juízo de valor sobre o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quantum fixado a título de honorários advocatícios, com vistas a decidir se são eles irrisórios ou exorbitantes. Para isso, indispensável, todavia, que tenham sido delineadas concretamente, no acórdão recorrido, as circunstâncias a que se referem as alíneas do § 3º do art. 20 do CPC/73</w:t>
      </w:r>
      <w:r w:rsidRPr="00094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621858F" w14:textId="7382D5CC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94E04">
        <w:rPr>
          <w:rFonts w:ascii="Times New Roman" w:hAnsi="Times New Roman" w:cs="Times New Roman"/>
          <w:sz w:val="24"/>
          <w:szCs w:val="24"/>
        </w:rPr>
        <w:t xml:space="preserve">Porém, na sequência, concluiu a decisão recorrida que não estaria apto o recurso especial a autorizar a majoração dos honorários, eis que incidiria no caso concreto o teor da Súmula 07, pois não estariam apontadas nas decisões do Tribunal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Pr="00094E04">
        <w:rPr>
          <w:rFonts w:ascii="Times New Roman" w:hAnsi="Times New Roman" w:cs="Times New Roman"/>
          <w:sz w:val="24"/>
          <w:szCs w:val="24"/>
        </w:rPr>
        <w:t xml:space="preserve"> as circunstâncias previstas no art. 20, §3º do CPC,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94E04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094E04">
        <w:rPr>
          <w:rFonts w:ascii="Times New Roman" w:hAnsi="Times New Roman" w:cs="Times New Roman"/>
          <w:sz w:val="24"/>
          <w:szCs w:val="24"/>
        </w:rPr>
        <w:t>:</w:t>
      </w:r>
    </w:p>
    <w:p w14:paraId="309DE980" w14:textId="7151F816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“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94E04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, sem deixar delineadas, no acórdão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recorrido, especificamente em relação ao caso concreto,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todas as circunstâncias previstas nas alíneas a, b e c do §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3º do art. 20 do CPC/73 a) o grau de zelo do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profissional; b) o lugar de prestação do serviço; c) a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natureza e importância da causa, o trabalho realizado pelo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advogado e o tempo exigido para o seu serviço , o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Tribunal de origem fixou os honorários de advogado em R$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10.000,00 (dez mil reais), com fundamento no art. 20, §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4º, do CPC/73.</w:t>
      </w:r>
    </w:p>
    <w:p w14:paraId="19DD23B5" w14:textId="2EB69B10" w:rsid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i/>
          <w:iCs/>
          <w:sz w:val="24"/>
          <w:szCs w:val="24"/>
        </w:rPr>
        <w:t>Tal contexto não autoriza a majoração de honorários pretendida, de maneira que não há como acolher a pretensão da parte recorrente, incidindo, na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espécie, a Súmula 7/STJ, o que inviabiliza o conhecimento do Recurso Especial, no ponto</w:t>
      </w:r>
      <w:r w:rsidRPr="00094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94E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5A2F2" w14:textId="664903AF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94E04">
        <w:rPr>
          <w:rFonts w:ascii="Times New Roman" w:hAnsi="Times New Roman" w:cs="Times New Roman"/>
          <w:sz w:val="24"/>
          <w:szCs w:val="24"/>
        </w:rPr>
        <w:t xml:space="preserve">Todavia, data vênia, não é o que se vê das decisões recorridas pelo RESP não conhecido, cujos acórdãos estenderam o debate à luz da técnica de julgamento do art. 932 do CPC, como também em sede de embargos declaratórios, onde se encontram todos os elementos necessários para a majoração aqui pretendida, em razão da fixação em montante irrisório, tal qual já definiu de forma pacificada esta </w:t>
      </w:r>
      <w:proofErr w:type="spellStart"/>
      <w:r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094E04">
        <w:rPr>
          <w:rFonts w:ascii="Times New Roman" w:hAnsi="Times New Roman" w:cs="Times New Roman"/>
          <w:sz w:val="24"/>
          <w:szCs w:val="24"/>
        </w:rPr>
        <w:t>. Corte Superior.</w:t>
      </w:r>
    </w:p>
    <w:p w14:paraId="4E5893C0" w14:textId="7B90A16C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94E04">
        <w:rPr>
          <w:rFonts w:ascii="Times New Roman" w:hAnsi="Times New Roman" w:cs="Times New Roman"/>
          <w:sz w:val="24"/>
          <w:szCs w:val="24"/>
        </w:rPr>
        <w:t>A ora Agravante pede vênia para trazer trechos dos acórdãos recorridos do TJMG, onde se revelam presentes todos os requisitos necessários para a majoração dos honorários no caso concreto, bem como a desnecessidade do revolvimento da matéria fática, para se deparar com uma demanda complexa, que envolveu nada menos que:</w:t>
      </w:r>
    </w:p>
    <w:p w14:paraId="3D980D63" w14:textId="768DAE02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- Uma Ação de Falência onde houve o bloqueio do valor indenizatório pela desapropriação;</w:t>
      </w:r>
    </w:p>
    <w:p w14:paraId="45D5F396" w14:textId="345973A5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- Uma Ação Revocatória na esfera falimentar para anular a alienação de imóvel desapropriado às filhas dos sócios da Massa Falida;</w:t>
      </w:r>
    </w:p>
    <w:p w14:paraId="4CA173DA" w14:textId="66B65097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- Uma Ação Desapropriatória onde houve o ato ilícito que ocasionou o prejuízo patrimonial da Massa Falida com a liberação dos valores da desapropriação;</w:t>
      </w:r>
    </w:p>
    <w:p w14:paraId="52BBBEC6" w14:textId="77777777" w:rsid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 xml:space="preserve">- Uma Ação Indenizatória para fins de ressarcimento dos prejuízos. </w:t>
      </w:r>
    </w:p>
    <w:p w14:paraId="720FC8AD" w14:textId="0DF787D6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094E04">
        <w:rPr>
          <w:rFonts w:ascii="Times New Roman" w:hAnsi="Times New Roman" w:cs="Times New Roman"/>
          <w:sz w:val="24"/>
          <w:szCs w:val="24"/>
        </w:rPr>
        <w:t>De início, observa-se o acórdão que deu provimento à Apelação da Massa Falida ora Recorrente, novamente anexado (Anexo I), que destacou a vultosa importância envolvida nesta indenizatória, citando a sentença primeva:</w:t>
      </w:r>
    </w:p>
    <w:p w14:paraId="60EE7FB7" w14:textId="7AD76BF1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“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...foi proferida decisão que acolheu em parte os embargos de declaração, passando a parte dispositiva da sentença a ter a seguinte redação:</w:t>
      </w:r>
    </w:p>
    <w:p w14:paraId="1F168D0A" w14:textId="6ADB2E58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i/>
          <w:iCs/>
          <w:sz w:val="24"/>
          <w:szCs w:val="24"/>
        </w:rPr>
        <w:lastRenderedPageBreak/>
        <w:t>- Dispositivo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Diante do exposto e por tudo mais que consta dos autos, JULGO PARCIALMENTE PROCEDENTE o pedido inicial e extingo o feito, com fundamento no artigo 269, I do Código de Processo Civil/73: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CONDENO o Estado de Minas Gerais a pagar à MASSAFALIDA DE 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indenização no valor de R$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94E04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E04">
        <w:rPr>
          <w:rFonts w:ascii="Times New Roman" w:hAnsi="Times New Roman" w:cs="Times New Roman"/>
          <w:sz w:val="24"/>
          <w:szCs w:val="24"/>
        </w:rPr>
        <w:t xml:space="preserve">(Fls.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>)</w:t>
      </w:r>
    </w:p>
    <w:p w14:paraId="02A7E9F6" w14:textId="7917F8D9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94E04">
        <w:rPr>
          <w:rFonts w:ascii="Times New Roman" w:hAnsi="Times New Roman" w:cs="Times New Roman"/>
          <w:sz w:val="24"/>
          <w:szCs w:val="24"/>
        </w:rPr>
        <w:t>Foi também objeto daquela Apelação a majoração da verba honorária fixada na sentença (R$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094E04">
        <w:rPr>
          <w:rFonts w:ascii="Times New Roman" w:hAnsi="Times New Roman" w:cs="Times New Roman"/>
          <w:sz w:val="24"/>
          <w:szCs w:val="24"/>
        </w:rPr>
        <w:t>), posto que irrisória frente ao montante supra. Não há dúvida quanto a este ponto.</w:t>
      </w:r>
    </w:p>
    <w:p w14:paraId="2BF888E4" w14:textId="1CA824C1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094E04">
        <w:rPr>
          <w:rFonts w:ascii="Times New Roman" w:hAnsi="Times New Roman" w:cs="Times New Roman"/>
          <w:sz w:val="24"/>
          <w:szCs w:val="24"/>
        </w:rPr>
        <w:t xml:space="preserve">Na sequência, pelo voto da i. Des. Relatora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094E04">
        <w:rPr>
          <w:rFonts w:ascii="Times New Roman" w:hAnsi="Times New Roman" w:cs="Times New Roman"/>
          <w:sz w:val="24"/>
          <w:szCs w:val="24"/>
        </w:rPr>
        <w:t>, o acórdão do TJMG ao apreciar o pleito para majorar a verba honorária pronunciou com maestria que:</w:t>
      </w:r>
    </w:p>
    <w:p w14:paraId="25E57C81" w14:textId="5616FC82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parcial razão assiste à ora primeira apelante (leia</w:t>
      </w:r>
      <w:r w:rsidRPr="001F0B9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se: Massa Falida), MOSTRANDO-SE DESPROPORCIONAL A VERBA ARBITRADA em R$2.000,00 (dois mil reais)</w:t>
      </w:r>
      <w:r w:rsidR="00094E04" w:rsidRPr="00094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BCA1131" w14:textId="19768845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Nesta toada, não se olvide que o próprio TJMG já havia confirmado no acórdão a desproporcionalidade dos honorários fixados em favor da Massa Falida vencedora, tendo o i. Des. Vogal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 pronunciado sobre todo o contexto envolvendo a matéria 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, que não tem nada de singela. </w:t>
      </w:r>
      <w:r>
        <w:rPr>
          <w:rFonts w:ascii="Times New Roman" w:hAnsi="Times New Roman" w:cs="Times New Roman"/>
          <w:sz w:val="24"/>
          <w:szCs w:val="24"/>
        </w:rPr>
        <w:t>Veja-se: (...)</w:t>
      </w:r>
    </w:p>
    <w:p w14:paraId="0EB93B81" w14:textId="54442CCF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Na sequência, o voto do Des. Segundo vogal,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, ressaltou os elementos estabelecidos pela lei processual civil revogada, para a fixação da verba honorária, destacando que:</w:t>
      </w:r>
      <w:r>
        <w:rPr>
          <w:rFonts w:ascii="Times New Roman" w:hAnsi="Times New Roman" w:cs="Times New Roman"/>
          <w:sz w:val="24"/>
          <w:szCs w:val="24"/>
        </w:rPr>
        <w:t xml:space="preserve"> (...)</w:t>
      </w:r>
    </w:p>
    <w:p w14:paraId="5835D177" w14:textId="40DAF0F0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Por outro lado, quanto aos honorários advocatícios, peço vênia à Desembargadora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, para divergir de seu entendimento.</w:t>
      </w:r>
      <w:r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A verba do advogado deve ser estabelecida de acordo com a apreciação equitativa do Juiz, observados o grau de zelo do profissional, o lugar de prestação do serviço, a natureza e importância da causa, o trabalho realizado pelo advogado e o tempo exigido para o seu serviço, conforme o art. 20, §4º, do CPC.</w:t>
      </w:r>
      <w:r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No caso concreto, levando em consideração o trabalho realizado pelo advogado e o tempo para a solução da lide (ação ajuizada em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) e seu conteúdo econômico, não se olvidando da natureza da causa, QUE É DE ALTA COMPLEXIDADE, considero razoável que sejam consolidados em R$</w:t>
      </w:r>
      <w:r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(fls.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)</w:t>
      </w:r>
    </w:p>
    <w:p w14:paraId="583C8FEF" w14:textId="47C1FF40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Em passo seguinte, perante ainda o Tribunal 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094E04" w:rsidRPr="00094E04">
        <w:rPr>
          <w:rFonts w:ascii="Times New Roman" w:hAnsi="Times New Roman" w:cs="Times New Roman"/>
          <w:sz w:val="24"/>
          <w:szCs w:val="24"/>
        </w:rPr>
        <w:t>, o acórdão que rejeitou os três (03) Embargos Declaratórios das partes litigantes, destacou em claro vernáculo a irresignação da Massa Falida quanto à omissão do acórdão da Apelação:</w:t>
      </w:r>
    </w:p>
    <w:p w14:paraId="7581C5F9" w14:textId="4D64369D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(...) 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quanto ao conteúdo econômico da demanda para fins de fixação dos honorários advocatícios, tendo sido dado à causa o valor de R$</w:t>
      </w:r>
      <w:r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, em </w:t>
      </w:r>
      <w:r w:rsidRPr="001F0B9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, e que é irrisório o valor arbitrado de R$</w:t>
      </w:r>
      <w:r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, inferior a 1% (um por cento) do valor da causa</w:t>
      </w:r>
      <w:r w:rsidR="00094E04" w:rsidRPr="00094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094E04" w:rsidRPr="00094E04">
        <w:rPr>
          <w:rFonts w:ascii="Times New Roman" w:hAnsi="Times New Roman" w:cs="Times New Roman"/>
          <w:sz w:val="24"/>
          <w:szCs w:val="24"/>
        </w:rPr>
        <w:t>(vide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>).</w:t>
      </w:r>
    </w:p>
    <w:p w14:paraId="10D86B95" w14:textId="7DB6ADD5" w:rsid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94E04" w:rsidRPr="00094E04">
        <w:rPr>
          <w:rFonts w:ascii="Times New Roman" w:hAnsi="Times New Roman" w:cs="Times New Roman"/>
          <w:sz w:val="24"/>
          <w:szCs w:val="24"/>
        </w:rPr>
        <w:t>E ao final, salienta a apreciação da questão do valor da verba honorária transcrevendo novamente o acórdão da Apelação, destacando o conteúdo econômico da demanda em tela, aqui novamente colacionado para melhor ilustrar a necessidade de reforma da decisão monocrática ora Agravada:</w:t>
      </w:r>
    </w:p>
    <w:p w14:paraId="6437D2D1" w14:textId="4DA2FEFD" w:rsidR="001F0B90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(descrever o trabalho realizado)</w:t>
      </w:r>
    </w:p>
    <w:p w14:paraId="3457B47F" w14:textId="69C4FAB5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94E04" w:rsidRPr="00094E04">
        <w:rPr>
          <w:rFonts w:ascii="Times New Roman" w:hAnsi="Times New Roman" w:cs="Times New Roman"/>
          <w:sz w:val="24"/>
          <w:szCs w:val="24"/>
        </w:rPr>
        <w:t>E vê-se durante toda a narrativa dos acórdãos do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>TJMG,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os detalhes que envolveram 4 processos judiciais (processo de falência, ação revocatória, ação desapropriatória e a persente indenizatória), que não serão trazidos novamente para não estender em demasia o presente recurso, além de todo o trabalho realizado pelo advogado ao longo do período, desde o ato ilícito ocorrido nos idos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, para fins de conseguir obter a indenização necessária à Massa Falida em sua demanda distribuída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, ou seja, HÁ MAIS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094E04" w:rsidRPr="00094E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) ANOS.</w:t>
      </w:r>
    </w:p>
    <w:p w14:paraId="2FB015A6" w14:textId="2164CC0C" w:rsid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E o conteúdo econômico desta indenizatória ficou ainda mais evidenciado, tal qual a irrisória verba honorária mesmo após a majorada pelo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>. TJMG para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>, quando do acordo EXAMINADO por esta i. Relatoria para fins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>de HOMOLOGAÇÃO DAS RENÚNCIAS das partes acordantes às fls.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>, cuja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transação de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, estabeleceu o pagamento de PARTE DA CONDENAÇÃO NO VALOR ATUALIZADO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), 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in litteris</w:t>
      </w:r>
      <w:r w:rsidR="00094E04" w:rsidRPr="00094E04">
        <w:rPr>
          <w:rFonts w:ascii="Times New Roman" w:hAnsi="Times New Roman" w:cs="Times New Roman"/>
          <w:sz w:val="24"/>
          <w:szCs w:val="24"/>
        </w:rPr>
        <w:t>:</w:t>
      </w:r>
    </w:p>
    <w:p w14:paraId="32F4AE1E" w14:textId="5D76710E" w:rsidR="001F0B90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0706A99A" w14:textId="23DBFFED" w:rsid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094E04" w:rsidRPr="00094E04">
        <w:rPr>
          <w:rFonts w:ascii="Times New Roman" w:hAnsi="Times New Roman" w:cs="Times New Roman"/>
          <w:sz w:val="24"/>
          <w:szCs w:val="24"/>
        </w:rPr>
        <w:t>E mais ao final, estabeleceram as partes a continuidade do saldo remanescente da indenização exclusivamente contra o Estado de Minas Gerais no valor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), em valores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, o que somados totalizam o conteúdo econômico da demanda da ordem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)!! Veja a cláusula:</w:t>
      </w:r>
    </w:p>
    <w:p w14:paraId="49F5F8C5" w14:textId="3E637643" w:rsidR="001F0B90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396659E8" w14:textId="0D45C752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094E04" w:rsidRPr="00094E04">
        <w:rPr>
          <w:rFonts w:ascii="Times New Roman" w:hAnsi="Times New Roman" w:cs="Times New Roman"/>
          <w:sz w:val="24"/>
          <w:szCs w:val="24"/>
        </w:rPr>
        <w:t>Ora, o arbitramento dos honorários em um mínimo de 10%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>(dez por cento) sobre o valor acima, ainda que por equidade, totalizaria uma verba no valor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), o que revela ser irrisória aquela atribuída pelo e. TJMG, de apenas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094E04" w:rsidRPr="00094E04">
        <w:rPr>
          <w:rFonts w:ascii="Times New Roman" w:hAnsi="Times New Roman" w:cs="Times New Roman"/>
          <w:sz w:val="24"/>
          <w:szCs w:val="24"/>
        </w:rPr>
        <w:t>, frente a este vultoso conteúdo econômico.</w:t>
      </w:r>
    </w:p>
    <w:p w14:paraId="67F9FD37" w14:textId="48BD3E06" w:rsidR="00094E04" w:rsidRPr="00094E04" w:rsidRDefault="001F0B90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094E04" w:rsidRPr="00094E04">
        <w:rPr>
          <w:rFonts w:ascii="Times New Roman" w:hAnsi="Times New Roman" w:cs="Times New Roman"/>
          <w:sz w:val="24"/>
          <w:szCs w:val="24"/>
        </w:rPr>
        <w:t>Só a título de ilustração, 1% (um por cento) deste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montante, que este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. STJ entende como base para se considerar aviltante o arbitramento dos honorários, totalizaria quatro vezes mais do que o montante arbitrado pelo Tribunal </w:t>
      </w:r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="00094E04" w:rsidRPr="001F0B90">
        <w:rPr>
          <w:rFonts w:ascii="Times New Roman" w:hAnsi="Times New Roman" w:cs="Times New Roman"/>
          <w:i/>
          <w:iCs/>
          <w:sz w:val="24"/>
          <w:szCs w:val="24"/>
        </w:rPr>
        <w:t xml:space="preserve"> vênia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, não pode ser permitido por esta Excelsa Corte. Ao permitir a permanência do valor ínfimo arbitrado pelos acórdãos do TJMG, esta Corte estaria indo contra seus próprios e pacificados julgados, </w:t>
      </w:r>
      <w:proofErr w:type="spellStart"/>
      <w:r w:rsidR="00094E04" w:rsidRPr="000B218D">
        <w:rPr>
          <w:rFonts w:ascii="Times New Roman" w:hAnsi="Times New Roman" w:cs="Times New Roman"/>
          <w:i/>
          <w:iCs/>
          <w:sz w:val="24"/>
          <w:szCs w:val="24"/>
        </w:rPr>
        <w:t>rogata</w:t>
      </w:r>
      <w:proofErr w:type="spellEnd"/>
      <w:r w:rsidR="00094E04" w:rsidRPr="000B2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vênia. A jurisprudência pacífica deste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>. STJ já consolidou que se consideram</w:t>
      </w:r>
      <w:r w:rsidR="000B218D"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irrisórios honorários fixados em patamar inferior a 1% do valor da causa, tal como pontuado pela Ministra Nancy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Andrighi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>, quando do julgamento do Recurso Especial n. 1.042.946-SP, cuja ementa é esclarecedora:</w:t>
      </w:r>
    </w:p>
    <w:p w14:paraId="4395A212" w14:textId="6833BFEB" w:rsidR="000B218D" w:rsidRPr="000B218D" w:rsidRDefault="000B218D" w:rsidP="000B218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B218D">
        <w:rPr>
          <w:rFonts w:ascii="Times New Roman" w:hAnsi="Times New Roman" w:cs="Times New Roman"/>
          <w:i/>
          <w:iCs/>
          <w:sz w:val="24"/>
          <w:szCs w:val="24"/>
        </w:rPr>
        <w:t xml:space="preserve">Processual civil. Recurso especial. Embargos do devedor. Violação ao art. 535 do CPC. Inexistência. Ofensa aos </w:t>
      </w:r>
      <w:proofErr w:type="spellStart"/>
      <w:r w:rsidRPr="000B218D">
        <w:rPr>
          <w:rFonts w:ascii="Times New Roman" w:hAnsi="Times New Roman" w:cs="Times New Roman"/>
          <w:i/>
          <w:iCs/>
          <w:sz w:val="24"/>
          <w:szCs w:val="24"/>
        </w:rPr>
        <w:t>arts</w:t>
      </w:r>
      <w:proofErr w:type="spellEnd"/>
      <w:r w:rsidRPr="000B218D">
        <w:rPr>
          <w:rFonts w:ascii="Times New Roman" w:hAnsi="Times New Roman" w:cs="Times New Roman"/>
          <w:i/>
          <w:iCs/>
          <w:sz w:val="24"/>
          <w:szCs w:val="24"/>
        </w:rPr>
        <w:t>. 20, §§ 3º e 4º, e 125, I, do CPC. Honorários advocatícios. Fixação em valor irrisório.</w:t>
      </w:r>
      <w:r w:rsidRPr="000B21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218D">
        <w:rPr>
          <w:rFonts w:ascii="Times New Roman" w:hAnsi="Times New Roman" w:cs="Times New Roman"/>
          <w:i/>
          <w:iCs/>
          <w:sz w:val="24"/>
          <w:szCs w:val="24"/>
        </w:rPr>
        <w:t>Necessidade de majoração reconhecida.</w:t>
      </w:r>
    </w:p>
    <w:p w14:paraId="5E776B2C" w14:textId="77777777" w:rsidR="000B218D" w:rsidRPr="000B218D" w:rsidRDefault="000B218D" w:rsidP="000B218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8D">
        <w:rPr>
          <w:rFonts w:ascii="Times New Roman" w:hAnsi="Times New Roman" w:cs="Times New Roman"/>
          <w:i/>
          <w:iCs/>
          <w:sz w:val="24"/>
          <w:szCs w:val="24"/>
        </w:rPr>
        <w:t>- Inviável o reconhecimento de violação ao art. 535 do CPC quando não verificada no acórdão recorrido omissão, contradição ou obscuridade apontadas pela recorrente.</w:t>
      </w:r>
    </w:p>
    <w:p w14:paraId="265760A3" w14:textId="77777777" w:rsidR="000B218D" w:rsidRPr="000B218D" w:rsidRDefault="000B218D" w:rsidP="000B218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8D">
        <w:rPr>
          <w:rFonts w:ascii="Times New Roman" w:hAnsi="Times New Roman" w:cs="Times New Roman"/>
          <w:i/>
          <w:iCs/>
          <w:sz w:val="24"/>
          <w:szCs w:val="24"/>
        </w:rPr>
        <w:t>- A jurisprudência do STJ firmou-se no sentido de que o montante fixado pelas instâncias ordinárias a título de honorários advocatícios somente pode ser alterado se patente seu exagero ou quando fixado de forma irrisória, sob pena de incidência da Súmula 7/STJ.</w:t>
      </w:r>
    </w:p>
    <w:p w14:paraId="0123050A" w14:textId="77777777" w:rsidR="000B218D" w:rsidRPr="000B218D" w:rsidRDefault="000B218D" w:rsidP="000B218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8D">
        <w:rPr>
          <w:rFonts w:ascii="Times New Roman" w:hAnsi="Times New Roman" w:cs="Times New Roman"/>
          <w:i/>
          <w:iCs/>
          <w:sz w:val="24"/>
          <w:szCs w:val="24"/>
        </w:rPr>
        <w:t>- Igualmente, encontra-se pacificado nesta Corte o entendimento de que, nas causas onde não há condenação, os honorários advocatícios devem ser fixados com base nos parâmetros do art. 20, § 4º, do CPC, consoante apreciação equitativa do Juiz.</w:t>
      </w:r>
    </w:p>
    <w:p w14:paraId="37851079" w14:textId="77777777" w:rsidR="000B218D" w:rsidRPr="000B218D" w:rsidRDefault="000B218D" w:rsidP="000B218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8D">
        <w:rPr>
          <w:rFonts w:ascii="Times New Roman" w:hAnsi="Times New Roman" w:cs="Times New Roman"/>
          <w:i/>
          <w:iCs/>
          <w:sz w:val="24"/>
          <w:szCs w:val="24"/>
        </w:rPr>
        <w:t>- Não há ofensa ao princípio da isonomia (art. 125, I, do CPC) na fixação de honorários em embargos do devedor com base no art. 20, §4º do CPC</w:t>
      </w:r>
      <w:proofErr w:type="gramStart"/>
      <w:r w:rsidRPr="000B218D">
        <w:rPr>
          <w:rFonts w:ascii="Times New Roman" w:hAnsi="Times New Roman" w:cs="Times New Roman"/>
          <w:i/>
          <w:iCs/>
          <w:sz w:val="24"/>
          <w:szCs w:val="24"/>
        </w:rPr>
        <w:t>, ,</w:t>
      </w:r>
      <w:proofErr w:type="gramEnd"/>
      <w:r w:rsidRPr="000B218D">
        <w:rPr>
          <w:rFonts w:ascii="Times New Roman" w:hAnsi="Times New Roman" w:cs="Times New Roman"/>
          <w:i/>
          <w:iCs/>
          <w:sz w:val="24"/>
          <w:szCs w:val="24"/>
        </w:rPr>
        <w:t xml:space="preserve"> ainda que, ao despachar a inicial da execução, o juiz tenha fixado os honorários em 10% sobre o valor da causa (art. 20, §3º). Execução e embargos do devedor são ações autônomas. A distorção alegada pelo recorrente diz respeito aos honorários fixados na execução, que não foram objeto de recurso.</w:t>
      </w:r>
    </w:p>
    <w:p w14:paraId="06D5C283" w14:textId="77777777" w:rsidR="000B218D" w:rsidRPr="000B218D" w:rsidRDefault="000B218D" w:rsidP="000B218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8D">
        <w:rPr>
          <w:rFonts w:ascii="Times New Roman" w:hAnsi="Times New Roman" w:cs="Times New Roman"/>
          <w:i/>
          <w:iCs/>
          <w:sz w:val="24"/>
          <w:szCs w:val="24"/>
        </w:rPr>
        <w:lastRenderedPageBreak/>
        <w:t>- A jurisprudência do STJ tem considerado irrisórios honorários fixados em patamar inferior a 1% sobre o valor da causa. A fixação de honorários em R$ 100.000,00, numa execução de 26.833.608,91, portanto, comporta revisão.</w:t>
      </w:r>
    </w:p>
    <w:p w14:paraId="5193BE48" w14:textId="77777777" w:rsidR="000B218D" w:rsidRPr="000B218D" w:rsidRDefault="000B218D" w:rsidP="000B218D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218D">
        <w:rPr>
          <w:rFonts w:ascii="Times New Roman" w:hAnsi="Times New Roman" w:cs="Times New Roman"/>
          <w:i/>
          <w:iCs/>
          <w:sz w:val="24"/>
          <w:szCs w:val="24"/>
        </w:rPr>
        <w:t>- A revisão dos honorários deve se basear nos seguintes parâmetros, previstos no § 3º do art. 20 do CPC: a) o grau de zelo do profissional; b) o lugar de prestação do serviço; c) a natureza e importância da causa, o trabalho realizado pelo advogado e o tempo exigido para o seu serviço.</w:t>
      </w:r>
    </w:p>
    <w:p w14:paraId="70821A11" w14:textId="680574DA" w:rsidR="000B218D" w:rsidRDefault="000B218D" w:rsidP="000B218D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B218D">
        <w:rPr>
          <w:rFonts w:ascii="Times New Roman" w:hAnsi="Times New Roman" w:cs="Times New Roman"/>
          <w:i/>
          <w:iCs/>
          <w:sz w:val="24"/>
          <w:szCs w:val="24"/>
        </w:rPr>
        <w:t>Recurso especial provido para fixar os honorários devidos aos advogados da recorrente em R$ 1.500.000,00 (um milhão e quinhentos mil de reais).</w:t>
      </w:r>
      <w:r w:rsidRPr="000B218D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18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B218D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0B218D">
        <w:rPr>
          <w:rFonts w:ascii="Times New Roman" w:hAnsi="Times New Roman" w:cs="Times New Roman"/>
          <w:sz w:val="24"/>
          <w:szCs w:val="24"/>
        </w:rPr>
        <w:t xml:space="preserve"> 1042946/SP, Rel. Ministra NANCY ANDRIGHI, TERCEIRA TURMA, julgado em 01/12/2009, </w:t>
      </w:r>
      <w:proofErr w:type="spellStart"/>
      <w:r w:rsidRPr="000B218D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Pr="000B218D">
        <w:rPr>
          <w:rFonts w:ascii="Times New Roman" w:hAnsi="Times New Roman" w:cs="Times New Roman"/>
          <w:sz w:val="24"/>
          <w:szCs w:val="24"/>
        </w:rPr>
        <w:t xml:space="preserve"> 18/12/2009)</w:t>
      </w:r>
    </w:p>
    <w:p w14:paraId="5E61B81A" w14:textId="6AE18B6C" w:rsidR="00094E04" w:rsidRPr="00094E04" w:rsidRDefault="000B218D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Com a devida vênia, a decisão ora Agravada vai de encontro com o julgado supra, e demandas de valores vultosos, naturalmente possuem verbas honorárias mais expressivas. Não se pode negar que uma demanda cujo valor da condenação ultrapassa a quantia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094E04" w:rsidRPr="00094E04">
        <w:rPr>
          <w:rFonts w:ascii="Times New Roman" w:hAnsi="Times New Roman" w:cs="Times New Roman"/>
          <w:sz w:val="24"/>
          <w:szCs w:val="24"/>
        </w:rPr>
        <w:t>milhões de reais, possa ter uma verba honorária de R$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094E04" w:rsidRPr="00094E04">
        <w:rPr>
          <w:rFonts w:ascii="Times New Roman" w:hAnsi="Times New Roman" w:cs="Times New Roman"/>
          <w:sz w:val="24"/>
          <w:szCs w:val="24"/>
        </w:rPr>
        <w:t>, que se revela ínfima, frise-se.</w:t>
      </w:r>
    </w:p>
    <w:p w14:paraId="236FCF1E" w14:textId="533A61AE" w:rsidR="00094E04" w:rsidRPr="00094E04" w:rsidRDefault="000B218D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O patrono da Massa Falida, conforme detalhado nos acórdãos do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>. TJMG, obtiveram após grande esforço a procedência da demanda primeiramente somente contra o Estado, posteriormente com a solidariedade da instituição financeira, que envolveu a análise da conclusão obtida com a ação revocatória na esfera falimentar, com os atos ilícitos provenientes da ação de desapropriação, para enfim ter o direito aqui postulado bem julgado.</w:t>
      </w:r>
    </w:p>
    <w:p w14:paraId="3063CE7F" w14:textId="3119F536" w:rsidR="00094E04" w:rsidRPr="00094E04" w:rsidRDefault="000B218D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E o montante fixado pelo TJMG para a verba honorária, não obstante todos os requisitos do art. 20, §§3º e 4º do CPC, representa 0,26% DO VALOR ECONÔMICO DA AÇÃO, conforme demonstrado nas razões de recurso especial, o que este próprio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e.STJ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já sedimentou ser inadmissível.</w:t>
      </w:r>
    </w:p>
    <w:p w14:paraId="7D453B08" w14:textId="632B34B0" w:rsidR="00094E04" w:rsidRPr="00094E04" w:rsidRDefault="000B218D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94E04" w:rsidRPr="00094E04">
        <w:rPr>
          <w:rFonts w:ascii="Times New Roman" w:hAnsi="Times New Roman" w:cs="Times New Roman"/>
          <w:sz w:val="24"/>
          <w:szCs w:val="24"/>
        </w:rPr>
        <w:t>A situação presente é daquelas em que, superando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>Súmula 7/STJ - ou considerando-a inaplicável, esta Corte realiza, por aplicação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>razoabilidade/proporcionalidade, a alteração do quantum em casos de dosimetria das sanções por improbidade, honorários advocatícios, indenização por dano moral (</w:t>
      </w:r>
      <w:proofErr w:type="gramStart"/>
      <w:r w:rsidR="00094E04" w:rsidRPr="000B218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094E04" w:rsidRPr="00094E04">
        <w:rPr>
          <w:rFonts w:ascii="Times New Roman" w:hAnsi="Times New Roman" w:cs="Times New Roman"/>
          <w:sz w:val="24"/>
          <w:szCs w:val="24"/>
        </w:rPr>
        <w:t>, Juízo</w:t>
      </w:r>
      <w:proofErr w:type="gram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de Excepcionalidade do STJ. Salvador: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JusPODIVM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>, 2019, p. 100) (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1528518/MG, Rel. Ministro NAPOLEÃO NUNES MAIA FILHO, PRIMEIRA TURMA, julgado em 30/11/2020,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03/12/2020).</w:t>
      </w:r>
    </w:p>
    <w:p w14:paraId="4CA6E856" w14:textId="5AEF95A9" w:rsidR="00094E04" w:rsidRPr="00094E04" w:rsidRDefault="000B218D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Pródigos julgados desta Corte Superior de Justiça apontam para a plena incidência do Juízo de Excepcionalidade: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AgInt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. 1.156.215/ES, Rel. Min. REGINA HELENA COSTA,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14.2.2020;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1.801.503/PB, Rel. Min. HERMAN BENJAMIN,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5.9.2019;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REsp.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1.610.827/RJ, Rel. Min. BENEDITO GONÇALVES,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3.9.2019;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AREsp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. 1.438.183/SP, Rel. Min. NAPOLEÃO NUNES MAIA FILHO,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7.5.2019.</w:t>
      </w:r>
    </w:p>
    <w:p w14:paraId="02F95321" w14:textId="5C8FC7A7" w:rsidR="00094E04" w:rsidRPr="00094E04" w:rsidRDefault="000B218D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94E04" w:rsidRPr="00094E04">
        <w:rPr>
          <w:rFonts w:ascii="Times New Roman" w:hAnsi="Times New Roman" w:cs="Times New Roman"/>
          <w:sz w:val="24"/>
          <w:szCs w:val="24"/>
        </w:rPr>
        <w:t>Nestes termos, diante de todo o apanhado supra, evidenciado a presença dos elementos nos acórdãos recorridos aptos à elucidação e majoração da verba honorária irrisória, deve a decisão recorrida ser reconsiderada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ou senão reformada, para flexibilizar o afastamento da aplicação da Súmula 07 no caso concreto, admitindo-se o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 recurso especial da Massa Falida, que se espera seja provido, para fins de arbitramento dos honorários advocatícios de modo proporcional e equânime ao real conteúdo econômico da demanda.</w:t>
      </w:r>
    </w:p>
    <w:p w14:paraId="60BF852F" w14:textId="2E654C78" w:rsidR="000B218D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IV</w:t>
      </w:r>
      <w:r w:rsidR="000B218D">
        <w:rPr>
          <w:rFonts w:ascii="Times New Roman" w:hAnsi="Times New Roman" w:cs="Times New Roman"/>
          <w:sz w:val="24"/>
          <w:szCs w:val="24"/>
        </w:rPr>
        <w:t>-</w:t>
      </w:r>
      <w:r w:rsidRPr="00094E04">
        <w:rPr>
          <w:rFonts w:ascii="Times New Roman" w:hAnsi="Times New Roman" w:cs="Times New Roman"/>
          <w:sz w:val="24"/>
          <w:szCs w:val="24"/>
        </w:rPr>
        <w:t xml:space="preserve"> </w:t>
      </w:r>
      <w:r w:rsidR="000B218D">
        <w:rPr>
          <w:rFonts w:ascii="Times New Roman" w:hAnsi="Times New Roman" w:cs="Times New Roman"/>
          <w:sz w:val="24"/>
          <w:szCs w:val="24"/>
        </w:rPr>
        <w:t>PEDIDOS</w:t>
      </w:r>
    </w:p>
    <w:p w14:paraId="575FB872" w14:textId="0300AAAA" w:rsidR="00094E04" w:rsidRPr="00094E04" w:rsidRDefault="000B218D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spellStart"/>
      <w:r w:rsidRPr="000B2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0B2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4E04" w:rsidRPr="00094E04">
        <w:rPr>
          <w:rFonts w:ascii="Times New Roman" w:hAnsi="Times New Roman" w:cs="Times New Roman"/>
          <w:sz w:val="24"/>
          <w:szCs w:val="24"/>
        </w:rPr>
        <w:t>a Massa Falida requer seja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 xml:space="preserve">CONHECIDO e PROVIDO o Agravo Interno, para reformar a decisão monocrática em reconsideração ou por julgamento colegiado desta </w:t>
      </w:r>
      <w:proofErr w:type="spellStart"/>
      <w:r w:rsidR="00094E04" w:rsidRPr="00094E04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. Segunda Turma, para, em Juízo de Excepcionalidade, afastar a aplicação da Súmula 07 no </w:t>
      </w:r>
      <w:proofErr w:type="gramStart"/>
      <w:r w:rsidR="00094E04" w:rsidRPr="00094E04">
        <w:rPr>
          <w:rFonts w:ascii="Times New Roman" w:hAnsi="Times New Roman" w:cs="Times New Roman"/>
          <w:sz w:val="24"/>
          <w:szCs w:val="24"/>
        </w:rPr>
        <w:t xml:space="preserve">caso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E04" w:rsidRPr="00094E04">
        <w:rPr>
          <w:rFonts w:ascii="Times New Roman" w:hAnsi="Times New Roman" w:cs="Times New Roman"/>
          <w:sz w:val="24"/>
          <w:szCs w:val="24"/>
        </w:rPr>
        <w:t>concreto</w:t>
      </w:r>
      <w:proofErr w:type="gramEnd"/>
      <w:r w:rsidR="00094E04" w:rsidRPr="00094E04">
        <w:rPr>
          <w:rFonts w:ascii="Times New Roman" w:hAnsi="Times New Roman" w:cs="Times New Roman"/>
          <w:sz w:val="24"/>
          <w:szCs w:val="24"/>
        </w:rPr>
        <w:t>, dando provimento ao recurso especial da Massa Falida, para fins de arbitramento dos honorários advocatícios de modo proporcional e equânime ao real conteúdo econômico da demanda, nos moldes legais.</w:t>
      </w:r>
    </w:p>
    <w:p w14:paraId="77CE07F9" w14:textId="4B9FFB39" w:rsidR="00094E04" w:rsidRPr="00094E04" w:rsidRDefault="00094E04" w:rsidP="00094E0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094E04">
        <w:rPr>
          <w:rFonts w:ascii="Times New Roman" w:hAnsi="Times New Roman" w:cs="Times New Roman"/>
          <w:sz w:val="24"/>
          <w:szCs w:val="24"/>
        </w:rPr>
        <w:t>Outrossim, requer a intimação do Estado/Agravado, para, querendo, apresentar sua resposta, nos moldes legais.</w:t>
      </w:r>
    </w:p>
    <w:p w14:paraId="62176DDB" w14:textId="14FB79C8" w:rsidR="00094E04" w:rsidRDefault="000B218D" w:rsidP="000B218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Deferimento.</w:t>
      </w:r>
    </w:p>
    <w:p w14:paraId="0E7BB4C4" w14:textId="64B00956" w:rsidR="000B218D" w:rsidRDefault="000B218D" w:rsidP="000B218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0631A48" w14:textId="52E05429" w:rsidR="000B218D" w:rsidRPr="00094E04" w:rsidRDefault="000B218D" w:rsidP="000B218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0B218D" w:rsidRPr="00094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04"/>
    <w:rsid w:val="00094E04"/>
    <w:rsid w:val="000B218D"/>
    <w:rsid w:val="001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DD52"/>
  <w15:chartTrackingRefBased/>
  <w15:docId w15:val="{F1E45853-88B4-4E2E-95B8-23A539BF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2512</Words>
  <Characters>13567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2021-09-30T17:36:00Z</dcterms:created>
  <dcterms:modified xsi:type="dcterms:W3CDTF">2021-09-30T18:25:00Z</dcterms:modified>
</cp:coreProperties>
</file>