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3F" w:rsidRPr="007F613F" w:rsidRDefault="007F613F" w:rsidP="007F613F">
      <w:pPr>
        <w:spacing w:after="0" w:line="240" w:lineRule="auto"/>
        <w:ind w:right="-567"/>
        <w:jc w:val="center"/>
        <w:rPr>
          <w:rFonts w:ascii="Arial Black" w:hAnsi="Arial Black" w:cs="Times New Roman"/>
          <w:sz w:val="24"/>
          <w:szCs w:val="24"/>
        </w:rPr>
      </w:pPr>
      <w:r w:rsidRPr="007F613F">
        <w:rPr>
          <w:rFonts w:ascii="Arial Black" w:hAnsi="Arial Black" w:cs="Times New Roman"/>
          <w:sz w:val="24"/>
          <w:szCs w:val="24"/>
        </w:rPr>
        <w:t>MODELO DE PETIÇÃO</w:t>
      </w:r>
    </w:p>
    <w:p w:rsidR="007F613F" w:rsidRPr="007F613F" w:rsidRDefault="007F613F" w:rsidP="007F613F">
      <w:pPr>
        <w:spacing w:after="0" w:line="240" w:lineRule="auto"/>
        <w:ind w:right="-567"/>
        <w:jc w:val="center"/>
        <w:rPr>
          <w:rFonts w:ascii="Arial Black" w:hAnsi="Arial Black" w:cs="Times New Roman"/>
          <w:sz w:val="24"/>
          <w:szCs w:val="24"/>
        </w:rPr>
      </w:pPr>
      <w:r w:rsidRPr="007F613F">
        <w:rPr>
          <w:rFonts w:ascii="Arial Black" w:hAnsi="Arial Black" w:cs="Times New Roman"/>
          <w:sz w:val="24"/>
          <w:szCs w:val="24"/>
        </w:rPr>
        <w:t>ADVOGADO. SUSTENTAÇÃO ORAL. REQUERIMENTO. TJSP</w:t>
      </w:r>
    </w:p>
    <w:p w:rsidR="007F613F" w:rsidRPr="007F613F" w:rsidRDefault="007F613F" w:rsidP="007F613F">
      <w:pPr>
        <w:spacing w:after="0" w:line="240" w:lineRule="auto"/>
        <w:ind w:right="-567"/>
        <w:jc w:val="right"/>
        <w:rPr>
          <w:rFonts w:ascii="Arial Black" w:hAnsi="Arial Black" w:cs="Times New Roman"/>
          <w:sz w:val="24"/>
          <w:szCs w:val="24"/>
        </w:rPr>
      </w:pPr>
      <w:r w:rsidRPr="007F613F">
        <w:rPr>
          <w:rFonts w:ascii="Arial Black" w:hAnsi="Arial Black" w:cs="Times New Roman"/>
          <w:sz w:val="24"/>
          <w:szCs w:val="24"/>
        </w:rPr>
        <w:t>Rénan Kfuri Lopes</w:t>
      </w:r>
    </w:p>
    <w:p w:rsidR="007F613F" w:rsidRPr="007F613F" w:rsidRDefault="007F613F" w:rsidP="007F613F">
      <w:pPr>
        <w:ind w:right="-568"/>
        <w:jc w:val="both"/>
        <w:rPr>
          <w:rFonts w:ascii="Times New Roman" w:hAnsi="Times New Roman" w:cs="Times New Roman"/>
          <w:sz w:val="24"/>
          <w:szCs w:val="24"/>
        </w:rPr>
      </w:pPr>
    </w:p>
    <w:p w:rsidR="007F613F" w:rsidRPr="007F613F" w:rsidRDefault="007F613F" w:rsidP="007F613F">
      <w:pPr>
        <w:ind w:right="-568"/>
        <w:jc w:val="both"/>
        <w:rPr>
          <w:rFonts w:ascii="Times New Roman" w:hAnsi="Times New Roman" w:cs="Times New Roman"/>
          <w:sz w:val="24"/>
          <w:szCs w:val="24"/>
        </w:rPr>
      </w:pPr>
      <w:r w:rsidRPr="007F613F">
        <w:rPr>
          <w:rFonts w:ascii="Times New Roman" w:hAnsi="Times New Roman" w:cs="Times New Roman"/>
          <w:sz w:val="24"/>
          <w:szCs w:val="24"/>
        </w:rPr>
        <w:t>E</w:t>
      </w:r>
      <w:r>
        <w:rPr>
          <w:rFonts w:ascii="Times New Roman" w:hAnsi="Times New Roman" w:cs="Times New Roman"/>
          <w:sz w:val="24"/>
          <w:szCs w:val="24"/>
        </w:rPr>
        <w:t>xma. Sra. Des. Relatora ...- ...ª Câmara de Direito Privado do TJSP</w:t>
      </w:r>
    </w:p>
    <w:p w:rsidR="007F613F" w:rsidRPr="007F613F" w:rsidRDefault="007F613F" w:rsidP="007F613F">
      <w:pPr>
        <w:ind w:right="-568"/>
        <w:jc w:val="both"/>
        <w:rPr>
          <w:rFonts w:ascii="Times New Roman" w:hAnsi="Times New Roman" w:cs="Times New Roman"/>
          <w:sz w:val="24"/>
          <w:szCs w:val="24"/>
        </w:rPr>
      </w:pPr>
      <w:r w:rsidRPr="007F613F">
        <w:rPr>
          <w:rFonts w:ascii="Times New Roman" w:hAnsi="Times New Roman" w:cs="Times New Roman"/>
          <w:sz w:val="24"/>
          <w:szCs w:val="24"/>
        </w:rPr>
        <w:t xml:space="preserve">Autos n. </w:t>
      </w:r>
      <w:r>
        <w:rPr>
          <w:rFonts w:ascii="Times New Roman" w:hAnsi="Times New Roman" w:cs="Times New Roman"/>
          <w:sz w:val="24"/>
          <w:szCs w:val="24"/>
        </w:rPr>
        <w:t>...</w:t>
      </w:r>
    </w:p>
    <w:p w:rsidR="007F613F" w:rsidRPr="007F613F" w:rsidRDefault="007F613F" w:rsidP="007F613F">
      <w:pPr>
        <w:ind w:right="-568"/>
        <w:jc w:val="both"/>
        <w:rPr>
          <w:rFonts w:ascii="Times New Roman" w:hAnsi="Times New Roman" w:cs="Times New Roman"/>
          <w:sz w:val="24"/>
          <w:szCs w:val="24"/>
        </w:rPr>
      </w:pPr>
      <w:r>
        <w:rPr>
          <w:rFonts w:ascii="Times New Roman" w:hAnsi="Times New Roman" w:cs="Times New Roman"/>
          <w:sz w:val="24"/>
          <w:szCs w:val="24"/>
        </w:rPr>
        <w:t>(nome)</w:t>
      </w:r>
      <w:r w:rsidRPr="007F613F">
        <w:rPr>
          <w:rFonts w:ascii="Times New Roman" w:hAnsi="Times New Roman" w:cs="Times New Roman"/>
          <w:sz w:val="24"/>
          <w:szCs w:val="24"/>
        </w:rPr>
        <w:t xml:space="preserve"> e </w:t>
      </w:r>
      <w:r>
        <w:rPr>
          <w:rFonts w:ascii="Times New Roman" w:hAnsi="Times New Roman" w:cs="Times New Roman"/>
          <w:sz w:val="24"/>
          <w:szCs w:val="24"/>
        </w:rPr>
        <w:t>(nome),</w:t>
      </w:r>
      <w:r w:rsidRPr="007F613F">
        <w:rPr>
          <w:rFonts w:ascii="Times New Roman" w:hAnsi="Times New Roman" w:cs="Times New Roman"/>
          <w:sz w:val="24"/>
          <w:szCs w:val="24"/>
        </w:rPr>
        <w:t xml:space="preserve"> </w:t>
      </w:r>
      <w:proofErr w:type="spellStart"/>
      <w:r w:rsidRPr="007F613F">
        <w:rPr>
          <w:rFonts w:ascii="Times New Roman" w:hAnsi="Times New Roman" w:cs="Times New Roman"/>
          <w:sz w:val="24"/>
          <w:szCs w:val="24"/>
        </w:rPr>
        <w:t>coembargantes</w:t>
      </w:r>
      <w:proofErr w:type="spellEnd"/>
      <w:r w:rsidRPr="007F613F">
        <w:rPr>
          <w:rFonts w:ascii="Times New Roman" w:hAnsi="Times New Roman" w:cs="Times New Roman"/>
          <w:sz w:val="24"/>
          <w:szCs w:val="24"/>
        </w:rPr>
        <w:t xml:space="preserve">/ora apelantes, por seus comuns advogados </w:t>
      </w:r>
      <w:r w:rsidRPr="007F613F">
        <w:rPr>
          <w:rFonts w:ascii="Times New Roman" w:hAnsi="Times New Roman" w:cs="Times New Roman"/>
          <w:i/>
          <w:iCs/>
          <w:sz w:val="24"/>
          <w:szCs w:val="24"/>
        </w:rPr>
        <w:t>in fine</w:t>
      </w:r>
      <w:r w:rsidRPr="007F613F">
        <w:rPr>
          <w:rFonts w:ascii="Times New Roman" w:hAnsi="Times New Roman" w:cs="Times New Roman"/>
          <w:sz w:val="24"/>
          <w:szCs w:val="24"/>
        </w:rPr>
        <w:t xml:space="preserve"> assinados, nos autos epigrafados que contendem contra BANCO </w:t>
      </w:r>
      <w:r>
        <w:rPr>
          <w:rFonts w:ascii="Times New Roman" w:hAnsi="Times New Roman" w:cs="Times New Roman"/>
          <w:sz w:val="24"/>
          <w:szCs w:val="24"/>
        </w:rPr>
        <w:t>...,</w:t>
      </w:r>
      <w:r w:rsidRPr="007F613F">
        <w:rPr>
          <w:rFonts w:ascii="Times New Roman" w:hAnsi="Times New Roman" w:cs="Times New Roman"/>
          <w:sz w:val="24"/>
          <w:szCs w:val="24"/>
        </w:rPr>
        <w:t xml:space="preserve"> embargado/ora apelado, vêm, respeitosamente, opor-se ao julgamento virtual, nos termos do art. 1º da Resolução n. 549/2011 deste </w:t>
      </w:r>
      <w:proofErr w:type="spellStart"/>
      <w:r w:rsidRPr="007F613F">
        <w:rPr>
          <w:rFonts w:ascii="Times New Roman" w:hAnsi="Times New Roman" w:cs="Times New Roman"/>
          <w:sz w:val="24"/>
          <w:szCs w:val="24"/>
        </w:rPr>
        <w:t>eg</w:t>
      </w:r>
      <w:proofErr w:type="spellEnd"/>
      <w:r w:rsidRPr="007F613F">
        <w:rPr>
          <w:rFonts w:ascii="Times New Roman" w:hAnsi="Times New Roman" w:cs="Times New Roman"/>
          <w:sz w:val="24"/>
          <w:szCs w:val="24"/>
        </w:rPr>
        <w:t>. TJSP</w:t>
      </w:r>
      <w:r>
        <w:rPr>
          <w:rStyle w:val="Refdenotaderodap"/>
          <w:rFonts w:ascii="Times New Roman" w:hAnsi="Times New Roman" w:cs="Times New Roman"/>
          <w:sz w:val="24"/>
          <w:szCs w:val="24"/>
        </w:rPr>
        <w:footnoteReference w:id="1"/>
      </w:r>
      <w:r w:rsidRPr="007F613F">
        <w:rPr>
          <w:rFonts w:ascii="Times New Roman" w:hAnsi="Times New Roman" w:cs="Times New Roman"/>
          <w:sz w:val="24"/>
          <w:szCs w:val="24"/>
        </w:rPr>
        <w:t xml:space="preserve"> e, via de consequência, requerer o cadastramento e inscrição do advogado para sustentação oral a ser realizado na vindoura sessão de julgamento: </w:t>
      </w:r>
    </w:p>
    <w:p w:rsidR="007F613F" w:rsidRPr="007F613F" w:rsidRDefault="007F613F" w:rsidP="007F613F">
      <w:pPr>
        <w:ind w:right="-568"/>
        <w:jc w:val="both"/>
        <w:rPr>
          <w:rFonts w:ascii="Times New Roman" w:hAnsi="Times New Roman" w:cs="Times New Roman"/>
          <w:sz w:val="24"/>
          <w:szCs w:val="24"/>
        </w:rPr>
      </w:pPr>
      <w:r w:rsidRPr="007F613F">
        <w:rPr>
          <w:rFonts w:ascii="Times New Roman" w:hAnsi="Times New Roman" w:cs="Times New Roman"/>
          <w:sz w:val="24"/>
          <w:szCs w:val="24"/>
        </w:rPr>
        <w:t>Sustentação oral pelos apelantes:</w:t>
      </w:r>
    </w:p>
    <w:p w:rsidR="007F613F" w:rsidRPr="007F613F" w:rsidRDefault="007F613F" w:rsidP="007F613F">
      <w:pPr>
        <w:ind w:right="-568"/>
        <w:jc w:val="both"/>
        <w:rPr>
          <w:rFonts w:ascii="Times New Roman" w:hAnsi="Times New Roman" w:cs="Times New Roman"/>
          <w:sz w:val="24"/>
          <w:szCs w:val="24"/>
        </w:rPr>
      </w:pPr>
      <w:r>
        <w:rPr>
          <w:rFonts w:ascii="Times New Roman" w:hAnsi="Times New Roman" w:cs="Times New Roman"/>
          <w:sz w:val="24"/>
          <w:szCs w:val="24"/>
        </w:rPr>
        <w:t>...,</w:t>
      </w:r>
      <w:r w:rsidRPr="007F613F">
        <w:rPr>
          <w:rFonts w:ascii="Times New Roman" w:hAnsi="Times New Roman" w:cs="Times New Roman"/>
          <w:sz w:val="24"/>
          <w:szCs w:val="24"/>
        </w:rPr>
        <w:t xml:space="preserve"> advogado, OAB/</w:t>
      </w:r>
      <w:r>
        <w:rPr>
          <w:rFonts w:ascii="Times New Roman" w:hAnsi="Times New Roman" w:cs="Times New Roman"/>
          <w:sz w:val="24"/>
          <w:szCs w:val="24"/>
        </w:rPr>
        <w:t>...</w:t>
      </w:r>
      <w:r w:rsidRPr="007F613F">
        <w:rPr>
          <w:rFonts w:ascii="Times New Roman" w:hAnsi="Times New Roman" w:cs="Times New Roman"/>
          <w:sz w:val="24"/>
          <w:szCs w:val="24"/>
        </w:rPr>
        <w:t xml:space="preserve"> </w:t>
      </w:r>
      <w:r>
        <w:rPr>
          <w:rFonts w:ascii="Times New Roman" w:hAnsi="Times New Roman" w:cs="Times New Roman"/>
          <w:sz w:val="24"/>
          <w:szCs w:val="24"/>
        </w:rPr>
        <w:t>...</w:t>
      </w:r>
    </w:p>
    <w:p w:rsidR="007F613F" w:rsidRPr="007F613F" w:rsidRDefault="007F613F" w:rsidP="007F613F">
      <w:pPr>
        <w:ind w:right="-568"/>
        <w:jc w:val="both"/>
        <w:rPr>
          <w:rFonts w:ascii="Times New Roman" w:hAnsi="Times New Roman" w:cs="Times New Roman"/>
          <w:sz w:val="24"/>
          <w:szCs w:val="24"/>
        </w:rPr>
      </w:pPr>
      <w:r w:rsidRPr="007F613F">
        <w:rPr>
          <w:rFonts w:ascii="Times New Roman" w:hAnsi="Times New Roman" w:cs="Times New Roman"/>
          <w:sz w:val="24"/>
          <w:szCs w:val="24"/>
        </w:rPr>
        <w:t xml:space="preserve">Endereço eletrônico: </w:t>
      </w:r>
      <w:r>
        <w:rPr>
          <w:rFonts w:ascii="Times New Roman" w:hAnsi="Times New Roman" w:cs="Times New Roman"/>
          <w:sz w:val="24"/>
          <w:szCs w:val="24"/>
        </w:rPr>
        <w:t>...</w:t>
      </w:r>
    </w:p>
    <w:p w:rsidR="007F613F" w:rsidRPr="007F613F" w:rsidRDefault="007F613F" w:rsidP="007F613F">
      <w:pPr>
        <w:ind w:right="-568"/>
        <w:jc w:val="both"/>
        <w:rPr>
          <w:rFonts w:ascii="Times New Roman" w:hAnsi="Times New Roman" w:cs="Times New Roman"/>
          <w:sz w:val="24"/>
          <w:szCs w:val="24"/>
        </w:rPr>
      </w:pPr>
      <w:r w:rsidRPr="007F613F">
        <w:rPr>
          <w:rFonts w:ascii="Times New Roman" w:hAnsi="Times New Roman" w:cs="Times New Roman"/>
          <w:sz w:val="24"/>
          <w:szCs w:val="24"/>
        </w:rPr>
        <w:t>Telefone/</w:t>
      </w:r>
      <w:proofErr w:type="spellStart"/>
      <w:r w:rsidRPr="007F613F">
        <w:rPr>
          <w:rFonts w:ascii="Times New Roman" w:hAnsi="Times New Roman" w:cs="Times New Roman"/>
          <w:sz w:val="24"/>
          <w:szCs w:val="24"/>
        </w:rPr>
        <w:t>whatsapp</w:t>
      </w:r>
      <w:proofErr w:type="spellEnd"/>
      <w:r w:rsidRPr="007F613F">
        <w:rPr>
          <w:rFonts w:ascii="Times New Roman" w:hAnsi="Times New Roman" w:cs="Times New Roman"/>
          <w:sz w:val="24"/>
          <w:szCs w:val="24"/>
        </w:rPr>
        <w:t>: [</w:t>
      </w:r>
      <w:r>
        <w:rPr>
          <w:rFonts w:ascii="Times New Roman" w:hAnsi="Times New Roman" w:cs="Times New Roman"/>
          <w:sz w:val="24"/>
          <w:szCs w:val="24"/>
        </w:rPr>
        <w:t>...</w:t>
      </w:r>
      <w:r w:rsidRPr="007F613F">
        <w:rPr>
          <w:rFonts w:ascii="Times New Roman" w:hAnsi="Times New Roman" w:cs="Times New Roman"/>
          <w:sz w:val="24"/>
          <w:szCs w:val="24"/>
        </w:rPr>
        <w:t xml:space="preserve">] </w:t>
      </w:r>
      <w:r>
        <w:rPr>
          <w:rFonts w:ascii="Times New Roman" w:hAnsi="Times New Roman" w:cs="Times New Roman"/>
          <w:sz w:val="24"/>
          <w:szCs w:val="24"/>
        </w:rPr>
        <w:t>...</w:t>
      </w:r>
    </w:p>
    <w:p w:rsidR="007F613F" w:rsidRPr="007F613F" w:rsidRDefault="007F613F" w:rsidP="007F613F">
      <w:pPr>
        <w:spacing w:after="0" w:line="240" w:lineRule="auto"/>
        <w:ind w:right="-567"/>
        <w:jc w:val="center"/>
        <w:rPr>
          <w:rFonts w:ascii="Times New Roman" w:hAnsi="Times New Roman" w:cs="Times New Roman"/>
          <w:sz w:val="24"/>
          <w:szCs w:val="24"/>
        </w:rPr>
      </w:pPr>
      <w:r w:rsidRPr="007F613F">
        <w:rPr>
          <w:rFonts w:ascii="Times New Roman" w:hAnsi="Times New Roman" w:cs="Times New Roman"/>
          <w:sz w:val="24"/>
          <w:szCs w:val="24"/>
        </w:rPr>
        <w:t>P. Deferimento.</w:t>
      </w:r>
    </w:p>
    <w:p w:rsidR="007F613F" w:rsidRDefault="007F613F" w:rsidP="007F613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7F613F" w:rsidRPr="007F613F" w:rsidRDefault="007F613F" w:rsidP="007F613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7F613F" w:rsidRPr="007F61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02" w:rsidRDefault="00CA5502" w:rsidP="007F613F">
      <w:pPr>
        <w:spacing w:after="0" w:line="240" w:lineRule="auto"/>
      </w:pPr>
      <w:r>
        <w:separator/>
      </w:r>
    </w:p>
  </w:endnote>
  <w:endnote w:type="continuationSeparator" w:id="0">
    <w:p w:rsidR="00CA5502" w:rsidRDefault="00CA5502" w:rsidP="007F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02" w:rsidRDefault="00CA5502" w:rsidP="007F613F">
      <w:pPr>
        <w:spacing w:after="0" w:line="240" w:lineRule="auto"/>
      </w:pPr>
      <w:r>
        <w:separator/>
      </w:r>
    </w:p>
  </w:footnote>
  <w:footnote w:type="continuationSeparator" w:id="0">
    <w:p w:rsidR="00CA5502" w:rsidRDefault="00CA5502" w:rsidP="007F613F">
      <w:pPr>
        <w:spacing w:after="0" w:line="240" w:lineRule="auto"/>
      </w:pPr>
      <w:r>
        <w:continuationSeparator/>
      </w:r>
    </w:p>
  </w:footnote>
  <w:footnote w:id="1">
    <w:p w:rsidR="007F613F" w:rsidRPr="007F613F" w:rsidRDefault="007F613F" w:rsidP="007F613F">
      <w:pPr>
        <w:pStyle w:val="Textodenotaderodap"/>
        <w:ind w:right="-427"/>
        <w:jc w:val="both"/>
        <w:rPr>
          <w:rFonts w:ascii="Times New Roman" w:hAnsi="Times New Roman" w:cs="Times New Roman"/>
        </w:rPr>
      </w:pPr>
      <w:r w:rsidRPr="007F613F">
        <w:rPr>
          <w:rStyle w:val="Refdenotaderodap"/>
          <w:rFonts w:ascii="Times New Roman" w:hAnsi="Times New Roman" w:cs="Times New Roman"/>
        </w:rPr>
        <w:footnoteRef/>
      </w:r>
      <w:r w:rsidRPr="007F613F">
        <w:rPr>
          <w:rFonts w:ascii="Times New Roman" w:hAnsi="Times New Roman" w:cs="Times New Roman"/>
        </w:rPr>
        <w:t xml:space="preserve"> TJSP, Resolução n. 549/2011, art. 1º, caput. As apelações, agravos de instrumento, agravos internos, embargos de declaração, mandados de segurança, habeas corpus, conflitos de competência e ações originárias serão, preferencialmente, julgados em sessão virtual, a critério da turma julgadora, ressalvada expressa oposição de qualquer das partes, independentemente de motivação declarada, mediante petição protocolizada no prazo de cinco dias úteis, contados da publicação da distribuição dos autos que, para este específico fim, servirá como intimação.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3F"/>
    <w:rsid w:val="00147E0D"/>
    <w:rsid w:val="007F613F"/>
    <w:rsid w:val="00CA5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F613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F613F"/>
    <w:rPr>
      <w:sz w:val="20"/>
      <w:szCs w:val="20"/>
    </w:rPr>
  </w:style>
  <w:style w:type="character" w:styleId="Refdenotaderodap">
    <w:name w:val="footnote reference"/>
    <w:basedOn w:val="Fontepargpadro"/>
    <w:uiPriority w:val="99"/>
    <w:semiHidden/>
    <w:unhideWhenUsed/>
    <w:rsid w:val="007F61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F613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F613F"/>
    <w:rPr>
      <w:sz w:val="20"/>
      <w:szCs w:val="20"/>
    </w:rPr>
  </w:style>
  <w:style w:type="character" w:styleId="Refdenotaderodap">
    <w:name w:val="footnote reference"/>
    <w:basedOn w:val="Fontepargpadro"/>
    <w:uiPriority w:val="99"/>
    <w:semiHidden/>
    <w:unhideWhenUsed/>
    <w:rsid w:val="007F6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06CA-9FEF-4BCF-A72F-7BEC61B6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2021-12-02T14:17:00Z</dcterms:created>
  <dcterms:modified xsi:type="dcterms:W3CDTF">2021-12-02T14:21:00Z</dcterms:modified>
</cp:coreProperties>
</file>