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3D9F" w14:textId="77777777" w:rsidR="001107CD" w:rsidRPr="001107CD" w:rsidRDefault="001107CD" w:rsidP="001107CD">
      <w:pPr>
        <w:spacing w:after="0" w:line="240" w:lineRule="auto"/>
        <w:ind w:right="-567"/>
        <w:jc w:val="center"/>
        <w:rPr>
          <w:rFonts w:ascii="Arial Black" w:hAnsi="Arial Black" w:cs="Times New Roman"/>
          <w:sz w:val="24"/>
          <w:szCs w:val="24"/>
        </w:rPr>
      </w:pPr>
      <w:r w:rsidRPr="001107CD">
        <w:rPr>
          <w:rFonts w:ascii="Arial Black" w:hAnsi="Arial Black" w:cs="Times New Roman"/>
          <w:sz w:val="24"/>
          <w:szCs w:val="24"/>
        </w:rPr>
        <w:t>MODELO DE PETIÇÃO</w:t>
      </w:r>
    </w:p>
    <w:p w14:paraId="2CE3ABBE" w14:textId="77777777" w:rsidR="001107CD" w:rsidRPr="001107CD" w:rsidRDefault="001107CD" w:rsidP="001107CD">
      <w:pPr>
        <w:spacing w:after="0" w:line="240" w:lineRule="auto"/>
        <w:ind w:right="-567"/>
        <w:jc w:val="center"/>
        <w:rPr>
          <w:rFonts w:ascii="Arial Black" w:hAnsi="Arial Black" w:cs="Times New Roman"/>
          <w:sz w:val="24"/>
          <w:szCs w:val="24"/>
        </w:rPr>
      </w:pPr>
      <w:r w:rsidRPr="001107CD">
        <w:rPr>
          <w:rFonts w:ascii="Arial Black" w:hAnsi="Arial Black" w:cs="Times New Roman"/>
          <w:sz w:val="24"/>
          <w:szCs w:val="24"/>
        </w:rPr>
        <w:t>AÇÃO ORDINÁRIA. DESCUMPRIMENTO DE CONTRATO.</w:t>
      </w:r>
    </w:p>
    <w:p w14:paraId="328D415C" w14:textId="71EAD9A9" w:rsidR="001107CD" w:rsidRPr="001107CD" w:rsidRDefault="001107CD" w:rsidP="001107CD">
      <w:pPr>
        <w:spacing w:after="0" w:line="240" w:lineRule="auto"/>
        <w:ind w:right="-567"/>
        <w:jc w:val="center"/>
        <w:rPr>
          <w:rFonts w:ascii="Arial Black" w:hAnsi="Arial Black" w:cs="Times New Roman"/>
          <w:sz w:val="24"/>
          <w:szCs w:val="24"/>
        </w:rPr>
      </w:pPr>
      <w:r w:rsidRPr="001107CD">
        <w:rPr>
          <w:rFonts w:ascii="Arial Black" w:hAnsi="Arial Black" w:cs="Times New Roman"/>
          <w:sz w:val="24"/>
          <w:szCs w:val="24"/>
        </w:rPr>
        <w:t>CORREÇÃO MONETÁRIA A PARTIR DO VENCIMENTO DA OBRIGAÇÃO.</w:t>
      </w:r>
      <w:r>
        <w:rPr>
          <w:rFonts w:ascii="Arial Black" w:hAnsi="Arial Black" w:cs="Times New Roman"/>
          <w:sz w:val="24"/>
          <w:szCs w:val="24"/>
        </w:rPr>
        <w:t xml:space="preserve"> </w:t>
      </w:r>
      <w:r w:rsidRPr="001107CD">
        <w:rPr>
          <w:rFonts w:ascii="Arial Black" w:hAnsi="Arial Black" w:cs="Times New Roman"/>
          <w:sz w:val="24"/>
          <w:szCs w:val="24"/>
        </w:rPr>
        <w:t>JUROS DE MORA A PARTIR DA PRÉVIA NOTIFICAÇÃO JUDICIAL.</w:t>
      </w:r>
      <w:r>
        <w:rPr>
          <w:rFonts w:ascii="Arial Black" w:hAnsi="Arial Black" w:cs="Times New Roman"/>
          <w:sz w:val="24"/>
          <w:szCs w:val="24"/>
        </w:rPr>
        <w:t xml:space="preserve"> </w:t>
      </w:r>
      <w:r w:rsidRPr="001107CD">
        <w:rPr>
          <w:rFonts w:ascii="Arial Black" w:hAnsi="Arial Black" w:cs="Times New Roman"/>
          <w:sz w:val="24"/>
          <w:szCs w:val="24"/>
        </w:rPr>
        <w:t>INCIDÊNCIA DA MULTA PENAL COMPENSATÓRIA CONTRATUAL.</w:t>
      </w:r>
      <w:r>
        <w:rPr>
          <w:rFonts w:ascii="Arial Black" w:hAnsi="Arial Black" w:cs="Times New Roman"/>
          <w:sz w:val="24"/>
          <w:szCs w:val="24"/>
        </w:rPr>
        <w:t xml:space="preserve"> </w:t>
      </w:r>
      <w:r w:rsidRPr="001107CD">
        <w:rPr>
          <w:rFonts w:ascii="Arial Black" w:hAnsi="Arial Black" w:cs="Times New Roman"/>
          <w:sz w:val="24"/>
          <w:szCs w:val="24"/>
        </w:rPr>
        <w:t>EMBARGOS DE DECLARAÇÃO</w:t>
      </w:r>
    </w:p>
    <w:p w14:paraId="70113B2A" w14:textId="77777777" w:rsidR="001107CD" w:rsidRPr="001107CD" w:rsidRDefault="001107CD" w:rsidP="001107CD">
      <w:pPr>
        <w:spacing w:after="0" w:line="240" w:lineRule="auto"/>
        <w:ind w:right="-567"/>
        <w:jc w:val="right"/>
        <w:rPr>
          <w:rFonts w:ascii="Arial Black" w:hAnsi="Arial Black" w:cs="Times New Roman"/>
          <w:sz w:val="24"/>
          <w:szCs w:val="24"/>
        </w:rPr>
      </w:pPr>
      <w:r w:rsidRPr="001107CD">
        <w:rPr>
          <w:rFonts w:ascii="Arial Black" w:hAnsi="Arial Black" w:cs="Times New Roman"/>
          <w:sz w:val="24"/>
          <w:szCs w:val="24"/>
        </w:rPr>
        <w:t>Rénan Kfuri Lopes</w:t>
      </w:r>
    </w:p>
    <w:p w14:paraId="6017A4CE" w14:textId="77777777" w:rsidR="001107CD" w:rsidRPr="001107CD" w:rsidRDefault="001107CD" w:rsidP="001107CD">
      <w:pPr>
        <w:ind w:right="-568"/>
        <w:jc w:val="both"/>
        <w:rPr>
          <w:rFonts w:ascii="Times New Roman" w:hAnsi="Times New Roman" w:cs="Times New Roman"/>
          <w:sz w:val="24"/>
          <w:szCs w:val="24"/>
        </w:rPr>
      </w:pPr>
    </w:p>
    <w:p w14:paraId="00FD12FF" w14:textId="77777777" w:rsid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E</w:t>
      </w:r>
      <w:r>
        <w:rPr>
          <w:rFonts w:ascii="Times New Roman" w:hAnsi="Times New Roman" w:cs="Times New Roman"/>
          <w:sz w:val="24"/>
          <w:szCs w:val="24"/>
        </w:rPr>
        <w:t>xmo. Sr. Juiz de Direito da ... Vara Cível da Comarca de ...</w:t>
      </w:r>
    </w:p>
    <w:p w14:paraId="6CCC480B" w14:textId="4C9FC874"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w:t>
      </w:r>
      <w:r w:rsidRPr="001107CD">
        <w:rPr>
          <w:rFonts w:ascii="Times New Roman" w:hAnsi="Times New Roman" w:cs="Times New Roman"/>
          <w:i/>
          <w:iCs/>
          <w:sz w:val="24"/>
          <w:szCs w:val="24"/>
        </w:rPr>
        <w:t>Os embargos declaratórios não consubstanciam crítica ao ofício judicante, mas servem-lhe ao aprimoramento</w:t>
      </w:r>
      <w:r w:rsidRPr="001107CD">
        <w:rPr>
          <w:rFonts w:ascii="Times New Roman" w:hAnsi="Times New Roman" w:cs="Times New Roman"/>
          <w:sz w:val="24"/>
          <w:szCs w:val="24"/>
        </w:rPr>
        <w:t>”</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w:t>
      </w:r>
      <w:r w:rsidRPr="001107CD">
        <w:rPr>
          <w:rFonts w:ascii="Times New Roman" w:hAnsi="Times New Roman" w:cs="Times New Roman"/>
          <w:sz w:val="24"/>
          <w:szCs w:val="24"/>
        </w:rPr>
        <w:t xml:space="preserve"> </w:t>
      </w:r>
    </w:p>
    <w:p w14:paraId="73F4ADC0" w14:textId="1225F8D3" w:rsidR="001107CD" w:rsidRPr="001107CD" w:rsidRDefault="001107CD" w:rsidP="001107CD">
      <w:pPr>
        <w:ind w:right="-568"/>
        <w:jc w:val="both"/>
        <w:rPr>
          <w:rFonts w:ascii="Times New Roman" w:hAnsi="Times New Roman" w:cs="Times New Roman"/>
          <w:sz w:val="24"/>
          <w:szCs w:val="24"/>
        </w:rPr>
      </w:pPr>
      <w:r>
        <w:rPr>
          <w:rFonts w:ascii="Times New Roman" w:hAnsi="Times New Roman" w:cs="Times New Roman"/>
          <w:sz w:val="24"/>
          <w:szCs w:val="24"/>
        </w:rPr>
        <w:t>(nome)</w:t>
      </w:r>
      <w:r w:rsidRPr="001107CD">
        <w:rPr>
          <w:rFonts w:ascii="Times New Roman" w:hAnsi="Times New Roman" w:cs="Times New Roman"/>
          <w:sz w:val="24"/>
          <w:szCs w:val="24"/>
        </w:rPr>
        <w:t xml:space="preserve">, autora/ora embargante, por seus advogados </w:t>
      </w:r>
      <w:r w:rsidRPr="001107CD">
        <w:rPr>
          <w:rFonts w:ascii="Times New Roman" w:hAnsi="Times New Roman" w:cs="Times New Roman"/>
          <w:i/>
          <w:iCs/>
          <w:sz w:val="24"/>
          <w:szCs w:val="24"/>
        </w:rPr>
        <w:t>in fine</w:t>
      </w:r>
      <w:r w:rsidRPr="001107CD">
        <w:rPr>
          <w:rFonts w:ascii="Times New Roman" w:hAnsi="Times New Roman" w:cs="Times New Roman"/>
          <w:sz w:val="24"/>
          <w:szCs w:val="24"/>
        </w:rPr>
        <w:t xml:space="preserve"> assinados, nos autos epigrafados da “</w:t>
      </w:r>
      <w:r w:rsidRPr="001107CD">
        <w:rPr>
          <w:rFonts w:ascii="Times New Roman" w:hAnsi="Times New Roman" w:cs="Times New Roman"/>
          <w:i/>
          <w:iCs/>
          <w:sz w:val="24"/>
          <w:szCs w:val="24"/>
        </w:rPr>
        <w:t>ação ordinária de cobrança</w:t>
      </w:r>
      <w:r w:rsidRPr="001107CD">
        <w:rPr>
          <w:rFonts w:ascii="Times New Roman" w:hAnsi="Times New Roman" w:cs="Times New Roman"/>
          <w:sz w:val="24"/>
          <w:szCs w:val="24"/>
        </w:rPr>
        <w:t xml:space="preserve">” que contende contra </w:t>
      </w:r>
      <w:r>
        <w:rPr>
          <w:rFonts w:ascii="Times New Roman" w:hAnsi="Times New Roman" w:cs="Times New Roman"/>
          <w:sz w:val="24"/>
          <w:szCs w:val="24"/>
        </w:rPr>
        <w:t>...</w:t>
      </w:r>
      <w:r w:rsidRPr="001107CD">
        <w:rPr>
          <w:rFonts w:ascii="Times New Roman" w:hAnsi="Times New Roman" w:cs="Times New Roman"/>
          <w:sz w:val="24"/>
          <w:szCs w:val="24"/>
        </w:rPr>
        <w:t xml:space="preserve"> e </w:t>
      </w:r>
      <w:r>
        <w:rPr>
          <w:rFonts w:ascii="Times New Roman" w:hAnsi="Times New Roman" w:cs="Times New Roman"/>
          <w:sz w:val="24"/>
          <w:szCs w:val="24"/>
        </w:rPr>
        <w:t>...</w:t>
      </w:r>
      <w:r w:rsidRPr="001107CD">
        <w:rPr>
          <w:rFonts w:ascii="Times New Roman" w:hAnsi="Times New Roman" w:cs="Times New Roman"/>
          <w:sz w:val="24"/>
          <w:szCs w:val="24"/>
        </w:rPr>
        <w:t xml:space="preserve">, corréus/ora embargados, vem, respeitosamente, aviar os presentes EMBARGOS DE DECLARAÇÃO COM EFEITOS MODIFICATIVOS [CPC, </w:t>
      </w:r>
      <w:proofErr w:type="spellStart"/>
      <w:r w:rsidRPr="001107CD">
        <w:rPr>
          <w:rFonts w:ascii="Times New Roman" w:hAnsi="Times New Roman" w:cs="Times New Roman"/>
          <w:sz w:val="24"/>
          <w:szCs w:val="24"/>
        </w:rPr>
        <w:t>arts</w:t>
      </w:r>
      <w:proofErr w:type="spellEnd"/>
      <w:r w:rsidRPr="001107CD">
        <w:rPr>
          <w:rFonts w:ascii="Times New Roman" w:hAnsi="Times New Roman" w:cs="Times New Roman"/>
          <w:sz w:val="24"/>
          <w:szCs w:val="24"/>
        </w:rPr>
        <w:t xml:space="preserve">. 1.022 </w:t>
      </w:r>
      <w:proofErr w:type="spellStart"/>
      <w:r w:rsidRPr="001107CD">
        <w:rPr>
          <w:rFonts w:ascii="Times New Roman" w:hAnsi="Times New Roman" w:cs="Times New Roman"/>
          <w:i/>
          <w:iCs/>
          <w:sz w:val="24"/>
          <w:szCs w:val="24"/>
        </w:rPr>
        <w:t>usque</w:t>
      </w:r>
      <w:proofErr w:type="spellEnd"/>
      <w:r w:rsidRPr="001107CD">
        <w:rPr>
          <w:rFonts w:ascii="Times New Roman" w:hAnsi="Times New Roman" w:cs="Times New Roman"/>
          <w:sz w:val="24"/>
          <w:szCs w:val="24"/>
        </w:rPr>
        <w:t xml:space="preserve"> 1.026] contra a v. sentença do Id. </w:t>
      </w:r>
      <w:r>
        <w:rPr>
          <w:rFonts w:ascii="Times New Roman" w:hAnsi="Times New Roman" w:cs="Times New Roman"/>
          <w:sz w:val="24"/>
          <w:szCs w:val="24"/>
        </w:rPr>
        <w:t>...</w:t>
      </w:r>
      <w:r w:rsidRPr="001107CD">
        <w:rPr>
          <w:rFonts w:ascii="Times New Roman" w:hAnsi="Times New Roman" w:cs="Times New Roman"/>
          <w:sz w:val="24"/>
          <w:szCs w:val="24"/>
        </w:rPr>
        <w:t>, pelas razões de direito adiante articuladas:</w:t>
      </w:r>
    </w:p>
    <w:p w14:paraId="30D9EF02" w14:textId="77777777" w:rsidR="001107CD" w:rsidRPr="001107CD" w:rsidRDefault="001107CD" w:rsidP="001107CD">
      <w:pPr>
        <w:ind w:right="-568"/>
        <w:jc w:val="both"/>
        <w:rPr>
          <w:rFonts w:ascii="Times New Roman" w:hAnsi="Times New Roman" w:cs="Times New Roman"/>
          <w:b/>
          <w:bCs/>
          <w:sz w:val="24"/>
          <w:szCs w:val="24"/>
        </w:rPr>
      </w:pPr>
      <w:r w:rsidRPr="001107CD">
        <w:rPr>
          <w:rFonts w:ascii="Times New Roman" w:hAnsi="Times New Roman" w:cs="Times New Roman"/>
          <w:b/>
          <w:bCs/>
          <w:sz w:val="24"/>
          <w:szCs w:val="24"/>
        </w:rPr>
        <w:t>TEMPESTIVIDADE E CABIMENTO DOS ACLARATÓRIOS</w:t>
      </w:r>
    </w:p>
    <w:p w14:paraId="33B2E27D" w14:textId="3949FA12" w:rsidR="001107CD" w:rsidRPr="001107CD" w:rsidRDefault="001107CD" w:rsidP="001107CD">
      <w:pPr>
        <w:ind w:right="-568"/>
        <w:jc w:val="both"/>
        <w:rPr>
          <w:rFonts w:ascii="Times New Roman" w:hAnsi="Times New Roman" w:cs="Times New Roman"/>
          <w:sz w:val="24"/>
          <w:szCs w:val="24"/>
        </w:rPr>
      </w:pPr>
      <w:proofErr w:type="spellStart"/>
      <w:r w:rsidRPr="001107CD">
        <w:rPr>
          <w:rFonts w:ascii="Times New Roman" w:hAnsi="Times New Roman" w:cs="Times New Roman"/>
          <w:i/>
          <w:iCs/>
          <w:sz w:val="24"/>
          <w:szCs w:val="24"/>
        </w:rPr>
        <w:t>Ab</w:t>
      </w:r>
      <w:proofErr w:type="spellEnd"/>
      <w:r w:rsidRPr="001107CD">
        <w:rPr>
          <w:rFonts w:ascii="Times New Roman" w:hAnsi="Times New Roman" w:cs="Times New Roman"/>
          <w:i/>
          <w:iCs/>
          <w:sz w:val="24"/>
          <w:szCs w:val="24"/>
        </w:rPr>
        <w:t xml:space="preserve"> initio</w:t>
      </w:r>
      <w:r w:rsidRPr="001107CD">
        <w:rPr>
          <w:rFonts w:ascii="Times New Roman" w:hAnsi="Times New Roman" w:cs="Times New Roman"/>
          <w:sz w:val="24"/>
          <w:szCs w:val="24"/>
        </w:rPr>
        <w:t xml:space="preserve">, necessário enfatizar a tempestividade dos presentes embargos de declaração, aviados dentro do quinquídio legal previsto no </w:t>
      </w:r>
      <w:r w:rsidRPr="001107CD">
        <w:rPr>
          <w:rFonts w:ascii="Times New Roman" w:hAnsi="Times New Roman" w:cs="Times New Roman"/>
          <w:i/>
          <w:iCs/>
          <w:sz w:val="24"/>
          <w:szCs w:val="24"/>
        </w:rPr>
        <w:t xml:space="preserve">caput </w:t>
      </w:r>
      <w:r w:rsidRPr="001107CD">
        <w:rPr>
          <w:rFonts w:ascii="Times New Roman" w:hAnsi="Times New Roman" w:cs="Times New Roman"/>
          <w:sz w:val="24"/>
          <w:szCs w:val="24"/>
        </w:rPr>
        <w:t xml:space="preserve">do art. 1.023 do digesto instrumental civil, tendo em vista a expedição da comunicação via sistema </w:t>
      </w:r>
      <w:proofErr w:type="spellStart"/>
      <w:r w:rsidRPr="001107CD">
        <w:rPr>
          <w:rFonts w:ascii="Times New Roman" w:hAnsi="Times New Roman" w:cs="Times New Roman"/>
          <w:sz w:val="24"/>
          <w:szCs w:val="24"/>
        </w:rPr>
        <w:t>PJe</w:t>
      </w:r>
      <w:proofErr w:type="spellEnd"/>
      <w:r w:rsidRPr="001107CD">
        <w:rPr>
          <w:rFonts w:ascii="Times New Roman" w:hAnsi="Times New Roman" w:cs="Times New Roman"/>
          <w:sz w:val="24"/>
          <w:szCs w:val="24"/>
        </w:rPr>
        <w:t xml:space="preserve"> acerca da v. sentença ora embargada na data de </w:t>
      </w:r>
      <w:r>
        <w:rPr>
          <w:rFonts w:ascii="Times New Roman" w:hAnsi="Times New Roman" w:cs="Times New Roman"/>
          <w:sz w:val="24"/>
          <w:szCs w:val="24"/>
        </w:rPr>
        <w:t>...</w:t>
      </w:r>
      <w:r w:rsidRPr="001107CD">
        <w:rPr>
          <w:rFonts w:ascii="Times New Roman" w:hAnsi="Times New Roman" w:cs="Times New Roman"/>
          <w:sz w:val="24"/>
          <w:szCs w:val="24"/>
        </w:rPr>
        <w:t xml:space="preserve">, cuja ciência automática ocorrerá tão somente no dia </w:t>
      </w:r>
      <w:r>
        <w:rPr>
          <w:rFonts w:ascii="Times New Roman" w:hAnsi="Times New Roman" w:cs="Times New Roman"/>
          <w:sz w:val="24"/>
          <w:szCs w:val="24"/>
        </w:rPr>
        <w:t>...</w:t>
      </w:r>
      <w:r w:rsidRPr="001107CD">
        <w:rPr>
          <w:rFonts w:ascii="Times New Roman" w:hAnsi="Times New Roman" w:cs="Times New Roman"/>
          <w:sz w:val="24"/>
          <w:szCs w:val="24"/>
        </w:rPr>
        <w:t xml:space="preserve"> e havendo como termo final a data de </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2"/>
      </w:r>
      <w:r w:rsidRPr="001107CD">
        <w:rPr>
          <w:rFonts w:ascii="Times New Roman" w:hAnsi="Times New Roman" w:cs="Times New Roman"/>
          <w:sz w:val="24"/>
          <w:szCs w:val="24"/>
        </w:rPr>
        <w:t xml:space="preserve"> </w:t>
      </w:r>
    </w:p>
    <w:p w14:paraId="6B122665" w14:textId="04591A35"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 xml:space="preserve">No que se refere ao cabimento dos </w:t>
      </w:r>
      <w:proofErr w:type="spellStart"/>
      <w:r w:rsidRPr="001107CD">
        <w:rPr>
          <w:rFonts w:ascii="Times New Roman" w:hAnsi="Times New Roman" w:cs="Times New Roman"/>
          <w:sz w:val="24"/>
          <w:szCs w:val="24"/>
        </w:rPr>
        <w:t>aclaratórios</w:t>
      </w:r>
      <w:proofErr w:type="spellEnd"/>
      <w:r w:rsidRPr="001107CD">
        <w:rPr>
          <w:rFonts w:ascii="Times New Roman" w:hAnsi="Times New Roman" w:cs="Times New Roman"/>
          <w:sz w:val="24"/>
          <w:szCs w:val="24"/>
        </w:rPr>
        <w:t xml:space="preserve"> na hipótese </w:t>
      </w:r>
      <w:r w:rsidRPr="001107CD">
        <w:rPr>
          <w:rFonts w:ascii="Times New Roman" w:hAnsi="Times New Roman" w:cs="Times New Roman"/>
          <w:i/>
          <w:iCs/>
          <w:sz w:val="24"/>
          <w:szCs w:val="24"/>
        </w:rPr>
        <w:t>sub examine</w:t>
      </w:r>
      <w:r w:rsidRPr="001107CD">
        <w:rPr>
          <w:rFonts w:ascii="Times New Roman" w:hAnsi="Times New Roman" w:cs="Times New Roman"/>
          <w:sz w:val="24"/>
          <w:szCs w:val="24"/>
        </w:rPr>
        <w:t>, insta pontuar a possibilidade de aviar o recurso para (i) esclarecer obscuridade ou eliminar contradição; (</w:t>
      </w:r>
      <w:proofErr w:type="spellStart"/>
      <w:r w:rsidRPr="001107CD">
        <w:rPr>
          <w:rFonts w:ascii="Times New Roman" w:hAnsi="Times New Roman" w:cs="Times New Roman"/>
          <w:sz w:val="24"/>
          <w:szCs w:val="24"/>
        </w:rPr>
        <w:t>ii</w:t>
      </w:r>
      <w:proofErr w:type="spellEnd"/>
      <w:r w:rsidRPr="001107CD">
        <w:rPr>
          <w:rFonts w:ascii="Times New Roman" w:hAnsi="Times New Roman" w:cs="Times New Roman"/>
          <w:sz w:val="24"/>
          <w:szCs w:val="24"/>
        </w:rPr>
        <w:t>) suprir omissão de ponto ou questão sobre o qual devia se pronunciar de ofício ou a requerimento; e também para (</w:t>
      </w:r>
      <w:proofErr w:type="spellStart"/>
      <w:r w:rsidRPr="001107CD">
        <w:rPr>
          <w:rFonts w:ascii="Times New Roman" w:hAnsi="Times New Roman" w:cs="Times New Roman"/>
          <w:sz w:val="24"/>
          <w:szCs w:val="24"/>
        </w:rPr>
        <w:t>iii</w:t>
      </w:r>
      <w:proofErr w:type="spellEnd"/>
      <w:r w:rsidRPr="001107CD">
        <w:rPr>
          <w:rFonts w:ascii="Times New Roman" w:hAnsi="Times New Roman" w:cs="Times New Roman"/>
          <w:sz w:val="24"/>
          <w:szCs w:val="24"/>
        </w:rPr>
        <w:t>) corrigir erro material [CPC, art. 1.022, I, II e III]</w:t>
      </w:r>
      <w:r>
        <w:rPr>
          <w:rStyle w:val="Refdenotaderodap"/>
          <w:rFonts w:ascii="Times New Roman" w:hAnsi="Times New Roman" w:cs="Times New Roman"/>
          <w:sz w:val="24"/>
          <w:szCs w:val="24"/>
        </w:rPr>
        <w:footnoteReference w:id="3"/>
      </w:r>
      <w:r w:rsidRPr="001107CD">
        <w:rPr>
          <w:rFonts w:ascii="Times New Roman" w:hAnsi="Times New Roman" w:cs="Times New Roman"/>
          <w:sz w:val="24"/>
          <w:szCs w:val="24"/>
        </w:rPr>
        <w:t xml:space="preserve">. </w:t>
      </w:r>
    </w:p>
    <w:p w14:paraId="70FB275E" w14:textId="01C1206A"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i/>
          <w:iCs/>
          <w:sz w:val="24"/>
          <w:szCs w:val="24"/>
        </w:rPr>
        <w:t xml:space="preserve">In </w:t>
      </w:r>
      <w:proofErr w:type="spellStart"/>
      <w:r w:rsidRPr="001107CD">
        <w:rPr>
          <w:rFonts w:ascii="Times New Roman" w:hAnsi="Times New Roman" w:cs="Times New Roman"/>
          <w:i/>
          <w:iCs/>
          <w:sz w:val="24"/>
          <w:szCs w:val="24"/>
        </w:rPr>
        <w:t>casu</w:t>
      </w:r>
      <w:proofErr w:type="spellEnd"/>
      <w:r w:rsidRPr="001107CD">
        <w:rPr>
          <w:rFonts w:ascii="Times New Roman" w:hAnsi="Times New Roman" w:cs="Times New Roman"/>
          <w:sz w:val="24"/>
          <w:szCs w:val="24"/>
        </w:rPr>
        <w:t>, sem quebra de reverência, muito embora bem relatada e fundamentada a v. sentença ora embargada, identificam-se 2 [dois] vícios concernentes à atualização do valor objeto da presente “</w:t>
      </w:r>
      <w:r w:rsidRPr="001107CD">
        <w:rPr>
          <w:rFonts w:ascii="Times New Roman" w:hAnsi="Times New Roman" w:cs="Times New Roman"/>
          <w:i/>
          <w:iCs/>
          <w:sz w:val="24"/>
          <w:szCs w:val="24"/>
        </w:rPr>
        <w:t>ação ordinária de cobrança</w:t>
      </w:r>
      <w:r w:rsidRPr="001107CD">
        <w:rPr>
          <w:rFonts w:ascii="Times New Roman" w:hAnsi="Times New Roman" w:cs="Times New Roman"/>
          <w:sz w:val="24"/>
          <w:szCs w:val="24"/>
        </w:rPr>
        <w:t xml:space="preserve">” desde a citação na notificação judicial [omissão] e em </w:t>
      </w:r>
      <w:r w:rsidRPr="001107CD">
        <w:rPr>
          <w:rFonts w:ascii="Times New Roman" w:hAnsi="Times New Roman" w:cs="Times New Roman"/>
          <w:sz w:val="24"/>
          <w:szCs w:val="24"/>
        </w:rPr>
        <w:lastRenderedPageBreak/>
        <w:t xml:space="preserve">relação à aplicação da multa penal compensatória prevista expressamente no contrato particular </w:t>
      </w:r>
      <w:r w:rsidRPr="008417AD">
        <w:rPr>
          <w:rFonts w:ascii="Times New Roman" w:hAnsi="Times New Roman" w:cs="Times New Roman"/>
          <w:i/>
          <w:iCs/>
          <w:sz w:val="24"/>
          <w:szCs w:val="24"/>
        </w:rPr>
        <w:t>sub judice</w:t>
      </w:r>
      <w:r w:rsidRPr="001107CD">
        <w:rPr>
          <w:rFonts w:ascii="Times New Roman" w:hAnsi="Times New Roman" w:cs="Times New Roman"/>
          <w:sz w:val="24"/>
          <w:szCs w:val="24"/>
        </w:rPr>
        <w:t>, intitulado “</w:t>
      </w:r>
      <w:r w:rsidRPr="001107CD">
        <w:rPr>
          <w:rFonts w:ascii="Times New Roman" w:hAnsi="Times New Roman" w:cs="Times New Roman"/>
          <w:i/>
          <w:iCs/>
          <w:sz w:val="24"/>
          <w:szCs w:val="24"/>
        </w:rPr>
        <w:t xml:space="preserve">Termo de Ajuste Entre </w:t>
      </w:r>
      <w:proofErr w:type="spellStart"/>
      <w:r w:rsidRPr="001107CD">
        <w:rPr>
          <w:rFonts w:ascii="Times New Roman" w:hAnsi="Times New Roman" w:cs="Times New Roman"/>
          <w:i/>
          <w:iCs/>
          <w:sz w:val="24"/>
          <w:szCs w:val="24"/>
        </w:rPr>
        <w:t>Permutantes</w:t>
      </w:r>
      <w:proofErr w:type="spellEnd"/>
      <w:r w:rsidRPr="001107CD">
        <w:rPr>
          <w:rFonts w:ascii="Times New Roman" w:hAnsi="Times New Roman" w:cs="Times New Roman"/>
          <w:sz w:val="24"/>
          <w:szCs w:val="24"/>
        </w:rPr>
        <w:t>” [erro material]</w:t>
      </w:r>
      <w:r w:rsidR="008417AD">
        <w:rPr>
          <w:rStyle w:val="Refdenotaderodap"/>
          <w:rFonts w:ascii="Times New Roman" w:hAnsi="Times New Roman" w:cs="Times New Roman"/>
          <w:sz w:val="24"/>
          <w:szCs w:val="24"/>
        </w:rPr>
        <w:footnoteReference w:id="4"/>
      </w:r>
      <w:r w:rsidRPr="001107CD">
        <w:rPr>
          <w:rFonts w:ascii="Times New Roman" w:hAnsi="Times New Roman" w:cs="Times New Roman"/>
          <w:sz w:val="24"/>
          <w:szCs w:val="24"/>
        </w:rPr>
        <w:t xml:space="preserve">. </w:t>
      </w:r>
    </w:p>
    <w:p w14:paraId="3403C1ED" w14:textId="77777777" w:rsidR="001107CD" w:rsidRPr="001107CD" w:rsidRDefault="001107CD" w:rsidP="001107CD">
      <w:pPr>
        <w:ind w:right="-568"/>
        <w:jc w:val="both"/>
        <w:rPr>
          <w:rFonts w:ascii="Times New Roman" w:hAnsi="Times New Roman" w:cs="Times New Roman"/>
          <w:b/>
          <w:bCs/>
          <w:sz w:val="24"/>
          <w:szCs w:val="24"/>
        </w:rPr>
      </w:pPr>
      <w:r w:rsidRPr="001107CD">
        <w:rPr>
          <w:rFonts w:ascii="Times New Roman" w:hAnsi="Times New Roman" w:cs="Times New Roman"/>
          <w:b/>
          <w:bCs/>
          <w:sz w:val="24"/>
          <w:szCs w:val="24"/>
        </w:rPr>
        <w:t>LITISCONSORTES PASSIVOS CONSTITUÍDOS EM MORA NA NOTIFICAÇÃO JUDICIAL</w:t>
      </w:r>
    </w:p>
    <w:p w14:paraId="0F3380A2" w14:textId="3F107F92"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Depreende-se da exordial que o autor deixou clara a predecessora propositura de uma notificação judicial direcionada aos litisconsortes passivos/ora embargados, autuada sob a NU/</w:t>
      </w:r>
      <w:proofErr w:type="spellStart"/>
      <w:r w:rsidRPr="001107CD">
        <w:rPr>
          <w:rFonts w:ascii="Times New Roman" w:hAnsi="Times New Roman" w:cs="Times New Roman"/>
          <w:sz w:val="24"/>
          <w:szCs w:val="24"/>
        </w:rPr>
        <w:t>PJe</w:t>
      </w:r>
      <w:proofErr w:type="spellEnd"/>
      <w:r w:rsidRPr="001107CD">
        <w:rPr>
          <w:rFonts w:ascii="Times New Roman" w:hAnsi="Times New Roman" w:cs="Times New Roman"/>
          <w:sz w:val="24"/>
          <w:szCs w:val="24"/>
        </w:rPr>
        <w:t xml:space="preserve"> </w:t>
      </w:r>
      <w:r>
        <w:rPr>
          <w:rFonts w:ascii="Times New Roman" w:hAnsi="Times New Roman" w:cs="Times New Roman"/>
          <w:sz w:val="24"/>
          <w:szCs w:val="24"/>
        </w:rPr>
        <w:t>...</w:t>
      </w:r>
      <w:r w:rsidRPr="001107CD">
        <w:rPr>
          <w:rFonts w:ascii="Times New Roman" w:hAnsi="Times New Roman" w:cs="Times New Roman"/>
          <w:sz w:val="24"/>
          <w:szCs w:val="24"/>
        </w:rPr>
        <w:t xml:space="preserve"> perante o d. juízo da </w:t>
      </w:r>
      <w:r>
        <w:rPr>
          <w:rFonts w:ascii="Times New Roman" w:hAnsi="Times New Roman" w:cs="Times New Roman"/>
          <w:sz w:val="24"/>
          <w:szCs w:val="24"/>
        </w:rPr>
        <w:t>...</w:t>
      </w:r>
      <w:r w:rsidRPr="001107CD">
        <w:rPr>
          <w:rFonts w:ascii="Times New Roman" w:hAnsi="Times New Roman" w:cs="Times New Roman"/>
          <w:sz w:val="24"/>
          <w:szCs w:val="24"/>
        </w:rPr>
        <w:t xml:space="preserve">ª Vara Cível da Comarca de </w:t>
      </w:r>
      <w:r>
        <w:rPr>
          <w:rFonts w:ascii="Times New Roman" w:hAnsi="Times New Roman" w:cs="Times New Roman"/>
          <w:sz w:val="24"/>
          <w:szCs w:val="24"/>
        </w:rPr>
        <w:t>...</w:t>
      </w:r>
      <w:r w:rsidRPr="001107CD">
        <w:rPr>
          <w:rFonts w:ascii="Times New Roman" w:hAnsi="Times New Roman" w:cs="Times New Roman"/>
          <w:sz w:val="24"/>
          <w:szCs w:val="24"/>
        </w:rPr>
        <w:t xml:space="preserve">, vide Id. </w:t>
      </w:r>
      <w:r>
        <w:rPr>
          <w:rFonts w:ascii="Times New Roman" w:hAnsi="Times New Roman" w:cs="Times New Roman"/>
          <w:sz w:val="24"/>
          <w:szCs w:val="24"/>
        </w:rPr>
        <w:t>...</w:t>
      </w:r>
      <w:r w:rsidRPr="001107CD">
        <w:rPr>
          <w:rFonts w:ascii="Times New Roman" w:hAnsi="Times New Roman" w:cs="Times New Roman"/>
          <w:sz w:val="24"/>
          <w:szCs w:val="24"/>
        </w:rPr>
        <w:t xml:space="preserve">, pág. </w:t>
      </w:r>
      <w:r>
        <w:rPr>
          <w:rFonts w:ascii="Times New Roman" w:hAnsi="Times New Roman" w:cs="Times New Roman"/>
          <w:sz w:val="24"/>
          <w:szCs w:val="24"/>
        </w:rPr>
        <w:t>...</w:t>
      </w:r>
    </w:p>
    <w:p w14:paraId="6CFAB300" w14:textId="1D083068"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 xml:space="preserve">Em apertada síntese, muito embora prevista de forma expressa no contrato matriz uma data limite/prazo para cumprimento da obrigação assumida pelos corréus [CLÁUSULA SEGUNDA – 2.1, </w:t>
      </w:r>
      <w:r w:rsidRPr="001107CD">
        <w:rPr>
          <w:rFonts w:ascii="Times New Roman" w:hAnsi="Times New Roman" w:cs="Times New Roman"/>
          <w:i/>
          <w:iCs/>
          <w:sz w:val="24"/>
          <w:szCs w:val="24"/>
        </w:rPr>
        <w:t xml:space="preserve">in </w:t>
      </w:r>
      <w:proofErr w:type="spellStart"/>
      <w:r w:rsidRPr="001107CD">
        <w:rPr>
          <w:rFonts w:ascii="Times New Roman" w:hAnsi="Times New Roman" w:cs="Times New Roman"/>
          <w:i/>
          <w:iCs/>
          <w:sz w:val="24"/>
          <w:szCs w:val="24"/>
        </w:rPr>
        <w:t>verbis</w:t>
      </w:r>
      <w:proofErr w:type="spellEnd"/>
      <w:r w:rsidRPr="001107CD">
        <w:rPr>
          <w:rFonts w:ascii="Times New Roman" w:hAnsi="Times New Roman" w:cs="Times New Roman"/>
          <w:sz w:val="24"/>
          <w:szCs w:val="24"/>
        </w:rPr>
        <w:t>: “</w:t>
      </w:r>
      <w:r w:rsidRPr="001107CD">
        <w:rPr>
          <w:rFonts w:ascii="Times New Roman" w:hAnsi="Times New Roman" w:cs="Times New Roman"/>
          <w:i/>
          <w:iCs/>
          <w:sz w:val="24"/>
          <w:szCs w:val="24"/>
        </w:rPr>
        <w:t xml:space="preserve">cuja entrega dar-se-á até </w:t>
      </w:r>
      <w:r>
        <w:rPr>
          <w:rFonts w:ascii="Times New Roman" w:hAnsi="Times New Roman" w:cs="Times New Roman"/>
          <w:i/>
          <w:iCs/>
          <w:sz w:val="24"/>
          <w:szCs w:val="24"/>
        </w:rPr>
        <w:t>...</w:t>
      </w:r>
      <w:r w:rsidRPr="001107CD">
        <w:rPr>
          <w:rFonts w:ascii="Times New Roman" w:hAnsi="Times New Roman" w:cs="Times New Roman"/>
          <w:sz w:val="24"/>
          <w:szCs w:val="24"/>
        </w:rPr>
        <w:t xml:space="preserve">” – sic. – Id. </w:t>
      </w:r>
      <w:r>
        <w:rPr>
          <w:rFonts w:ascii="Times New Roman" w:hAnsi="Times New Roman" w:cs="Times New Roman"/>
          <w:sz w:val="24"/>
          <w:szCs w:val="24"/>
        </w:rPr>
        <w:t>...</w:t>
      </w:r>
      <w:r w:rsidRPr="001107CD">
        <w:rPr>
          <w:rFonts w:ascii="Times New Roman" w:hAnsi="Times New Roman" w:cs="Times New Roman"/>
          <w:sz w:val="24"/>
          <w:szCs w:val="24"/>
        </w:rPr>
        <w:t xml:space="preserve">], </w:t>
      </w:r>
      <w:r w:rsidRPr="001107CD">
        <w:rPr>
          <w:rFonts w:ascii="Times New Roman" w:hAnsi="Times New Roman" w:cs="Times New Roman"/>
          <w:i/>
          <w:iCs/>
          <w:sz w:val="24"/>
          <w:szCs w:val="24"/>
        </w:rPr>
        <w:t>ad cautelam</w:t>
      </w:r>
      <w:r w:rsidRPr="001107CD">
        <w:rPr>
          <w:rFonts w:ascii="Times New Roman" w:hAnsi="Times New Roman" w:cs="Times New Roman"/>
          <w:sz w:val="24"/>
          <w:szCs w:val="24"/>
        </w:rPr>
        <w:t xml:space="preserve">, cuidou a autora de promover a referida notificação judicial objetivando conceder aos </w:t>
      </w:r>
      <w:proofErr w:type="gramStart"/>
      <w:r w:rsidRPr="001107CD">
        <w:rPr>
          <w:rFonts w:ascii="Times New Roman" w:hAnsi="Times New Roman" w:cs="Times New Roman"/>
          <w:sz w:val="24"/>
          <w:szCs w:val="24"/>
        </w:rPr>
        <w:t>notificados novo prazo</w:t>
      </w:r>
      <w:proofErr w:type="gramEnd"/>
      <w:r w:rsidRPr="001107CD">
        <w:rPr>
          <w:rFonts w:ascii="Times New Roman" w:hAnsi="Times New Roman" w:cs="Times New Roman"/>
          <w:sz w:val="24"/>
          <w:szCs w:val="24"/>
        </w:rPr>
        <w:t xml:space="preserve"> suficiente para “</w:t>
      </w:r>
      <w:r w:rsidRPr="001107CD">
        <w:rPr>
          <w:rFonts w:ascii="Times New Roman" w:hAnsi="Times New Roman" w:cs="Times New Roman"/>
          <w:i/>
          <w:iCs/>
          <w:sz w:val="24"/>
          <w:szCs w:val="24"/>
        </w:rPr>
        <w:t xml:space="preserve">apresentarem o mapa dos lotes disponíveis do RESIDENCIAL </w:t>
      </w:r>
      <w:r>
        <w:rPr>
          <w:rFonts w:ascii="Times New Roman" w:hAnsi="Times New Roman" w:cs="Times New Roman"/>
          <w:i/>
          <w:iCs/>
          <w:sz w:val="24"/>
          <w:szCs w:val="24"/>
        </w:rPr>
        <w:t>...</w:t>
      </w:r>
      <w:r w:rsidRPr="001107CD">
        <w:rPr>
          <w:rFonts w:ascii="Times New Roman" w:hAnsi="Times New Roman" w:cs="Times New Roman"/>
          <w:i/>
          <w:iCs/>
          <w:sz w:val="24"/>
          <w:szCs w:val="24"/>
        </w:rPr>
        <w:t xml:space="preserve"> para livre escolha do notificante, ou procedam ao pagamento do valor correspondente de R$ </w:t>
      </w:r>
      <w:r>
        <w:rPr>
          <w:rFonts w:ascii="Times New Roman" w:hAnsi="Times New Roman" w:cs="Times New Roman"/>
          <w:i/>
          <w:iCs/>
          <w:sz w:val="24"/>
          <w:szCs w:val="24"/>
        </w:rPr>
        <w:t>...</w:t>
      </w:r>
      <w:r w:rsidRPr="001107CD">
        <w:rPr>
          <w:rFonts w:ascii="Times New Roman" w:hAnsi="Times New Roman" w:cs="Times New Roman"/>
          <w:i/>
          <w:iCs/>
          <w:sz w:val="24"/>
          <w:szCs w:val="24"/>
        </w:rPr>
        <w:t xml:space="preserve"> [quinhentos mil reais], desde já constituídos em mora, sob pena de responderem judicialmente pelas providências cabíveis na espécie para cobrança do valor</w:t>
      </w:r>
      <w:r w:rsidRPr="001107CD">
        <w:rPr>
          <w:rFonts w:ascii="Times New Roman" w:hAnsi="Times New Roman" w:cs="Times New Roman"/>
          <w:sz w:val="24"/>
          <w:szCs w:val="24"/>
        </w:rPr>
        <w:t xml:space="preserve">”, vide Id. </w:t>
      </w:r>
      <w:r>
        <w:rPr>
          <w:rFonts w:ascii="Times New Roman" w:hAnsi="Times New Roman" w:cs="Times New Roman"/>
          <w:sz w:val="24"/>
          <w:szCs w:val="24"/>
        </w:rPr>
        <w:t>...</w:t>
      </w:r>
    </w:p>
    <w:p w14:paraId="0D922CAF" w14:textId="5041960B"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 xml:space="preserve">Os atos citatórios foram regularmente cumpridos em </w:t>
      </w:r>
      <w:r>
        <w:rPr>
          <w:rFonts w:ascii="Times New Roman" w:hAnsi="Times New Roman" w:cs="Times New Roman"/>
          <w:sz w:val="24"/>
          <w:szCs w:val="24"/>
        </w:rPr>
        <w:t>...</w:t>
      </w:r>
      <w:r w:rsidRPr="001107CD">
        <w:rPr>
          <w:rFonts w:ascii="Times New Roman" w:hAnsi="Times New Roman" w:cs="Times New Roman"/>
          <w:sz w:val="24"/>
          <w:szCs w:val="24"/>
        </w:rPr>
        <w:t>, cuja íntegra da notificação judicial corrobora com essa afirmativa; fato, inclusive, não impugnado pelos corréus/ora embargados em momento algum.</w:t>
      </w:r>
    </w:p>
    <w:p w14:paraId="2496156C" w14:textId="7A3DBAFF"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 xml:space="preserve">Dessa forma, configura-se a mora dos notificados/ora corréus a partir do momento em que formalizada a comunicação oficial na notificação judicial [citação] em </w:t>
      </w:r>
      <w:r>
        <w:rPr>
          <w:rFonts w:ascii="Times New Roman" w:hAnsi="Times New Roman" w:cs="Times New Roman"/>
          <w:sz w:val="24"/>
          <w:szCs w:val="24"/>
        </w:rPr>
        <w:t>...</w:t>
      </w:r>
      <w:r w:rsidRPr="001107CD">
        <w:rPr>
          <w:rFonts w:ascii="Times New Roman" w:hAnsi="Times New Roman" w:cs="Times New Roman"/>
          <w:sz w:val="24"/>
          <w:szCs w:val="24"/>
        </w:rPr>
        <w:t xml:space="preserve"> e não cumpridas suas obrigações assumidas no instrumento particular, visto que deixaram de apresentar os mapas contendo os lotes para livre escolha pela parte autora e muito menos procederam ao pagamento do valor correspondente a essa obrigação de R$ </w:t>
      </w:r>
      <w:r>
        <w:rPr>
          <w:rFonts w:ascii="Times New Roman" w:hAnsi="Times New Roman" w:cs="Times New Roman"/>
          <w:sz w:val="24"/>
          <w:szCs w:val="24"/>
        </w:rPr>
        <w:t>...</w:t>
      </w:r>
      <w:r w:rsidRPr="001107CD">
        <w:rPr>
          <w:rFonts w:ascii="Times New Roman" w:hAnsi="Times New Roman" w:cs="Times New Roman"/>
          <w:sz w:val="24"/>
          <w:szCs w:val="24"/>
        </w:rPr>
        <w:t xml:space="preserve"> [</w:t>
      </w:r>
      <w:r>
        <w:rPr>
          <w:rFonts w:ascii="Times New Roman" w:hAnsi="Times New Roman" w:cs="Times New Roman"/>
          <w:sz w:val="24"/>
          <w:szCs w:val="24"/>
        </w:rPr>
        <w:t>...</w:t>
      </w:r>
      <w:r w:rsidRPr="001107CD">
        <w:rPr>
          <w:rFonts w:ascii="Times New Roman" w:hAnsi="Times New Roman" w:cs="Times New Roman"/>
          <w:sz w:val="24"/>
          <w:szCs w:val="24"/>
        </w:rPr>
        <w:t>]</w:t>
      </w:r>
      <w:r w:rsidR="008417AD">
        <w:rPr>
          <w:rStyle w:val="Refdenotaderodap"/>
          <w:rFonts w:ascii="Times New Roman" w:hAnsi="Times New Roman" w:cs="Times New Roman"/>
          <w:sz w:val="24"/>
          <w:szCs w:val="24"/>
        </w:rPr>
        <w:footnoteReference w:id="5"/>
      </w:r>
      <w:r w:rsidRPr="001107CD">
        <w:rPr>
          <w:rFonts w:ascii="Times New Roman" w:hAnsi="Times New Roman" w:cs="Times New Roman"/>
          <w:sz w:val="24"/>
          <w:szCs w:val="24"/>
        </w:rPr>
        <w:t xml:space="preserve">. </w:t>
      </w:r>
    </w:p>
    <w:p w14:paraId="3CD08FFF" w14:textId="376B780E"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 xml:space="preserve">Portanto, haverá de ser corrigido o valor objeto da presente demanda a partir do vencimento da obrigação, incidindo sobre o </w:t>
      </w:r>
      <w:r w:rsidRPr="001107CD">
        <w:rPr>
          <w:rFonts w:ascii="Times New Roman" w:hAnsi="Times New Roman" w:cs="Times New Roman"/>
          <w:i/>
          <w:iCs/>
          <w:sz w:val="24"/>
          <w:szCs w:val="24"/>
        </w:rPr>
        <w:t xml:space="preserve">quantum </w:t>
      </w:r>
      <w:proofErr w:type="spellStart"/>
      <w:r w:rsidRPr="001107CD">
        <w:rPr>
          <w:rFonts w:ascii="Times New Roman" w:hAnsi="Times New Roman" w:cs="Times New Roman"/>
          <w:i/>
          <w:iCs/>
          <w:sz w:val="24"/>
          <w:szCs w:val="24"/>
        </w:rPr>
        <w:t>debitoris</w:t>
      </w:r>
      <w:proofErr w:type="spellEnd"/>
      <w:r w:rsidRPr="001107CD">
        <w:rPr>
          <w:rFonts w:ascii="Times New Roman" w:hAnsi="Times New Roman" w:cs="Times New Roman"/>
          <w:sz w:val="24"/>
          <w:szCs w:val="24"/>
        </w:rPr>
        <w:t xml:space="preserve"> juros moratórios legais a partir da citação na notificação judicial, quando constituídos em mora os corréus, </w:t>
      </w:r>
      <w:proofErr w:type="spellStart"/>
      <w:r w:rsidRPr="001107CD">
        <w:rPr>
          <w:rFonts w:ascii="Times New Roman" w:hAnsi="Times New Roman" w:cs="Times New Roman"/>
          <w:i/>
          <w:iCs/>
          <w:sz w:val="24"/>
          <w:szCs w:val="24"/>
        </w:rPr>
        <w:t>ex</w:t>
      </w:r>
      <w:proofErr w:type="spellEnd"/>
      <w:r w:rsidRPr="001107CD">
        <w:rPr>
          <w:rFonts w:ascii="Times New Roman" w:hAnsi="Times New Roman" w:cs="Times New Roman"/>
          <w:i/>
          <w:iCs/>
          <w:sz w:val="24"/>
          <w:szCs w:val="24"/>
        </w:rPr>
        <w:t xml:space="preserve"> vi</w:t>
      </w:r>
      <w:r w:rsidRPr="001107CD">
        <w:rPr>
          <w:rFonts w:ascii="Times New Roman" w:hAnsi="Times New Roman" w:cs="Times New Roman"/>
          <w:sz w:val="24"/>
          <w:szCs w:val="24"/>
        </w:rPr>
        <w:t xml:space="preserve"> CC, </w:t>
      </w:r>
      <w:proofErr w:type="spellStart"/>
      <w:r w:rsidRPr="001107CD">
        <w:rPr>
          <w:rFonts w:ascii="Times New Roman" w:hAnsi="Times New Roman" w:cs="Times New Roman"/>
          <w:sz w:val="24"/>
          <w:szCs w:val="24"/>
        </w:rPr>
        <w:t>arts</w:t>
      </w:r>
      <w:proofErr w:type="spellEnd"/>
      <w:r w:rsidRPr="001107CD">
        <w:rPr>
          <w:rFonts w:ascii="Times New Roman" w:hAnsi="Times New Roman" w:cs="Times New Roman"/>
          <w:sz w:val="24"/>
          <w:szCs w:val="24"/>
        </w:rPr>
        <w:t>. 397 e 406</w:t>
      </w:r>
      <w:r w:rsidR="008417AD">
        <w:rPr>
          <w:rStyle w:val="Refdenotaderodap"/>
          <w:rFonts w:ascii="Times New Roman" w:hAnsi="Times New Roman" w:cs="Times New Roman"/>
          <w:sz w:val="24"/>
          <w:szCs w:val="24"/>
        </w:rPr>
        <w:footnoteReference w:id="6"/>
      </w:r>
      <w:r w:rsidRPr="001107CD">
        <w:rPr>
          <w:rFonts w:ascii="Times New Roman" w:hAnsi="Times New Roman" w:cs="Times New Roman"/>
          <w:sz w:val="24"/>
          <w:szCs w:val="24"/>
        </w:rPr>
        <w:t xml:space="preserve">. </w:t>
      </w:r>
    </w:p>
    <w:p w14:paraId="79094BE4" w14:textId="08D99276"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Nesse sentido, de forma brilhante e bastante objetiva, assim decidiu a colenda 14ª Câmara Cível do Tribunal de Justiça de Minas Gerais, no ponto: “</w:t>
      </w:r>
      <w:r w:rsidRPr="001107CD">
        <w:rPr>
          <w:rFonts w:ascii="Times New Roman" w:hAnsi="Times New Roman" w:cs="Times New Roman"/>
          <w:i/>
          <w:iCs/>
          <w:sz w:val="24"/>
          <w:szCs w:val="24"/>
        </w:rPr>
        <w:t>A notificação judicial interrompe o transcurso do prazo prescricional, bem como constitui em mora o devedor...</w:t>
      </w:r>
      <w:proofErr w:type="spellStart"/>
      <w:r w:rsidRPr="001107CD">
        <w:rPr>
          <w:rFonts w:ascii="Times New Roman" w:hAnsi="Times New Roman" w:cs="Times New Roman"/>
          <w:i/>
          <w:iCs/>
          <w:sz w:val="24"/>
          <w:szCs w:val="24"/>
        </w:rPr>
        <w:t>omissis</w:t>
      </w:r>
      <w:proofErr w:type="spellEnd"/>
      <w:r w:rsidRPr="001107CD">
        <w:rPr>
          <w:rFonts w:ascii="Times New Roman" w:hAnsi="Times New Roman" w:cs="Times New Roman"/>
          <w:i/>
          <w:iCs/>
          <w:sz w:val="24"/>
          <w:szCs w:val="24"/>
        </w:rPr>
        <w:t>...</w:t>
      </w:r>
      <w:r w:rsidRPr="001107CD">
        <w:rPr>
          <w:rFonts w:ascii="Times New Roman" w:hAnsi="Times New Roman" w:cs="Times New Roman"/>
          <w:sz w:val="24"/>
          <w:szCs w:val="24"/>
        </w:rPr>
        <w:t xml:space="preserve">” [TJMG, Ap. Cível n. 1.0686.15.018873-4/002, Relatora Desembargadora Cláudia Maia, 14ª Câmara Cível, </w:t>
      </w:r>
      <w:proofErr w:type="spellStart"/>
      <w:r w:rsidRPr="001107CD">
        <w:rPr>
          <w:rFonts w:ascii="Times New Roman" w:hAnsi="Times New Roman" w:cs="Times New Roman"/>
          <w:sz w:val="24"/>
          <w:szCs w:val="24"/>
        </w:rPr>
        <w:t>DJe</w:t>
      </w:r>
      <w:proofErr w:type="spellEnd"/>
      <w:r w:rsidRPr="001107CD">
        <w:rPr>
          <w:rFonts w:ascii="Times New Roman" w:hAnsi="Times New Roman" w:cs="Times New Roman"/>
          <w:sz w:val="24"/>
          <w:szCs w:val="24"/>
        </w:rPr>
        <w:t xml:space="preserve"> 07.05.2021]</w:t>
      </w:r>
      <w:r w:rsidR="008417AD">
        <w:rPr>
          <w:rStyle w:val="Refdenotaderodap"/>
          <w:rFonts w:ascii="Times New Roman" w:hAnsi="Times New Roman" w:cs="Times New Roman"/>
          <w:sz w:val="24"/>
          <w:szCs w:val="24"/>
        </w:rPr>
        <w:footnoteReference w:id="7"/>
      </w:r>
      <w:r w:rsidRPr="001107CD">
        <w:rPr>
          <w:rFonts w:ascii="Times New Roman" w:hAnsi="Times New Roman" w:cs="Times New Roman"/>
          <w:sz w:val="24"/>
          <w:szCs w:val="24"/>
        </w:rPr>
        <w:t xml:space="preserve">. </w:t>
      </w:r>
    </w:p>
    <w:p w14:paraId="516672E2" w14:textId="4BE23501"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lastRenderedPageBreak/>
        <w:t xml:space="preserve">Entretanto, </w:t>
      </w:r>
      <w:r w:rsidRPr="001107CD">
        <w:rPr>
          <w:rFonts w:ascii="Times New Roman" w:hAnsi="Times New Roman" w:cs="Times New Roman"/>
          <w:i/>
          <w:iCs/>
          <w:sz w:val="24"/>
          <w:szCs w:val="24"/>
        </w:rPr>
        <w:t xml:space="preserve">data </w:t>
      </w:r>
      <w:proofErr w:type="spellStart"/>
      <w:r w:rsidRPr="001107CD">
        <w:rPr>
          <w:rFonts w:ascii="Times New Roman" w:hAnsi="Times New Roman" w:cs="Times New Roman"/>
          <w:i/>
          <w:iCs/>
          <w:sz w:val="24"/>
          <w:szCs w:val="24"/>
        </w:rPr>
        <w:t>maxima</w:t>
      </w:r>
      <w:proofErr w:type="spellEnd"/>
      <w:r w:rsidRPr="001107CD">
        <w:rPr>
          <w:rFonts w:ascii="Times New Roman" w:hAnsi="Times New Roman" w:cs="Times New Roman"/>
          <w:i/>
          <w:iCs/>
          <w:sz w:val="24"/>
          <w:szCs w:val="24"/>
        </w:rPr>
        <w:t xml:space="preserve"> </w:t>
      </w:r>
      <w:proofErr w:type="spellStart"/>
      <w:r w:rsidRPr="001107CD">
        <w:rPr>
          <w:rFonts w:ascii="Times New Roman" w:hAnsi="Times New Roman" w:cs="Times New Roman"/>
          <w:i/>
          <w:iCs/>
          <w:sz w:val="24"/>
          <w:szCs w:val="24"/>
        </w:rPr>
        <w:t>venia</w:t>
      </w:r>
      <w:proofErr w:type="spellEnd"/>
      <w:r w:rsidRPr="001107CD">
        <w:rPr>
          <w:rFonts w:ascii="Times New Roman" w:hAnsi="Times New Roman" w:cs="Times New Roman"/>
          <w:sz w:val="24"/>
          <w:szCs w:val="24"/>
        </w:rPr>
        <w:t>, a v. sentença ora embargada foi omissa ao deixar de analisar essas circunstâncias que influem diretamente no termo inicial da correção monetária pelos índices oficiais da CGJ/TJ</w:t>
      </w:r>
      <w:r>
        <w:rPr>
          <w:rFonts w:ascii="Times New Roman" w:hAnsi="Times New Roman" w:cs="Times New Roman"/>
          <w:sz w:val="24"/>
          <w:szCs w:val="24"/>
        </w:rPr>
        <w:t>...</w:t>
      </w:r>
      <w:r w:rsidRPr="001107CD">
        <w:rPr>
          <w:rFonts w:ascii="Times New Roman" w:hAnsi="Times New Roman" w:cs="Times New Roman"/>
          <w:sz w:val="24"/>
          <w:szCs w:val="24"/>
        </w:rPr>
        <w:t xml:space="preserve"> e dos juros moratórios legais [CPC, art. 1.022, II]</w:t>
      </w:r>
      <w:r w:rsidR="008417AD">
        <w:rPr>
          <w:rStyle w:val="Refdenotaderodap"/>
          <w:rFonts w:ascii="Times New Roman" w:hAnsi="Times New Roman" w:cs="Times New Roman"/>
          <w:sz w:val="24"/>
          <w:szCs w:val="24"/>
        </w:rPr>
        <w:footnoteReference w:id="8"/>
      </w:r>
      <w:r w:rsidRPr="001107CD">
        <w:rPr>
          <w:rFonts w:ascii="Times New Roman" w:hAnsi="Times New Roman" w:cs="Times New Roman"/>
          <w:sz w:val="24"/>
          <w:szCs w:val="24"/>
        </w:rPr>
        <w:t xml:space="preserve">. </w:t>
      </w:r>
    </w:p>
    <w:p w14:paraId="62881920" w14:textId="7E01C60A"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 xml:space="preserve">Isso posto, neste particular haverão de ser acolhidos os presentes </w:t>
      </w:r>
      <w:proofErr w:type="spellStart"/>
      <w:r w:rsidRPr="001107CD">
        <w:rPr>
          <w:rFonts w:ascii="Times New Roman" w:hAnsi="Times New Roman" w:cs="Times New Roman"/>
          <w:sz w:val="24"/>
          <w:szCs w:val="24"/>
        </w:rPr>
        <w:t>aclaratórios</w:t>
      </w:r>
      <w:proofErr w:type="spellEnd"/>
      <w:r w:rsidRPr="001107CD">
        <w:rPr>
          <w:rFonts w:ascii="Times New Roman" w:hAnsi="Times New Roman" w:cs="Times New Roman"/>
          <w:sz w:val="24"/>
          <w:szCs w:val="24"/>
        </w:rPr>
        <w:t xml:space="preserve"> para suprir a omissão apontada [CPC, art. 1.022, II], reconhecendo-se a data do vencimento da obrigação, prevista de forma expressa no contrato matriz, bem como a existência do ato citatório cumprido na notificação judicial, a fim de que, em decisão integrativa, sejam julgados integralmente procedentes os pedidos formulados na exordial para condenar os corréus ao pagamento de R$ </w:t>
      </w:r>
      <w:r>
        <w:rPr>
          <w:rFonts w:ascii="Times New Roman" w:hAnsi="Times New Roman" w:cs="Times New Roman"/>
          <w:sz w:val="24"/>
          <w:szCs w:val="24"/>
        </w:rPr>
        <w:t>...</w:t>
      </w:r>
      <w:r w:rsidRPr="001107CD">
        <w:rPr>
          <w:rFonts w:ascii="Times New Roman" w:hAnsi="Times New Roman" w:cs="Times New Roman"/>
          <w:sz w:val="24"/>
          <w:szCs w:val="24"/>
        </w:rPr>
        <w:t xml:space="preserve"> [</w:t>
      </w:r>
      <w:r>
        <w:rPr>
          <w:rFonts w:ascii="Times New Roman" w:hAnsi="Times New Roman" w:cs="Times New Roman"/>
          <w:sz w:val="24"/>
          <w:szCs w:val="24"/>
        </w:rPr>
        <w:t>...</w:t>
      </w:r>
      <w:r w:rsidRPr="001107CD">
        <w:rPr>
          <w:rFonts w:ascii="Times New Roman" w:hAnsi="Times New Roman" w:cs="Times New Roman"/>
          <w:sz w:val="24"/>
          <w:szCs w:val="24"/>
        </w:rPr>
        <w:t xml:space="preserve">] corrigidos monetariamente desde a data do vencimento da obrigação em </w:t>
      </w:r>
      <w:r>
        <w:rPr>
          <w:rFonts w:ascii="Times New Roman" w:hAnsi="Times New Roman" w:cs="Times New Roman"/>
          <w:sz w:val="24"/>
          <w:szCs w:val="24"/>
        </w:rPr>
        <w:t>...</w:t>
      </w:r>
      <w:r w:rsidRPr="001107CD">
        <w:rPr>
          <w:rFonts w:ascii="Times New Roman" w:hAnsi="Times New Roman" w:cs="Times New Roman"/>
          <w:sz w:val="24"/>
          <w:szCs w:val="24"/>
        </w:rPr>
        <w:t xml:space="preserve"> [“</w:t>
      </w:r>
      <w:r w:rsidRPr="001107CD">
        <w:rPr>
          <w:rFonts w:ascii="Times New Roman" w:hAnsi="Times New Roman" w:cs="Times New Roman"/>
          <w:i/>
          <w:iCs/>
          <w:sz w:val="24"/>
          <w:szCs w:val="24"/>
        </w:rPr>
        <w:t>CLÁUSULA SEGUNDA – 2.1</w:t>
      </w:r>
      <w:r w:rsidRPr="001107CD">
        <w:rPr>
          <w:rFonts w:ascii="Times New Roman" w:hAnsi="Times New Roman" w:cs="Times New Roman"/>
          <w:sz w:val="24"/>
          <w:szCs w:val="24"/>
        </w:rPr>
        <w:t xml:space="preserve">” – vide Id. </w:t>
      </w:r>
      <w:r>
        <w:rPr>
          <w:rFonts w:ascii="Times New Roman" w:hAnsi="Times New Roman" w:cs="Times New Roman"/>
          <w:sz w:val="24"/>
          <w:szCs w:val="24"/>
        </w:rPr>
        <w:t>...</w:t>
      </w:r>
      <w:r w:rsidRPr="001107CD">
        <w:rPr>
          <w:rFonts w:ascii="Times New Roman" w:hAnsi="Times New Roman" w:cs="Times New Roman"/>
          <w:sz w:val="24"/>
          <w:szCs w:val="24"/>
        </w:rPr>
        <w:t xml:space="preserve">], acrescido de juros de mora de 1% [um por cento] ao mês desde a citação ocorrida na notificação judicial em </w:t>
      </w:r>
      <w:r>
        <w:rPr>
          <w:rFonts w:ascii="Times New Roman" w:hAnsi="Times New Roman" w:cs="Times New Roman"/>
          <w:sz w:val="24"/>
          <w:szCs w:val="24"/>
        </w:rPr>
        <w:t>...</w:t>
      </w:r>
      <w:r w:rsidRPr="001107CD">
        <w:rPr>
          <w:rFonts w:ascii="Times New Roman" w:hAnsi="Times New Roman" w:cs="Times New Roman"/>
          <w:sz w:val="24"/>
          <w:szCs w:val="24"/>
        </w:rPr>
        <w:t xml:space="preserve">  [</w:t>
      </w:r>
      <w:proofErr w:type="spellStart"/>
      <w:r w:rsidRPr="001107CD">
        <w:rPr>
          <w:rFonts w:ascii="Times New Roman" w:hAnsi="Times New Roman" w:cs="Times New Roman"/>
          <w:sz w:val="24"/>
          <w:szCs w:val="24"/>
        </w:rPr>
        <w:t>PJe</w:t>
      </w:r>
      <w:proofErr w:type="spellEnd"/>
      <w:r w:rsidRPr="001107CD">
        <w:rPr>
          <w:rFonts w:ascii="Times New Roman" w:hAnsi="Times New Roman" w:cs="Times New Roman"/>
          <w:sz w:val="24"/>
          <w:szCs w:val="24"/>
        </w:rPr>
        <w:t xml:space="preserve"> </w:t>
      </w:r>
      <w:r>
        <w:rPr>
          <w:rFonts w:ascii="Times New Roman" w:hAnsi="Times New Roman" w:cs="Times New Roman"/>
          <w:sz w:val="24"/>
          <w:szCs w:val="24"/>
        </w:rPr>
        <w:t>...</w:t>
      </w:r>
      <w:r w:rsidRPr="001107CD">
        <w:rPr>
          <w:rFonts w:ascii="Times New Roman" w:hAnsi="Times New Roman" w:cs="Times New Roman"/>
          <w:sz w:val="24"/>
          <w:szCs w:val="24"/>
        </w:rPr>
        <w:t xml:space="preserve">], nos termos dos </w:t>
      </w:r>
      <w:proofErr w:type="spellStart"/>
      <w:r w:rsidRPr="001107CD">
        <w:rPr>
          <w:rFonts w:ascii="Times New Roman" w:hAnsi="Times New Roman" w:cs="Times New Roman"/>
          <w:sz w:val="24"/>
          <w:szCs w:val="24"/>
        </w:rPr>
        <w:t>arts</w:t>
      </w:r>
      <w:proofErr w:type="spellEnd"/>
      <w:r w:rsidRPr="001107CD">
        <w:rPr>
          <w:rFonts w:ascii="Times New Roman" w:hAnsi="Times New Roman" w:cs="Times New Roman"/>
          <w:sz w:val="24"/>
          <w:szCs w:val="24"/>
        </w:rPr>
        <w:t>. 397 e 406 do Código Civil.</w:t>
      </w:r>
    </w:p>
    <w:p w14:paraId="74C0576B" w14:textId="77777777" w:rsidR="001107CD" w:rsidRPr="001107CD" w:rsidRDefault="001107CD" w:rsidP="001107CD">
      <w:pPr>
        <w:ind w:right="-568"/>
        <w:jc w:val="both"/>
        <w:rPr>
          <w:rFonts w:ascii="Times New Roman" w:hAnsi="Times New Roman" w:cs="Times New Roman"/>
          <w:b/>
          <w:bCs/>
          <w:sz w:val="24"/>
          <w:szCs w:val="24"/>
        </w:rPr>
      </w:pPr>
      <w:r w:rsidRPr="001107CD">
        <w:rPr>
          <w:rFonts w:ascii="Times New Roman" w:hAnsi="Times New Roman" w:cs="Times New Roman"/>
          <w:b/>
          <w:bCs/>
          <w:sz w:val="24"/>
          <w:szCs w:val="24"/>
        </w:rPr>
        <w:t>PREVISÃO CONTRATUAL DE MULTA PENAL COMPENSATÓRIA</w:t>
      </w:r>
    </w:p>
    <w:p w14:paraId="11E6A1AE" w14:textId="25175962"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Sem quebra de reverência, mas também se identifica na r. sentença ora embargada um erro material de fácil constatação, cuja leitura do instrumento particular in quaestio por si só revela a existência de cláusula contratual atribuindo ao devedor a responsabilidade pelo pagamento de multa penal.</w:t>
      </w:r>
    </w:p>
    <w:p w14:paraId="7A3A3F24" w14:textId="77777777" w:rsid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 xml:space="preserve">Assim constou no v. </w:t>
      </w:r>
      <w:r w:rsidRPr="001107CD">
        <w:rPr>
          <w:rFonts w:ascii="Times New Roman" w:hAnsi="Times New Roman" w:cs="Times New Roman"/>
          <w:i/>
          <w:iCs/>
          <w:sz w:val="24"/>
          <w:szCs w:val="24"/>
        </w:rPr>
        <w:t>decisum</w:t>
      </w:r>
      <w:r w:rsidRPr="001107CD">
        <w:rPr>
          <w:rFonts w:ascii="Times New Roman" w:hAnsi="Times New Roman" w:cs="Times New Roman"/>
          <w:sz w:val="24"/>
          <w:szCs w:val="24"/>
        </w:rPr>
        <w:t xml:space="preserve"> ora embargado: “</w:t>
      </w:r>
      <w:r w:rsidRPr="001107CD">
        <w:rPr>
          <w:rFonts w:ascii="Times New Roman" w:hAnsi="Times New Roman" w:cs="Times New Roman"/>
          <w:i/>
          <w:iCs/>
          <w:sz w:val="24"/>
          <w:szCs w:val="24"/>
        </w:rPr>
        <w:t>Por fim, consigne-se que, em seus cálculos, a autora fez incidir multa moratória de 2%, a qual, todavia, não tem amparo no instrumento contratual, razão pela qual deve ser excluída...</w:t>
      </w:r>
      <w:proofErr w:type="spellStart"/>
      <w:r w:rsidRPr="001107CD">
        <w:rPr>
          <w:rFonts w:ascii="Times New Roman" w:hAnsi="Times New Roman" w:cs="Times New Roman"/>
          <w:i/>
          <w:iCs/>
          <w:sz w:val="24"/>
          <w:szCs w:val="24"/>
        </w:rPr>
        <w:t>omissis</w:t>
      </w:r>
      <w:proofErr w:type="spellEnd"/>
      <w:r w:rsidRPr="001107CD">
        <w:rPr>
          <w:rFonts w:ascii="Times New Roman" w:hAnsi="Times New Roman" w:cs="Times New Roman"/>
          <w:i/>
          <w:iCs/>
          <w:sz w:val="24"/>
          <w:szCs w:val="24"/>
        </w:rPr>
        <w:t>.</w:t>
      </w:r>
      <w:r w:rsidRPr="001107CD">
        <w:rPr>
          <w:rFonts w:ascii="Times New Roman" w:hAnsi="Times New Roman" w:cs="Times New Roman"/>
          <w:sz w:val="24"/>
          <w:szCs w:val="24"/>
        </w:rPr>
        <w:t xml:space="preserve">..”, vide Id. </w:t>
      </w:r>
      <w:r>
        <w:rPr>
          <w:rFonts w:ascii="Times New Roman" w:hAnsi="Times New Roman" w:cs="Times New Roman"/>
          <w:sz w:val="24"/>
          <w:szCs w:val="24"/>
        </w:rPr>
        <w:t>...</w:t>
      </w:r>
    </w:p>
    <w:p w14:paraId="501C108A" w14:textId="71FF36DF"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 xml:space="preserve">Todavia, </w:t>
      </w:r>
      <w:r w:rsidRPr="001107CD">
        <w:rPr>
          <w:rFonts w:ascii="Times New Roman" w:hAnsi="Times New Roman" w:cs="Times New Roman"/>
          <w:i/>
          <w:iCs/>
          <w:sz w:val="24"/>
          <w:szCs w:val="24"/>
        </w:rPr>
        <w:t xml:space="preserve">data </w:t>
      </w:r>
      <w:proofErr w:type="spellStart"/>
      <w:r w:rsidRPr="001107CD">
        <w:rPr>
          <w:rFonts w:ascii="Times New Roman" w:hAnsi="Times New Roman" w:cs="Times New Roman"/>
          <w:i/>
          <w:iCs/>
          <w:sz w:val="24"/>
          <w:szCs w:val="24"/>
        </w:rPr>
        <w:t>maxima</w:t>
      </w:r>
      <w:proofErr w:type="spellEnd"/>
      <w:r w:rsidRPr="001107CD">
        <w:rPr>
          <w:rFonts w:ascii="Times New Roman" w:hAnsi="Times New Roman" w:cs="Times New Roman"/>
          <w:i/>
          <w:iCs/>
          <w:sz w:val="24"/>
          <w:szCs w:val="24"/>
        </w:rPr>
        <w:t xml:space="preserve"> </w:t>
      </w:r>
      <w:proofErr w:type="spellStart"/>
      <w:r w:rsidRPr="001107CD">
        <w:rPr>
          <w:rFonts w:ascii="Times New Roman" w:hAnsi="Times New Roman" w:cs="Times New Roman"/>
          <w:i/>
          <w:iCs/>
          <w:sz w:val="24"/>
          <w:szCs w:val="24"/>
        </w:rPr>
        <w:t>venia</w:t>
      </w:r>
      <w:proofErr w:type="spellEnd"/>
      <w:r w:rsidRPr="001107CD">
        <w:rPr>
          <w:rFonts w:ascii="Times New Roman" w:hAnsi="Times New Roman" w:cs="Times New Roman"/>
          <w:sz w:val="24"/>
          <w:szCs w:val="24"/>
        </w:rPr>
        <w:t>, encontra-se prevista de forma expressa no instrumento contratual a aludida multa de 2% [dois por cento], calculada sobre o valor de “</w:t>
      </w:r>
      <w:r w:rsidRPr="001107CD">
        <w:rPr>
          <w:rFonts w:ascii="Times New Roman" w:hAnsi="Times New Roman" w:cs="Times New Roman"/>
          <w:i/>
          <w:iCs/>
          <w:sz w:val="24"/>
          <w:szCs w:val="24"/>
        </w:rPr>
        <w:t>cada parcela</w:t>
      </w:r>
      <w:r w:rsidRPr="001107CD">
        <w:rPr>
          <w:rFonts w:ascii="Times New Roman" w:hAnsi="Times New Roman" w:cs="Times New Roman"/>
          <w:sz w:val="24"/>
          <w:szCs w:val="24"/>
        </w:rPr>
        <w:t>” em caso de descumprimento das obrigações assumidas pelos “</w:t>
      </w:r>
      <w:r w:rsidRPr="001107CD">
        <w:rPr>
          <w:rFonts w:ascii="Times New Roman" w:hAnsi="Times New Roman" w:cs="Times New Roman"/>
          <w:i/>
          <w:iCs/>
          <w:sz w:val="24"/>
          <w:szCs w:val="24"/>
        </w:rPr>
        <w:t>PRIMEIROS PERMUTANTES</w:t>
      </w:r>
      <w:r w:rsidRPr="001107CD">
        <w:rPr>
          <w:rFonts w:ascii="Times New Roman" w:hAnsi="Times New Roman" w:cs="Times New Roman"/>
          <w:sz w:val="24"/>
          <w:szCs w:val="24"/>
        </w:rPr>
        <w:t>” [ora litisconsortes passivos] “</w:t>
      </w:r>
      <w:r w:rsidRPr="001107CD">
        <w:rPr>
          <w:rFonts w:ascii="Times New Roman" w:hAnsi="Times New Roman" w:cs="Times New Roman"/>
          <w:i/>
          <w:iCs/>
          <w:sz w:val="24"/>
          <w:szCs w:val="24"/>
        </w:rPr>
        <w:t>SEGUNDO PERMUTANTE</w:t>
      </w:r>
      <w:r w:rsidRPr="001107CD">
        <w:rPr>
          <w:rFonts w:ascii="Times New Roman" w:hAnsi="Times New Roman" w:cs="Times New Roman"/>
          <w:sz w:val="24"/>
          <w:szCs w:val="24"/>
        </w:rPr>
        <w:t xml:space="preserve">” e </w:t>
      </w:r>
      <w:r>
        <w:rPr>
          <w:rFonts w:ascii="Times New Roman" w:hAnsi="Times New Roman" w:cs="Times New Roman"/>
          <w:sz w:val="24"/>
          <w:szCs w:val="24"/>
        </w:rPr>
        <w:t>“</w:t>
      </w:r>
      <w:r w:rsidRPr="001107CD">
        <w:rPr>
          <w:rFonts w:ascii="Times New Roman" w:hAnsi="Times New Roman" w:cs="Times New Roman"/>
          <w:i/>
          <w:iCs/>
          <w:sz w:val="24"/>
          <w:szCs w:val="24"/>
        </w:rPr>
        <w:t>ANUENTE</w:t>
      </w:r>
      <w:r w:rsidRPr="001107CD">
        <w:rPr>
          <w:rFonts w:ascii="Times New Roman" w:hAnsi="Times New Roman" w:cs="Times New Roman"/>
          <w:sz w:val="24"/>
          <w:szCs w:val="24"/>
        </w:rPr>
        <w:t xml:space="preserve">” [ora embargante], </w:t>
      </w:r>
      <w:r w:rsidRPr="001107CD">
        <w:rPr>
          <w:rFonts w:ascii="Times New Roman" w:hAnsi="Times New Roman" w:cs="Times New Roman"/>
          <w:i/>
          <w:iCs/>
          <w:sz w:val="24"/>
          <w:szCs w:val="24"/>
        </w:rPr>
        <w:t xml:space="preserve">in </w:t>
      </w:r>
      <w:proofErr w:type="spellStart"/>
      <w:r w:rsidRPr="001107CD">
        <w:rPr>
          <w:rFonts w:ascii="Times New Roman" w:hAnsi="Times New Roman" w:cs="Times New Roman"/>
          <w:i/>
          <w:iCs/>
          <w:sz w:val="24"/>
          <w:szCs w:val="24"/>
        </w:rPr>
        <w:t>verbis</w:t>
      </w:r>
      <w:proofErr w:type="spellEnd"/>
      <w:r w:rsidRPr="001107CD">
        <w:rPr>
          <w:rFonts w:ascii="Times New Roman" w:hAnsi="Times New Roman" w:cs="Times New Roman"/>
          <w:sz w:val="24"/>
          <w:szCs w:val="24"/>
        </w:rPr>
        <w:t>:</w:t>
      </w:r>
      <w:r>
        <w:rPr>
          <w:rFonts w:ascii="Times New Roman" w:hAnsi="Times New Roman" w:cs="Times New Roman"/>
          <w:sz w:val="24"/>
          <w:szCs w:val="24"/>
        </w:rPr>
        <w:t xml:space="preserve"> </w:t>
      </w:r>
      <w:r w:rsidRPr="001107CD">
        <w:rPr>
          <w:rFonts w:ascii="Times New Roman" w:hAnsi="Times New Roman" w:cs="Times New Roman"/>
          <w:sz w:val="24"/>
          <w:szCs w:val="24"/>
        </w:rPr>
        <w:t xml:space="preserve">[vide Id. </w:t>
      </w:r>
      <w:r>
        <w:rPr>
          <w:rFonts w:ascii="Times New Roman" w:hAnsi="Times New Roman" w:cs="Times New Roman"/>
          <w:sz w:val="24"/>
          <w:szCs w:val="24"/>
        </w:rPr>
        <w:t>...</w:t>
      </w:r>
      <w:r w:rsidRPr="001107CD">
        <w:rPr>
          <w:rFonts w:ascii="Times New Roman" w:hAnsi="Times New Roman" w:cs="Times New Roman"/>
          <w:sz w:val="24"/>
          <w:szCs w:val="24"/>
        </w:rPr>
        <w:t>]</w:t>
      </w:r>
    </w:p>
    <w:p w14:paraId="7C73F1F2" w14:textId="54B4C9E1"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t xml:space="preserve">Há, pois, expressa previsão da multa no contrato matriz, negócio jurídico válido e regular, incorporando-se ao ordenamento jurídico e constituindo uma verdadeira norma de direito [princípio do </w:t>
      </w:r>
      <w:r w:rsidRPr="008417AD">
        <w:rPr>
          <w:rFonts w:ascii="Times New Roman" w:hAnsi="Times New Roman" w:cs="Times New Roman"/>
          <w:i/>
          <w:iCs/>
          <w:sz w:val="24"/>
          <w:szCs w:val="24"/>
        </w:rPr>
        <w:t>pacta sunt servanda</w:t>
      </w:r>
      <w:r w:rsidRPr="001107CD">
        <w:rPr>
          <w:rFonts w:ascii="Times New Roman" w:hAnsi="Times New Roman" w:cs="Times New Roman"/>
          <w:sz w:val="24"/>
          <w:szCs w:val="24"/>
        </w:rPr>
        <w:t xml:space="preserve">], razão pela qual incluída na memória de cálculo que acompanha a peça vestibular, vide Id. </w:t>
      </w:r>
      <w:r>
        <w:rPr>
          <w:rFonts w:ascii="Times New Roman" w:hAnsi="Times New Roman" w:cs="Times New Roman"/>
          <w:sz w:val="24"/>
          <w:szCs w:val="24"/>
        </w:rPr>
        <w:t>...</w:t>
      </w:r>
      <w:r w:rsidR="008417AD">
        <w:rPr>
          <w:rStyle w:val="Refdenotaderodap"/>
          <w:rFonts w:ascii="Times New Roman" w:hAnsi="Times New Roman" w:cs="Times New Roman"/>
          <w:sz w:val="24"/>
          <w:szCs w:val="24"/>
        </w:rPr>
        <w:footnoteReference w:id="9"/>
      </w:r>
      <w:r w:rsidRPr="001107CD">
        <w:rPr>
          <w:rFonts w:ascii="Times New Roman" w:hAnsi="Times New Roman" w:cs="Times New Roman"/>
          <w:sz w:val="24"/>
          <w:szCs w:val="24"/>
        </w:rPr>
        <w:t xml:space="preserve"> </w:t>
      </w:r>
    </w:p>
    <w:p w14:paraId="6CA50AD1" w14:textId="2BD00378" w:rsidR="001107CD" w:rsidRPr="001107CD" w:rsidRDefault="001107CD" w:rsidP="001107CD">
      <w:pPr>
        <w:ind w:right="-568"/>
        <w:jc w:val="both"/>
        <w:rPr>
          <w:rFonts w:ascii="Times New Roman" w:hAnsi="Times New Roman" w:cs="Times New Roman"/>
          <w:sz w:val="24"/>
          <w:szCs w:val="24"/>
        </w:rPr>
      </w:pPr>
      <w:r w:rsidRPr="001107CD">
        <w:rPr>
          <w:rFonts w:ascii="Times New Roman" w:hAnsi="Times New Roman" w:cs="Times New Roman"/>
          <w:sz w:val="24"/>
          <w:szCs w:val="24"/>
        </w:rPr>
        <w:lastRenderedPageBreak/>
        <w:t>Dessa maneira, tendo em vista a legalidade da multa penal compensatória prenunciada na mencionada “</w:t>
      </w:r>
      <w:r w:rsidRPr="001107CD">
        <w:rPr>
          <w:rFonts w:ascii="Times New Roman" w:hAnsi="Times New Roman" w:cs="Times New Roman"/>
          <w:i/>
          <w:iCs/>
          <w:sz w:val="24"/>
          <w:szCs w:val="24"/>
        </w:rPr>
        <w:t>CLÁUSULA SEGUNDA-2.7</w:t>
      </w:r>
      <w:r w:rsidRPr="001107CD">
        <w:rPr>
          <w:rFonts w:ascii="Times New Roman" w:hAnsi="Times New Roman" w:cs="Times New Roman"/>
          <w:sz w:val="24"/>
          <w:szCs w:val="24"/>
        </w:rPr>
        <w:t xml:space="preserve">”, mostra-se necessário o acolhimento dos presentes embargos de declaração para sanar também esse erro material, a fim de constar na r. decisão integrativa a necessidade de incidir sobre o </w:t>
      </w:r>
      <w:r w:rsidRPr="001107CD">
        <w:rPr>
          <w:rFonts w:ascii="Times New Roman" w:hAnsi="Times New Roman" w:cs="Times New Roman"/>
          <w:i/>
          <w:iCs/>
          <w:sz w:val="24"/>
          <w:szCs w:val="24"/>
        </w:rPr>
        <w:t xml:space="preserve">quantum </w:t>
      </w:r>
      <w:proofErr w:type="spellStart"/>
      <w:r w:rsidRPr="001107CD">
        <w:rPr>
          <w:rFonts w:ascii="Times New Roman" w:hAnsi="Times New Roman" w:cs="Times New Roman"/>
          <w:i/>
          <w:iCs/>
          <w:sz w:val="24"/>
          <w:szCs w:val="24"/>
        </w:rPr>
        <w:t>debitoris</w:t>
      </w:r>
      <w:proofErr w:type="spellEnd"/>
      <w:r w:rsidRPr="001107CD">
        <w:rPr>
          <w:rFonts w:ascii="Times New Roman" w:hAnsi="Times New Roman" w:cs="Times New Roman"/>
          <w:sz w:val="24"/>
          <w:szCs w:val="24"/>
        </w:rPr>
        <w:t xml:space="preserve"> a multa de 2% [dois por cento] calculada sobre o valor inadimplido objeto da presente “</w:t>
      </w:r>
      <w:r w:rsidRPr="001107CD">
        <w:rPr>
          <w:rFonts w:ascii="Times New Roman" w:hAnsi="Times New Roman" w:cs="Times New Roman"/>
          <w:i/>
          <w:iCs/>
          <w:sz w:val="24"/>
          <w:szCs w:val="24"/>
        </w:rPr>
        <w:t>ação ordinária de cobrança</w:t>
      </w:r>
      <w:r w:rsidRPr="001107CD">
        <w:rPr>
          <w:rFonts w:ascii="Times New Roman" w:hAnsi="Times New Roman" w:cs="Times New Roman"/>
          <w:sz w:val="24"/>
          <w:szCs w:val="24"/>
        </w:rPr>
        <w:t>” [CPC, art. 1.022, III].</w:t>
      </w:r>
    </w:p>
    <w:p w14:paraId="60CC4B0D" w14:textId="77777777" w:rsidR="001107CD" w:rsidRPr="001107CD" w:rsidRDefault="001107CD" w:rsidP="001107CD">
      <w:pPr>
        <w:ind w:right="-568"/>
        <w:jc w:val="both"/>
        <w:rPr>
          <w:rFonts w:ascii="Times New Roman" w:hAnsi="Times New Roman" w:cs="Times New Roman"/>
          <w:b/>
          <w:bCs/>
          <w:sz w:val="24"/>
          <w:szCs w:val="24"/>
        </w:rPr>
      </w:pPr>
      <w:r w:rsidRPr="001107CD">
        <w:rPr>
          <w:rFonts w:ascii="Times New Roman" w:hAnsi="Times New Roman" w:cs="Times New Roman"/>
          <w:b/>
          <w:bCs/>
          <w:sz w:val="24"/>
          <w:szCs w:val="24"/>
        </w:rPr>
        <w:t>PEDIDOS</w:t>
      </w:r>
    </w:p>
    <w:p w14:paraId="18681754" w14:textId="6621D641" w:rsidR="001107CD" w:rsidRPr="001107CD" w:rsidRDefault="001107CD" w:rsidP="001107CD">
      <w:pPr>
        <w:ind w:right="-568"/>
        <w:jc w:val="both"/>
        <w:rPr>
          <w:rFonts w:ascii="Times New Roman" w:hAnsi="Times New Roman" w:cs="Times New Roman"/>
          <w:sz w:val="24"/>
          <w:szCs w:val="24"/>
        </w:rPr>
      </w:pPr>
      <w:proofErr w:type="spellStart"/>
      <w:r w:rsidRPr="001107CD">
        <w:rPr>
          <w:rFonts w:ascii="Times New Roman" w:hAnsi="Times New Roman" w:cs="Times New Roman"/>
          <w:b/>
          <w:bCs/>
          <w:i/>
          <w:iCs/>
          <w:sz w:val="24"/>
          <w:szCs w:val="24"/>
        </w:rPr>
        <w:t>Ex</w:t>
      </w:r>
      <w:proofErr w:type="spellEnd"/>
      <w:r w:rsidRPr="001107CD">
        <w:rPr>
          <w:rFonts w:ascii="Times New Roman" w:hAnsi="Times New Roman" w:cs="Times New Roman"/>
          <w:b/>
          <w:bCs/>
          <w:i/>
          <w:iCs/>
          <w:sz w:val="24"/>
          <w:szCs w:val="24"/>
        </w:rPr>
        <w:t xml:space="preserve"> positis</w:t>
      </w:r>
      <w:r w:rsidRPr="001107CD">
        <w:rPr>
          <w:rFonts w:ascii="Times New Roman" w:hAnsi="Times New Roman" w:cs="Times New Roman"/>
          <w:sz w:val="24"/>
          <w:szCs w:val="24"/>
        </w:rPr>
        <w:t xml:space="preserve">, a embargante requer sejam acolhidos os presentes </w:t>
      </w:r>
      <w:proofErr w:type="spellStart"/>
      <w:r w:rsidRPr="001107CD">
        <w:rPr>
          <w:rFonts w:ascii="Times New Roman" w:hAnsi="Times New Roman" w:cs="Times New Roman"/>
          <w:sz w:val="24"/>
          <w:szCs w:val="24"/>
        </w:rPr>
        <w:t>aclaratórios</w:t>
      </w:r>
      <w:proofErr w:type="spellEnd"/>
      <w:r w:rsidRPr="001107CD">
        <w:rPr>
          <w:rFonts w:ascii="Times New Roman" w:hAnsi="Times New Roman" w:cs="Times New Roman"/>
          <w:sz w:val="24"/>
          <w:szCs w:val="24"/>
        </w:rPr>
        <w:t xml:space="preserve"> para sanar os vícios apontados, sobremaneira no que se refere à omissão concernente ao termo inicial da correção e juros de mora [vencimento da obrigação e citação dos corréus na notificação judicial] e em relação ao erro material [expressa previsão de multa penal compensatória no contrato matriz], impingindo-lhes efeitos modificativos e intimando os </w:t>
      </w:r>
      <w:proofErr w:type="spellStart"/>
      <w:r w:rsidRPr="001107CD">
        <w:rPr>
          <w:rFonts w:ascii="Times New Roman" w:hAnsi="Times New Roman" w:cs="Times New Roman"/>
          <w:sz w:val="24"/>
          <w:szCs w:val="24"/>
        </w:rPr>
        <w:t>coembargados</w:t>
      </w:r>
      <w:proofErr w:type="spellEnd"/>
      <w:r w:rsidRPr="001107CD">
        <w:rPr>
          <w:rFonts w:ascii="Times New Roman" w:hAnsi="Times New Roman" w:cs="Times New Roman"/>
          <w:sz w:val="24"/>
          <w:szCs w:val="24"/>
        </w:rPr>
        <w:t xml:space="preserve"> para, se quiserem, manifestarem-se no prazo legal [CPC, </w:t>
      </w:r>
      <w:proofErr w:type="spellStart"/>
      <w:r w:rsidRPr="001107CD">
        <w:rPr>
          <w:rFonts w:ascii="Times New Roman" w:hAnsi="Times New Roman" w:cs="Times New Roman"/>
          <w:sz w:val="24"/>
          <w:szCs w:val="24"/>
        </w:rPr>
        <w:t>arts</w:t>
      </w:r>
      <w:proofErr w:type="spellEnd"/>
      <w:r w:rsidRPr="001107CD">
        <w:rPr>
          <w:rFonts w:ascii="Times New Roman" w:hAnsi="Times New Roman" w:cs="Times New Roman"/>
          <w:sz w:val="24"/>
          <w:szCs w:val="24"/>
        </w:rPr>
        <w:t>. 1.022, II, II e 1.023, §2º].</w:t>
      </w:r>
    </w:p>
    <w:p w14:paraId="61ADE1C5" w14:textId="2B8DF919" w:rsidR="001107CD" w:rsidRPr="001107CD" w:rsidRDefault="001107CD" w:rsidP="001107CD">
      <w:pPr>
        <w:spacing w:after="0" w:line="240" w:lineRule="auto"/>
        <w:ind w:right="-567"/>
        <w:jc w:val="center"/>
        <w:rPr>
          <w:rFonts w:ascii="Times New Roman" w:hAnsi="Times New Roman" w:cs="Times New Roman"/>
          <w:sz w:val="24"/>
          <w:szCs w:val="24"/>
        </w:rPr>
      </w:pPr>
      <w:r w:rsidRPr="001107CD">
        <w:rPr>
          <w:rFonts w:ascii="Times New Roman" w:hAnsi="Times New Roman" w:cs="Times New Roman"/>
          <w:sz w:val="24"/>
          <w:szCs w:val="24"/>
        </w:rPr>
        <w:t>P</w:t>
      </w:r>
      <w:r>
        <w:rPr>
          <w:rFonts w:ascii="Times New Roman" w:hAnsi="Times New Roman" w:cs="Times New Roman"/>
          <w:sz w:val="24"/>
          <w:szCs w:val="24"/>
        </w:rPr>
        <w:t>ede</w:t>
      </w:r>
      <w:r w:rsidRPr="001107CD">
        <w:rPr>
          <w:rFonts w:ascii="Times New Roman" w:hAnsi="Times New Roman" w:cs="Times New Roman"/>
          <w:sz w:val="24"/>
          <w:szCs w:val="24"/>
        </w:rPr>
        <w:t xml:space="preserve"> Deferimento.</w:t>
      </w:r>
    </w:p>
    <w:p w14:paraId="047823E0" w14:textId="5B3A644A" w:rsidR="001107CD" w:rsidRDefault="001107CD" w:rsidP="001107CD">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5AED6A72" w14:textId="0EF4F719" w:rsidR="001107CD" w:rsidRPr="001107CD" w:rsidRDefault="001107CD" w:rsidP="001107CD">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e OAB do Advogado)</w:t>
      </w:r>
    </w:p>
    <w:sectPr w:rsidR="001107CD" w:rsidRPr="001107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A2E50" w14:textId="77777777" w:rsidR="00964AA6" w:rsidRDefault="00964AA6" w:rsidP="001107CD">
      <w:pPr>
        <w:spacing w:after="0" w:line="240" w:lineRule="auto"/>
      </w:pPr>
      <w:r>
        <w:separator/>
      </w:r>
    </w:p>
  </w:endnote>
  <w:endnote w:type="continuationSeparator" w:id="0">
    <w:p w14:paraId="6574ABFA" w14:textId="77777777" w:rsidR="00964AA6" w:rsidRDefault="00964AA6" w:rsidP="0011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B6F9" w14:textId="77777777" w:rsidR="00964AA6" w:rsidRDefault="00964AA6" w:rsidP="001107CD">
      <w:pPr>
        <w:spacing w:after="0" w:line="240" w:lineRule="auto"/>
      </w:pPr>
      <w:r>
        <w:separator/>
      </w:r>
    </w:p>
  </w:footnote>
  <w:footnote w:type="continuationSeparator" w:id="0">
    <w:p w14:paraId="24388C24" w14:textId="77777777" w:rsidR="00964AA6" w:rsidRDefault="00964AA6" w:rsidP="001107CD">
      <w:pPr>
        <w:spacing w:after="0" w:line="240" w:lineRule="auto"/>
      </w:pPr>
      <w:r>
        <w:continuationSeparator/>
      </w:r>
    </w:p>
  </w:footnote>
  <w:footnote w:id="1">
    <w:p w14:paraId="28D9E33C" w14:textId="07CCCF1C" w:rsidR="001107CD" w:rsidRPr="008417AD" w:rsidRDefault="001107CD" w:rsidP="008417AD">
      <w:pPr>
        <w:pStyle w:val="Textodenotaderodap"/>
        <w:ind w:right="-568"/>
        <w:jc w:val="both"/>
        <w:rPr>
          <w:rFonts w:ascii="Times New Roman" w:hAnsi="Times New Roman" w:cs="Times New Roman"/>
        </w:rPr>
      </w:pPr>
      <w:r w:rsidRPr="008417AD">
        <w:rPr>
          <w:rStyle w:val="Refdenotaderodap"/>
          <w:rFonts w:ascii="Times New Roman" w:hAnsi="Times New Roman" w:cs="Times New Roman"/>
        </w:rPr>
        <w:footnoteRef/>
      </w:r>
      <w:r w:rsidRPr="008417AD">
        <w:rPr>
          <w:rFonts w:ascii="Times New Roman" w:hAnsi="Times New Roman" w:cs="Times New Roman"/>
        </w:rPr>
        <w:t xml:space="preserve"> </w:t>
      </w:r>
      <w:r w:rsidRPr="008417AD">
        <w:rPr>
          <w:rFonts w:ascii="Times New Roman" w:hAnsi="Times New Roman" w:cs="Times New Roman"/>
        </w:rPr>
        <w:t xml:space="preserve">NEGRÃO, Theotonio. Código de Processo Civil e legislação processual em vigor. Theotonio Negrão, José Roberto F. Gouvêa, Luiz Guilherme A. </w:t>
      </w:r>
      <w:proofErr w:type="spellStart"/>
      <w:r w:rsidRPr="008417AD">
        <w:rPr>
          <w:rFonts w:ascii="Times New Roman" w:hAnsi="Times New Roman" w:cs="Times New Roman"/>
        </w:rPr>
        <w:t>Bondioli</w:t>
      </w:r>
      <w:proofErr w:type="spellEnd"/>
      <w:r w:rsidRPr="008417AD">
        <w:rPr>
          <w:rFonts w:ascii="Times New Roman" w:hAnsi="Times New Roman" w:cs="Times New Roman"/>
        </w:rPr>
        <w:t>, João Francisco N. da Fonseca – 51. Ed. – São Paulo: Saraiva Educação, 2020, págs. 2538/2539.</w:t>
      </w:r>
    </w:p>
  </w:footnote>
  <w:footnote w:id="2">
    <w:p w14:paraId="660B55C2" w14:textId="20514309" w:rsidR="001107CD" w:rsidRPr="008417AD" w:rsidRDefault="001107CD" w:rsidP="008417AD">
      <w:pPr>
        <w:pStyle w:val="Textodenotaderodap"/>
        <w:ind w:right="-568"/>
        <w:jc w:val="both"/>
        <w:rPr>
          <w:rFonts w:ascii="Times New Roman" w:hAnsi="Times New Roman" w:cs="Times New Roman"/>
        </w:rPr>
      </w:pPr>
      <w:r w:rsidRPr="008417AD">
        <w:rPr>
          <w:rStyle w:val="Refdenotaderodap"/>
          <w:rFonts w:ascii="Times New Roman" w:hAnsi="Times New Roman" w:cs="Times New Roman"/>
        </w:rPr>
        <w:footnoteRef/>
      </w:r>
      <w:r w:rsidRPr="008417AD">
        <w:rPr>
          <w:rFonts w:ascii="Times New Roman" w:hAnsi="Times New Roman" w:cs="Times New Roman"/>
        </w:rPr>
        <w:t xml:space="preserve"> </w:t>
      </w:r>
      <w:r w:rsidRPr="008417AD">
        <w:rPr>
          <w:rFonts w:ascii="Times New Roman" w:hAnsi="Times New Roman" w:cs="Times New Roman"/>
        </w:rPr>
        <w:t>CPC, art. 1.023, caput. Os embargos serão opostos, no prazo de 5 (cinco) dias, em petição dirigida ao juiz, com indicação do erro, obscuridade, contradição ou omissão, e não se sujeitam a preparo.</w:t>
      </w:r>
    </w:p>
  </w:footnote>
  <w:footnote w:id="3">
    <w:p w14:paraId="5635A1EB" w14:textId="77777777" w:rsidR="001107CD" w:rsidRPr="008417AD" w:rsidRDefault="001107CD" w:rsidP="008417AD">
      <w:pPr>
        <w:pStyle w:val="Textodenotaderodap"/>
        <w:ind w:right="-568"/>
        <w:jc w:val="both"/>
        <w:rPr>
          <w:rFonts w:ascii="Times New Roman" w:hAnsi="Times New Roman" w:cs="Times New Roman"/>
        </w:rPr>
      </w:pPr>
      <w:r w:rsidRPr="008417AD">
        <w:rPr>
          <w:rStyle w:val="Refdenotaderodap"/>
          <w:rFonts w:ascii="Times New Roman" w:hAnsi="Times New Roman" w:cs="Times New Roman"/>
        </w:rPr>
        <w:footnoteRef/>
      </w:r>
      <w:r w:rsidRPr="008417AD">
        <w:rPr>
          <w:rFonts w:ascii="Times New Roman" w:hAnsi="Times New Roman" w:cs="Times New Roman"/>
        </w:rPr>
        <w:t xml:space="preserve"> </w:t>
      </w:r>
      <w:r w:rsidRPr="008417AD">
        <w:rPr>
          <w:rFonts w:ascii="Times New Roman" w:hAnsi="Times New Roman" w:cs="Times New Roman"/>
        </w:rPr>
        <w:t>CPC, art. 1.022. Cabem embargos de declaração contra qualquer decisão judicial para: I - esclarecer obscuridade ou eliminar contradição; II - suprir omissão de ponto ou questão sobre o qual devia se pronunciar o juiz de ofício ou a requerimento; III - corrigir erro material.</w:t>
      </w:r>
    </w:p>
    <w:p w14:paraId="694F08CA" w14:textId="6291A4FD" w:rsidR="001107CD" w:rsidRPr="008417AD" w:rsidRDefault="001107CD" w:rsidP="008417AD">
      <w:pPr>
        <w:pStyle w:val="Textodenotaderodap"/>
        <w:ind w:right="-568"/>
        <w:jc w:val="both"/>
        <w:rPr>
          <w:rFonts w:ascii="Times New Roman" w:hAnsi="Times New Roman" w:cs="Times New Roman"/>
        </w:rPr>
      </w:pPr>
      <w:r w:rsidRPr="008417AD">
        <w:rPr>
          <w:rFonts w:ascii="Times New Roman" w:hAnsi="Times New Roman" w:cs="Times New Roman"/>
        </w:rPr>
        <w:t xml:space="preserve">“Finalidade. Os </w:t>
      </w:r>
      <w:proofErr w:type="spellStart"/>
      <w:r w:rsidRPr="008417AD">
        <w:rPr>
          <w:rFonts w:ascii="Times New Roman" w:hAnsi="Times New Roman" w:cs="Times New Roman"/>
        </w:rPr>
        <w:t>EmbDcl</w:t>
      </w:r>
      <w:proofErr w:type="spellEnd"/>
      <w:r w:rsidRPr="008417AD">
        <w:rPr>
          <w:rFonts w:ascii="Times New Roman" w:hAnsi="Times New Roman" w:cs="Times New Roman"/>
        </w:rPr>
        <w:t xml:space="preserve"> têm finalidade de completar a decisão omissa ou, ainda, de aclará-la, dissipando obscuridades ou contradições. Não têm caráter substitutivo da decisão embargada, mas sim integrativo ou </w:t>
      </w:r>
      <w:proofErr w:type="spellStart"/>
      <w:r w:rsidRPr="008417AD">
        <w:rPr>
          <w:rFonts w:ascii="Times New Roman" w:hAnsi="Times New Roman" w:cs="Times New Roman"/>
        </w:rPr>
        <w:t>aclaratório</w:t>
      </w:r>
      <w:proofErr w:type="spellEnd"/>
      <w:r w:rsidRPr="008417AD">
        <w:rPr>
          <w:rFonts w:ascii="Times New Roman" w:hAnsi="Times New Roman" w:cs="Times New Roman"/>
        </w:rPr>
        <w:t>. Prestam-se também à correção de erro material.</w:t>
      </w:r>
      <w:proofErr w:type="gramStart"/>
      <w:r w:rsidRPr="008417AD">
        <w:rPr>
          <w:rFonts w:ascii="Times New Roman" w:hAnsi="Times New Roman" w:cs="Times New Roman"/>
        </w:rPr>
        <w:t>..</w:t>
      </w:r>
      <w:proofErr w:type="spellStart"/>
      <w:r w:rsidRPr="008417AD">
        <w:rPr>
          <w:rFonts w:ascii="Times New Roman" w:hAnsi="Times New Roman" w:cs="Times New Roman"/>
        </w:rPr>
        <w:t>omissis</w:t>
      </w:r>
      <w:proofErr w:type="spellEnd"/>
      <w:proofErr w:type="gramEnd"/>
      <w:r w:rsidRPr="008417AD">
        <w:rPr>
          <w:rFonts w:ascii="Times New Roman" w:hAnsi="Times New Roman" w:cs="Times New Roman"/>
        </w:rPr>
        <w:t xml:space="preserve">...” [NERY JÚNIOR, Nelson. Código de Processo Civil comentado [livro </w:t>
      </w:r>
      <w:proofErr w:type="gramStart"/>
      <w:r w:rsidRPr="008417AD">
        <w:rPr>
          <w:rFonts w:ascii="Times New Roman" w:hAnsi="Times New Roman" w:cs="Times New Roman"/>
        </w:rPr>
        <w:t>eletrônico]/</w:t>
      </w:r>
      <w:proofErr w:type="gramEnd"/>
      <w:r w:rsidRPr="008417AD">
        <w:rPr>
          <w:rFonts w:ascii="Times New Roman" w:hAnsi="Times New Roman" w:cs="Times New Roman"/>
        </w:rPr>
        <w:t>Nelson Nery Júnior e Rosa Maria de Andrade Nery – 3. Ed. – São Paulo: Thomson Reuters Brasil, 2018, pág. 2254.</w:t>
      </w:r>
    </w:p>
  </w:footnote>
  <w:footnote w:id="4">
    <w:p w14:paraId="690541E5" w14:textId="64B5BB10" w:rsidR="008417AD" w:rsidRPr="008417AD" w:rsidRDefault="008417AD" w:rsidP="008417AD">
      <w:pPr>
        <w:pStyle w:val="Textodenotaderodap"/>
        <w:ind w:right="-568"/>
        <w:jc w:val="both"/>
        <w:rPr>
          <w:rFonts w:ascii="Times New Roman" w:hAnsi="Times New Roman" w:cs="Times New Roman"/>
        </w:rPr>
      </w:pPr>
      <w:r w:rsidRPr="008417AD">
        <w:rPr>
          <w:rStyle w:val="Refdenotaderodap"/>
          <w:rFonts w:ascii="Times New Roman" w:hAnsi="Times New Roman" w:cs="Times New Roman"/>
        </w:rPr>
        <w:footnoteRef/>
      </w:r>
      <w:r w:rsidRPr="008417AD">
        <w:rPr>
          <w:rFonts w:ascii="Times New Roman" w:hAnsi="Times New Roman" w:cs="Times New Roman"/>
        </w:rPr>
        <w:t xml:space="preserve"> </w:t>
      </w:r>
      <w:r w:rsidRPr="008417AD">
        <w:rPr>
          <w:rFonts w:ascii="Times New Roman" w:hAnsi="Times New Roman" w:cs="Times New Roman"/>
        </w:rPr>
        <w:t xml:space="preserve">“Caráter infringente. Os </w:t>
      </w:r>
      <w:proofErr w:type="spellStart"/>
      <w:r w:rsidRPr="008417AD">
        <w:rPr>
          <w:rFonts w:ascii="Times New Roman" w:hAnsi="Times New Roman" w:cs="Times New Roman"/>
        </w:rPr>
        <w:t>EmbDcl</w:t>
      </w:r>
      <w:proofErr w:type="spellEnd"/>
      <w:r w:rsidRPr="008417AD">
        <w:rPr>
          <w:rFonts w:ascii="Times New Roman" w:hAnsi="Times New Roman" w:cs="Times New Roman"/>
        </w:rPr>
        <w:t xml:space="preserve"> podem ter, excepcionalmente, caráter infringente quando utilizados para: a) correção de erro material manifesto; b) suprimento de omissão; c) extirpação de contradição...A infringência poderá ocorrer quando for consequência necessária ao provimento dos embargos...</w:t>
      </w:r>
      <w:proofErr w:type="spellStart"/>
      <w:r w:rsidRPr="008417AD">
        <w:rPr>
          <w:rFonts w:ascii="Times New Roman" w:hAnsi="Times New Roman" w:cs="Times New Roman"/>
        </w:rPr>
        <w:t>omissis</w:t>
      </w:r>
      <w:proofErr w:type="spellEnd"/>
      <w:r w:rsidRPr="008417AD">
        <w:rPr>
          <w:rFonts w:ascii="Times New Roman" w:hAnsi="Times New Roman" w:cs="Times New Roman"/>
        </w:rPr>
        <w:t>...”, ibidem, pág. 2256.</w:t>
      </w:r>
    </w:p>
  </w:footnote>
  <w:footnote w:id="5">
    <w:p w14:paraId="2D3BAF97" w14:textId="3C6B881A" w:rsidR="008417AD" w:rsidRPr="008417AD" w:rsidRDefault="008417AD" w:rsidP="008417AD">
      <w:pPr>
        <w:pStyle w:val="Textodenotaderodap"/>
        <w:ind w:right="-568"/>
        <w:jc w:val="both"/>
        <w:rPr>
          <w:rFonts w:ascii="Times New Roman" w:hAnsi="Times New Roman" w:cs="Times New Roman"/>
        </w:rPr>
      </w:pPr>
      <w:r w:rsidRPr="008417AD">
        <w:rPr>
          <w:rStyle w:val="Refdenotaderodap"/>
          <w:rFonts w:ascii="Times New Roman" w:hAnsi="Times New Roman" w:cs="Times New Roman"/>
        </w:rPr>
        <w:footnoteRef/>
      </w:r>
      <w:r w:rsidRPr="008417AD">
        <w:rPr>
          <w:rFonts w:ascii="Times New Roman" w:hAnsi="Times New Roman" w:cs="Times New Roman"/>
        </w:rPr>
        <w:t xml:space="preserve"> </w:t>
      </w:r>
      <w:r w:rsidRPr="008417AD">
        <w:rPr>
          <w:rFonts w:ascii="Times New Roman" w:hAnsi="Times New Roman" w:cs="Times New Roman"/>
        </w:rPr>
        <w:t>CC, art. 397. O inadimplemento da obrigação, positiva e líquida, no seu termo. Constitui de pleno direito em mora o devedor. Parágrafo único. Não havendo termo, a mora se constitui mediante interpelação judicial ou extrajudicial.</w:t>
      </w:r>
    </w:p>
  </w:footnote>
  <w:footnote w:id="6">
    <w:p w14:paraId="30E98B60" w14:textId="28DFD6D1" w:rsidR="008417AD" w:rsidRPr="008417AD" w:rsidRDefault="008417AD" w:rsidP="008417AD">
      <w:pPr>
        <w:pStyle w:val="Textodenotaderodap"/>
        <w:ind w:right="-568"/>
        <w:jc w:val="both"/>
        <w:rPr>
          <w:rFonts w:ascii="Times New Roman" w:hAnsi="Times New Roman" w:cs="Times New Roman"/>
        </w:rPr>
      </w:pPr>
      <w:r w:rsidRPr="008417AD">
        <w:rPr>
          <w:rStyle w:val="Refdenotaderodap"/>
          <w:rFonts w:ascii="Times New Roman" w:hAnsi="Times New Roman" w:cs="Times New Roman"/>
        </w:rPr>
        <w:footnoteRef/>
      </w:r>
      <w:r w:rsidRPr="008417AD">
        <w:rPr>
          <w:rFonts w:ascii="Times New Roman" w:hAnsi="Times New Roman" w:cs="Times New Roman"/>
        </w:rPr>
        <w:t xml:space="preserve"> </w:t>
      </w:r>
      <w:r w:rsidRPr="008417AD">
        <w:rPr>
          <w:rFonts w:ascii="Times New Roman" w:hAnsi="Times New Roman" w:cs="Times New Roman"/>
        </w:rPr>
        <w:t xml:space="preserve">O parágrafo único do art. 397 traz a mora </w:t>
      </w:r>
      <w:proofErr w:type="spellStart"/>
      <w:r w:rsidRPr="008417AD">
        <w:rPr>
          <w:rFonts w:ascii="Times New Roman" w:hAnsi="Times New Roman" w:cs="Times New Roman"/>
        </w:rPr>
        <w:t>ex</w:t>
      </w:r>
      <w:proofErr w:type="spellEnd"/>
      <w:r w:rsidRPr="008417AD">
        <w:rPr>
          <w:rFonts w:ascii="Times New Roman" w:hAnsi="Times New Roman" w:cs="Times New Roman"/>
        </w:rPr>
        <w:t xml:space="preserve"> persona: não havendo prazo de vencimento ou sendo a obrigação negativa (ver comentários ao art. 390 do CC), a mora dependerá de interpelação ao devedor. Aqui, pode-se afirmar que os termos interpelação ou notificação podem ser usados indistintamente, pois o que deve fazer o credor é exigir o pagamento...</w:t>
      </w:r>
      <w:proofErr w:type="spellStart"/>
      <w:r w:rsidRPr="008417AD">
        <w:rPr>
          <w:rFonts w:ascii="Times New Roman" w:hAnsi="Times New Roman" w:cs="Times New Roman"/>
        </w:rPr>
        <w:t>omissis</w:t>
      </w:r>
      <w:proofErr w:type="spellEnd"/>
      <w:r w:rsidRPr="008417AD">
        <w:rPr>
          <w:rFonts w:ascii="Times New Roman" w:hAnsi="Times New Roman" w:cs="Times New Roman"/>
        </w:rPr>
        <w:t>...”, in TARTUCE, Flávio. Código Civil comentado: doutrina e jurisprudência/Anderson Schreiber... [et al.] – 3. Ed. -Rio de Janeiro: Forense, 2021, pág. 734.</w:t>
      </w:r>
    </w:p>
  </w:footnote>
  <w:footnote w:id="7">
    <w:p w14:paraId="1DD461EE" w14:textId="042DB02E" w:rsidR="008417AD" w:rsidRPr="008417AD" w:rsidRDefault="008417AD" w:rsidP="008417AD">
      <w:pPr>
        <w:pStyle w:val="Textodenotaderodap"/>
        <w:ind w:right="-568"/>
        <w:jc w:val="both"/>
        <w:rPr>
          <w:rFonts w:ascii="Times New Roman" w:hAnsi="Times New Roman" w:cs="Times New Roman"/>
        </w:rPr>
      </w:pPr>
      <w:r w:rsidRPr="008417AD">
        <w:rPr>
          <w:rStyle w:val="Refdenotaderodap"/>
          <w:rFonts w:ascii="Times New Roman" w:hAnsi="Times New Roman" w:cs="Times New Roman"/>
        </w:rPr>
        <w:footnoteRef/>
      </w:r>
      <w:r w:rsidRPr="008417AD">
        <w:rPr>
          <w:rFonts w:ascii="Times New Roman" w:hAnsi="Times New Roman" w:cs="Times New Roman"/>
        </w:rPr>
        <w:t xml:space="preserve"> </w:t>
      </w:r>
      <w:r w:rsidRPr="008417AD">
        <w:rPr>
          <w:rFonts w:ascii="Times New Roman" w:hAnsi="Times New Roman" w:cs="Times New Roman"/>
        </w:rPr>
        <w:t>No mesmo sentido: “DATA DA NOTIFICAÇÃO EXTRAJUDICIAL - ALTERAÇÃO - TERMO INICIAL DOS JUROS - RELAÇÃO CONTRATUAL - DATA DA CITAÇÃO... Em relações de caráter contratual, os juros de mora fluem desde a citação (art. 405 do Código Civil)... Deve ser dado parcial provimento ao recurso, a fim de fixar a data da notificação extrajudicial no dia 22/05/2017, bem como para alterar o termo inicial dos juros de mora, devidos a partir da citação...</w:t>
      </w:r>
      <w:proofErr w:type="spellStart"/>
      <w:r w:rsidRPr="008417AD">
        <w:rPr>
          <w:rFonts w:ascii="Times New Roman" w:hAnsi="Times New Roman" w:cs="Times New Roman"/>
        </w:rPr>
        <w:t>omissis</w:t>
      </w:r>
      <w:proofErr w:type="spellEnd"/>
      <w:r w:rsidRPr="008417AD">
        <w:rPr>
          <w:rFonts w:ascii="Times New Roman" w:hAnsi="Times New Roman" w:cs="Times New Roman"/>
        </w:rPr>
        <w:t xml:space="preserve">...” [TJMG, Ap. Cível n. 1.0000.23.214777-7/001, Relator Desembargador Habib Felippe Jabour, 18ª Câmara Cível, </w:t>
      </w:r>
      <w:proofErr w:type="spellStart"/>
      <w:r w:rsidRPr="008417AD">
        <w:rPr>
          <w:rFonts w:ascii="Times New Roman" w:hAnsi="Times New Roman" w:cs="Times New Roman"/>
        </w:rPr>
        <w:t>DJe</w:t>
      </w:r>
      <w:proofErr w:type="spellEnd"/>
      <w:r w:rsidRPr="008417AD">
        <w:rPr>
          <w:rFonts w:ascii="Times New Roman" w:hAnsi="Times New Roman" w:cs="Times New Roman"/>
        </w:rPr>
        <w:t xml:space="preserve"> 06.03.2024].</w:t>
      </w:r>
    </w:p>
  </w:footnote>
  <w:footnote w:id="8">
    <w:p w14:paraId="718F79AF" w14:textId="77777777" w:rsidR="008417AD" w:rsidRPr="008417AD" w:rsidRDefault="008417AD" w:rsidP="008417AD">
      <w:pPr>
        <w:pStyle w:val="Textodenotaderodap"/>
        <w:ind w:right="-568"/>
        <w:jc w:val="both"/>
        <w:rPr>
          <w:rFonts w:ascii="Times New Roman" w:hAnsi="Times New Roman" w:cs="Times New Roman"/>
        </w:rPr>
      </w:pPr>
      <w:r w:rsidRPr="008417AD">
        <w:rPr>
          <w:rStyle w:val="Refdenotaderodap"/>
          <w:rFonts w:ascii="Times New Roman" w:hAnsi="Times New Roman" w:cs="Times New Roman"/>
        </w:rPr>
        <w:footnoteRef/>
      </w:r>
      <w:r w:rsidRPr="008417AD">
        <w:rPr>
          <w:rFonts w:ascii="Times New Roman" w:hAnsi="Times New Roman" w:cs="Times New Roman"/>
        </w:rPr>
        <w:t xml:space="preserve"> </w:t>
      </w:r>
      <w:r w:rsidRPr="008417AD">
        <w:rPr>
          <w:rFonts w:ascii="Times New Roman" w:hAnsi="Times New Roman" w:cs="Times New Roman"/>
        </w:rPr>
        <w:t>CPC, art. 1.022. Cabem embargos de declaração contra qualquer decisão judicial para: II- suprir omissão de ponto ou questão sobre o qual devia se pronunciar o juiz de ofício ou a requerimento;</w:t>
      </w:r>
    </w:p>
    <w:p w14:paraId="40183DAE" w14:textId="283C19B9" w:rsidR="008417AD" w:rsidRPr="008417AD" w:rsidRDefault="008417AD" w:rsidP="008417AD">
      <w:pPr>
        <w:pStyle w:val="Textodenotaderodap"/>
        <w:ind w:right="-568"/>
        <w:jc w:val="both"/>
        <w:rPr>
          <w:rFonts w:ascii="Times New Roman" w:hAnsi="Times New Roman" w:cs="Times New Roman"/>
        </w:rPr>
      </w:pPr>
      <w:r w:rsidRPr="008417AD">
        <w:rPr>
          <w:rFonts w:ascii="Times New Roman" w:hAnsi="Times New Roman" w:cs="Times New Roman"/>
        </w:rPr>
        <w:t xml:space="preserve">“A omissão refere-se à ausência apreciação de ponto ou questão relevante sobre a qual o órgão jurisdicional deveria ter se manifestado, inclusive as matérias que deva conhecer de ofício (art. 1.022, II, do Novo CPC)”, in NEVES, Daniel Amorim Assumpção. Novo Código de Processo Civil Comentado/Daniel Amorim Assumpção Neves-Salvador: Ed. </w:t>
      </w:r>
      <w:proofErr w:type="spellStart"/>
      <w:r w:rsidRPr="008417AD">
        <w:rPr>
          <w:rFonts w:ascii="Times New Roman" w:hAnsi="Times New Roman" w:cs="Times New Roman"/>
        </w:rPr>
        <w:t>JusPodivm</w:t>
      </w:r>
      <w:proofErr w:type="spellEnd"/>
      <w:r w:rsidRPr="008417AD">
        <w:rPr>
          <w:rFonts w:ascii="Times New Roman" w:hAnsi="Times New Roman" w:cs="Times New Roman"/>
        </w:rPr>
        <w:t>, 2016, pág. 1715.</w:t>
      </w:r>
    </w:p>
  </w:footnote>
  <w:footnote w:id="9">
    <w:p w14:paraId="321219A3" w14:textId="77777777" w:rsidR="008417AD" w:rsidRPr="008417AD" w:rsidRDefault="008417AD" w:rsidP="008417AD">
      <w:pPr>
        <w:pStyle w:val="Textodenotaderodap"/>
        <w:ind w:right="-568"/>
        <w:jc w:val="both"/>
        <w:rPr>
          <w:rFonts w:ascii="Times New Roman" w:hAnsi="Times New Roman" w:cs="Times New Roman"/>
        </w:rPr>
      </w:pPr>
      <w:r w:rsidRPr="008417AD">
        <w:rPr>
          <w:rStyle w:val="Refdenotaderodap"/>
          <w:rFonts w:ascii="Times New Roman" w:hAnsi="Times New Roman" w:cs="Times New Roman"/>
        </w:rPr>
        <w:footnoteRef/>
      </w:r>
      <w:r w:rsidRPr="008417AD">
        <w:rPr>
          <w:rFonts w:ascii="Times New Roman" w:hAnsi="Times New Roman" w:cs="Times New Roman"/>
        </w:rPr>
        <w:t xml:space="preserve"> </w:t>
      </w:r>
      <w:r w:rsidRPr="008417AD">
        <w:rPr>
          <w:rFonts w:ascii="Times New Roman" w:hAnsi="Times New Roman" w:cs="Times New Roman"/>
        </w:rPr>
        <w:t>CC, art. 104. A validade do negócio jurídico requer: I - agente capaz; II - objeto lícito, possível, determinado ou determinável; III - forma prescrita ou não defesa em lei.</w:t>
      </w:r>
    </w:p>
    <w:p w14:paraId="7B6E42F3" w14:textId="77777777" w:rsidR="008417AD" w:rsidRPr="008417AD" w:rsidRDefault="008417AD" w:rsidP="008417AD">
      <w:pPr>
        <w:pStyle w:val="Textodenotaderodap"/>
        <w:ind w:right="-568"/>
        <w:jc w:val="both"/>
        <w:rPr>
          <w:rFonts w:ascii="Times New Roman" w:hAnsi="Times New Roman" w:cs="Times New Roman"/>
        </w:rPr>
      </w:pPr>
      <w:r w:rsidRPr="008417AD">
        <w:rPr>
          <w:rFonts w:ascii="Times New Roman" w:hAnsi="Times New Roman" w:cs="Times New Roman"/>
        </w:rPr>
        <w:t>CC, art. 421.  A liberdade contratual será exercida nos limites da função social do contrato. Parágrafo único. Nas relações contratuais privadas, prevalecerão o princípio da intervenção mínima e a excepcionalidade da revisão contratual.</w:t>
      </w:r>
    </w:p>
    <w:p w14:paraId="36B1A544" w14:textId="500B6215" w:rsidR="008417AD" w:rsidRPr="008417AD" w:rsidRDefault="008417AD" w:rsidP="008417AD">
      <w:pPr>
        <w:pStyle w:val="Textodenotaderodap"/>
        <w:ind w:right="-568"/>
        <w:jc w:val="both"/>
        <w:rPr>
          <w:rFonts w:ascii="Times New Roman" w:hAnsi="Times New Roman" w:cs="Times New Roman"/>
        </w:rPr>
      </w:pPr>
      <w:r w:rsidRPr="008417AD">
        <w:rPr>
          <w:rFonts w:ascii="Times New Roman" w:hAnsi="Times New Roman" w:cs="Times New Roman"/>
        </w:rPr>
        <w:t>“...O contrato, uma vez concluído livremente, incorpora-se ao ordenamento jurídico, constituindo uma verdadeira norma de direito, autorizando, portanto, o contratante a pedir a intervenção estatal para assegurar a execução da obrigação porventura não cumprida segundo a vontade que a constituiu...”. DINIZ, Maria Helena. Curso de direito civil brasileiro, volume 3: teoria das obrigações contratuais e extracontratuais. 32 ed. São Paulo: Saraiva, 2016, pág. 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CD"/>
    <w:rsid w:val="001107CD"/>
    <w:rsid w:val="0024086C"/>
    <w:rsid w:val="008417AD"/>
    <w:rsid w:val="00964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329C"/>
  <w15:chartTrackingRefBased/>
  <w15:docId w15:val="{116FC221-B4E5-4AE4-91E2-1B458964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107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07CD"/>
    <w:rPr>
      <w:sz w:val="20"/>
      <w:szCs w:val="20"/>
    </w:rPr>
  </w:style>
  <w:style w:type="character" w:styleId="Refdenotaderodap">
    <w:name w:val="footnote reference"/>
    <w:basedOn w:val="Fontepargpadro"/>
    <w:uiPriority w:val="99"/>
    <w:semiHidden/>
    <w:unhideWhenUsed/>
    <w:rsid w:val="00110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DE7D6-E672-40EE-BAAC-76B1A385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1212</Words>
  <Characters>6549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1</cp:revision>
  <dcterms:created xsi:type="dcterms:W3CDTF">2024-07-18T19:05:00Z</dcterms:created>
  <dcterms:modified xsi:type="dcterms:W3CDTF">2024-07-18T19:19:00Z</dcterms:modified>
</cp:coreProperties>
</file>