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564A" w14:textId="77777777" w:rsidR="004A1D1C" w:rsidRPr="00453D8C" w:rsidRDefault="004A1D1C" w:rsidP="00800AED">
      <w:pPr>
        <w:spacing w:after="0" w:line="240" w:lineRule="auto"/>
        <w:ind w:right="-794"/>
        <w:jc w:val="center"/>
        <w:rPr>
          <w:rFonts w:ascii="Arial Black" w:hAnsi="Arial Black" w:cs="Times New Roman"/>
          <w:sz w:val="24"/>
          <w:szCs w:val="24"/>
        </w:rPr>
      </w:pPr>
      <w:r w:rsidRPr="00453D8C">
        <w:rPr>
          <w:rFonts w:ascii="Arial Black" w:hAnsi="Arial Black" w:cs="Times New Roman"/>
          <w:sz w:val="24"/>
          <w:szCs w:val="24"/>
        </w:rPr>
        <w:t>MODELO DE PETIÇÃO</w:t>
      </w:r>
    </w:p>
    <w:p w14:paraId="1555F6E3" w14:textId="1B0DEFA5" w:rsidR="00800AED" w:rsidRDefault="00800AED" w:rsidP="00800AED">
      <w:pPr>
        <w:spacing w:after="0" w:line="240" w:lineRule="auto"/>
        <w:ind w:right="-794"/>
        <w:jc w:val="center"/>
        <w:rPr>
          <w:rFonts w:ascii="Arial Black" w:hAnsi="Arial Black" w:cs="Times New Roman"/>
          <w:sz w:val="24"/>
          <w:szCs w:val="24"/>
        </w:rPr>
      </w:pPr>
      <w:r w:rsidRPr="00800AED">
        <w:rPr>
          <w:rFonts w:ascii="Arial Black" w:hAnsi="Arial Black" w:cs="Times New Roman"/>
          <w:sz w:val="24"/>
          <w:szCs w:val="24"/>
        </w:rPr>
        <w:t>AÇÃO DE MANUNTENÇÃO DE POSSE</w:t>
      </w:r>
      <w:r w:rsidR="00E03C91">
        <w:rPr>
          <w:rFonts w:ascii="Arial Black" w:hAnsi="Arial Black" w:cs="Times New Roman"/>
          <w:sz w:val="24"/>
          <w:szCs w:val="24"/>
        </w:rPr>
        <w:t>.</w:t>
      </w:r>
      <w:r w:rsidRPr="00800AED">
        <w:rPr>
          <w:rFonts w:ascii="Arial Black" w:hAnsi="Arial Black" w:cs="Times New Roman"/>
          <w:sz w:val="24"/>
          <w:szCs w:val="24"/>
        </w:rPr>
        <w:t xml:space="preserve"> C</w:t>
      </w:r>
      <w:r w:rsidR="00E03C91">
        <w:rPr>
          <w:rFonts w:ascii="Arial Black" w:hAnsi="Arial Black" w:cs="Times New Roman"/>
          <w:sz w:val="24"/>
          <w:szCs w:val="24"/>
        </w:rPr>
        <w:t xml:space="preserve">UMULADA </w:t>
      </w:r>
      <w:proofErr w:type="gramStart"/>
      <w:r w:rsidR="00E03C91">
        <w:rPr>
          <w:rFonts w:ascii="Arial Black" w:hAnsi="Arial Black" w:cs="Times New Roman"/>
          <w:sz w:val="24"/>
          <w:szCs w:val="24"/>
        </w:rPr>
        <w:t xml:space="preserve">COM </w:t>
      </w:r>
      <w:r w:rsidRPr="00800AED">
        <w:rPr>
          <w:rFonts w:ascii="Arial Black" w:hAnsi="Arial Black" w:cs="Times New Roman"/>
          <w:sz w:val="24"/>
          <w:szCs w:val="24"/>
        </w:rPr>
        <w:t xml:space="preserve"> PLEITO</w:t>
      </w:r>
      <w:proofErr w:type="gramEnd"/>
      <w:r w:rsidRPr="00800AED">
        <w:rPr>
          <w:rFonts w:ascii="Arial Black" w:hAnsi="Arial Black" w:cs="Times New Roman"/>
          <w:sz w:val="24"/>
          <w:szCs w:val="24"/>
        </w:rPr>
        <w:t xml:space="preserve"> COMINATÓRIO</w:t>
      </w:r>
      <w:r w:rsidR="00E03C91">
        <w:rPr>
          <w:rFonts w:ascii="Arial Black" w:hAnsi="Arial Black" w:cs="Times New Roman"/>
          <w:sz w:val="24"/>
          <w:szCs w:val="24"/>
        </w:rPr>
        <w:t>. LIMINAR DE MANUTENÇAO DE POSSE. INICIAL</w:t>
      </w:r>
    </w:p>
    <w:p w14:paraId="2D6475B4" w14:textId="7B73677C" w:rsidR="004A1D1C" w:rsidRDefault="004A1D1C" w:rsidP="00800AED">
      <w:pPr>
        <w:spacing w:after="0" w:line="240" w:lineRule="auto"/>
        <w:ind w:right="-794"/>
        <w:jc w:val="right"/>
        <w:rPr>
          <w:rFonts w:ascii="Arial Black" w:hAnsi="Arial Black" w:cs="Times New Roman"/>
          <w:sz w:val="24"/>
          <w:szCs w:val="24"/>
        </w:rPr>
      </w:pPr>
      <w:r w:rsidRPr="00453D8C">
        <w:rPr>
          <w:rFonts w:ascii="Arial Black" w:hAnsi="Arial Black" w:cs="Times New Roman"/>
          <w:sz w:val="24"/>
          <w:szCs w:val="24"/>
        </w:rPr>
        <w:t>Rénan Kfuri Lopes</w:t>
      </w:r>
    </w:p>
    <w:p w14:paraId="057D7055" w14:textId="77777777" w:rsidR="004A1D1C" w:rsidRDefault="004A1D1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p w14:paraId="384B156A" w14:textId="77777777" w:rsidR="004A1D1C" w:rsidRPr="004A1D1C" w:rsidRDefault="004A1D1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8D223C">
        <w:rPr>
          <w:rFonts w:ascii="Times New Roman" w:hAnsi="Times New Roman" w:cs="Times New Roman"/>
          <w:sz w:val="24"/>
          <w:szCs w:val="24"/>
        </w:rPr>
        <w:t>Exmo. Sr. Juiz de Direito da ... Vara Cível da Comarca de ...</w:t>
      </w:r>
    </w:p>
    <w:p w14:paraId="3381679D" w14:textId="77777777" w:rsidR="004A1D1C" w:rsidRPr="004A1D1C" w:rsidRDefault="004A1D1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4A1D1C">
        <w:rPr>
          <w:rFonts w:ascii="Times New Roman" w:hAnsi="Times New Roman" w:cs="Times New Roman"/>
          <w:sz w:val="24"/>
          <w:szCs w:val="24"/>
        </w:rPr>
        <w:t>“</w:t>
      </w:r>
      <w:r w:rsidRPr="00243B57">
        <w:rPr>
          <w:rFonts w:ascii="Times New Roman" w:hAnsi="Times New Roman" w:cs="Times New Roman"/>
          <w:i/>
          <w:iCs/>
          <w:sz w:val="24"/>
          <w:szCs w:val="24"/>
        </w:rPr>
        <w:t>Rito Especial</w:t>
      </w:r>
      <w:r w:rsidRPr="004A1D1C">
        <w:rPr>
          <w:rFonts w:ascii="Times New Roman" w:hAnsi="Times New Roman" w:cs="Times New Roman"/>
          <w:sz w:val="24"/>
          <w:szCs w:val="24"/>
        </w:rPr>
        <w:t>” – Fo</w:t>
      </w:r>
      <w:r>
        <w:rPr>
          <w:rFonts w:ascii="Times New Roman" w:hAnsi="Times New Roman" w:cs="Times New Roman"/>
          <w:sz w:val="24"/>
          <w:szCs w:val="24"/>
        </w:rPr>
        <w:t xml:space="preserve">rça nova – NCPC,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558, </w:t>
      </w:r>
      <w:r w:rsidRPr="00800AED">
        <w:rPr>
          <w:rFonts w:ascii="Times New Roman" w:hAnsi="Times New Roman" w:cs="Times New Roman"/>
          <w:i/>
          <w:iCs/>
          <w:sz w:val="24"/>
          <w:szCs w:val="24"/>
        </w:rPr>
        <w:t>caput</w:t>
      </w:r>
    </w:p>
    <w:p w14:paraId="0670BF4A" w14:textId="77777777" w:rsidR="004A1D1C" w:rsidRPr="004A1D1C" w:rsidRDefault="000B108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A1D1C" w:rsidRPr="004A1D1C">
        <w:rPr>
          <w:rFonts w:ascii="Times New Roman" w:hAnsi="Times New Roman" w:cs="Times New Roman"/>
          <w:sz w:val="24"/>
          <w:szCs w:val="24"/>
        </w:rPr>
        <w:t>“</w:t>
      </w:r>
      <w:r w:rsidR="004A1D1C" w:rsidRPr="00800AED">
        <w:rPr>
          <w:rFonts w:ascii="Times New Roman" w:hAnsi="Times New Roman" w:cs="Times New Roman"/>
          <w:i/>
          <w:iCs/>
          <w:sz w:val="24"/>
          <w:szCs w:val="24"/>
        </w:rPr>
        <w:t>Formula-se pedido de medida liminar</w:t>
      </w:r>
      <w:r w:rsidR="004A1D1C">
        <w:rPr>
          <w:rFonts w:ascii="Times New Roman" w:hAnsi="Times New Roman" w:cs="Times New Roman"/>
          <w:sz w:val="24"/>
          <w:szCs w:val="24"/>
        </w:rPr>
        <w:t>”]</w:t>
      </w:r>
    </w:p>
    <w:p w14:paraId="2C17F597" w14:textId="66F84CB1" w:rsidR="004A1D1C" w:rsidRPr="004A1D1C" w:rsidRDefault="00800AE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(nome, qualificação, endereço, CNPJ e e-mail), por seu advogado </w:t>
      </w:r>
      <w:r w:rsidRPr="00800AED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800AED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>
        <w:rPr>
          <w:rFonts w:ascii="Times New Roman" w:hAnsi="Times New Roman" w:cs="Times New Roman"/>
          <w:sz w:val="24"/>
          <w:szCs w:val="24"/>
        </w:rPr>
        <w:t>instrumento de procuração anexo (doc. n. ...), vem</w:t>
      </w:r>
      <w:r w:rsidR="00473A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respeitosamente </w:t>
      </w:r>
      <w:r w:rsidR="004A1D1C" w:rsidRPr="004A1D1C">
        <w:rPr>
          <w:rFonts w:ascii="Times New Roman" w:hAnsi="Times New Roman" w:cs="Times New Roman"/>
          <w:sz w:val="24"/>
          <w:szCs w:val="24"/>
        </w:rPr>
        <w:t>à presença de Vossa Excelência, vem ajuizar, com fulcro nos art. 560 e segs. c/c art. 558, do Nova Legislação Adjetiva Civil e art. 1210 do Código Civil, a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D1C" w:rsidRPr="004A1D1C">
        <w:rPr>
          <w:rFonts w:ascii="Times New Roman" w:hAnsi="Times New Roman" w:cs="Times New Roman"/>
          <w:sz w:val="24"/>
          <w:szCs w:val="24"/>
        </w:rPr>
        <w:t>AÇÃO DE MANUNTENÇÃO DE POSSE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D1C" w:rsidRPr="004A1D1C">
        <w:rPr>
          <w:rFonts w:ascii="Times New Roman" w:hAnsi="Times New Roman" w:cs="Times New Roman"/>
          <w:sz w:val="24"/>
          <w:szCs w:val="24"/>
        </w:rPr>
        <w:t>C/C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D1C" w:rsidRPr="004A1D1C">
        <w:rPr>
          <w:rFonts w:ascii="Times New Roman" w:hAnsi="Times New Roman" w:cs="Times New Roman"/>
          <w:sz w:val="24"/>
          <w:szCs w:val="24"/>
        </w:rPr>
        <w:t>PLEITO COMINATÓRIO E PEDIDO DE MEDIDA LIMINAR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D1C" w:rsidRPr="004A1D1C">
        <w:rPr>
          <w:rFonts w:ascii="Times New Roman" w:hAnsi="Times New Roman" w:cs="Times New Roman"/>
          <w:sz w:val="24"/>
          <w:szCs w:val="24"/>
        </w:rPr>
        <w:t>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D1C">
        <w:rPr>
          <w:rFonts w:ascii="Times New Roman" w:hAnsi="Times New Roman" w:cs="Times New Roman"/>
          <w:sz w:val="24"/>
          <w:szCs w:val="24"/>
        </w:rPr>
        <w:t>(nome, qualificação, endereço, CPF e e-mail),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em decorrência das justificativas de ordem fática </w:t>
      </w:r>
      <w:r w:rsidR="004A1D1C">
        <w:rPr>
          <w:rFonts w:ascii="Times New Roman" w:hAnsi="Times New Roman" w:cs="Times New Roman"/>
          <w:sz w:val="24"/>
          <w:szCs w:val="24"/>
        </w:rPr>
        <w:t>e de direito abaixo delineadas.</w:t>
      </w:r>
    </w:p>
    <w:p w14:paraId="2E357E78" w14:textId="02857B64" w:rsidR="004A1D1C" w:rsidRPr="004A1D1C" w:rsidRDefault="004A1D1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00AED">
        <w:rPr>
          <w:rFonts w:ascii="Times New Roman" w:hAnsi="Times New Roman" w:cs="Times New Roman"/>
          <w:sz w:val="24"/>
          <w:szCs w:val="24"/>
        </w:rPr>
        <w:t>. PRELIMINARMENTE</w:t>
      </w:r>
    </w:p>
    <w:p w14:paraId="5541888D" w14:textId="7F6FCB83" w:rsidR="004A1D1C" w:rsidRPr="004A1D1C" w:rsidRDefault="00800AE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I.1.  </w:t>
      </w:r>
      <w:r w:rsidRPr="004A1D1C">
        <w:rPr>
          <w:rFonts w:ascii="Times New Roman" w:hAnsi="Times New Roman" w:cs="Times New Roman"/>
          <w:sz w:val="24"/>
          <w:szCs w:val="24"/>
        </w:rPr>
        <w:t>QUANTO À AUDIÊNCIA DE CONCILIAÇÃO (CPC/2015, ART. 319, INC. VII)</w:t>
      </w:r>
    </w:p>
    <w:p w14:paraId="4E206396" w14:textId="587D557E" w:rsidR="004A1D1C" w:rsidRPr="004A1D1C" w:rsidRDefault="00800AE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1D1C"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O Autor opta pela não realização de audiência conciliatória </w:t>
      </w:r>
      <w:r w:rsidR="004A1D1C">
        <w:rPr>
          <w:rFonts w:ascii="Times New Roman" w:hAnsi="Times New Roman" w:cs="Times New Roman"/>
          <w:sz w:val="24"/>
          <w:szCs w:val="24"/>
        </w:rPr>
        <w:t>(CPC/2015, art. 319, inc. VII).</w:t>
      </w:r>
    </w:p>
    <w:p w14:paraId="4B994D94" w14:textId="4AFE245C" w:rsidR="004A1D1C" w:rsidRPr="004A1D1C" w:rsidRDefault="004A1D1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800AED">
        <w:rPr>
          <w:rFonts w:ascii="Times New Roman" w:hAnsi="Times New Roman" w:cs="Times New Roman"/>
          <w:sz w:val="24"/>
          <w:szCs w:val="24"/>
        </w:rPr>
        <w:t>. DOS FATOS</w:t>
      </w:r>
    </w:p>
    <w:p w14:paraId="534209AC" w14:textId="3B60B93A" w:rsidR="004A1D1C" w:rsidRPr="004A1D1C" w:rsidRDefault="00800AE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1D1C"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A Autora é proprietária e possuidora do imóvel sito na Rua </w:t>
      </w:r>
      <w:r w:rsidR="004A1D1C">
        <w:rPr>
          <w:rFonts w:ascii="Times New Roman" w:hAnsi="Times New Roman" w:cs="Times New Roman"/>
          <w:sz w:val="24"/>
          <w:szCs w:val="24"/>
        </w:rPr>
        <w:t>...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, nº. </w:t>
      </w:r>
      <w:r w:rsidR="004A1D1C">
        <w:rPr>
          <w:rFonts w:ascii="Times New Roman" w:hAnsi="Times New Roman" w:cs="Times New Roman"/>
          <w:sz w:val="24"/>
          <w:szCs w:val="24"/>
        </w:rPr>
        <w:t>...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, </w:t>
      </w:r>
      <w:r w:rsidR="004A1D1C">
        <w:rPr>
          <w:rFonts w:ascii="Times New Roman" w:hAnsi="Times New Roman" w:cs="Times New Roman"/>
          <w:sz w:val="24"/>
          <w:szCs w:val="24"/>
        </w:rPr>
        <w:t>...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, em </w:t>
      </w:r>
      <w:r w:rsidR="004A1D1C">
        <w:rPr>
          <w:rFonts w:ascii="Times New Roman" w:hAnsi="Times New Roman" w:cs="Times New Roman"/>
          <w:sz w:val="24"/>
          <w:szCs w:val="24"/>
        </w:rPr>
        <w:t>...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 (</w:t>
      </w:r>
      <w:r w:rsidR="004A1D1C">
        <w:rPr>
          <w:rFonts w:ascii="Times New Roman" w:hAnsi="Times New Roman" w:cs="Times New Roman"/>
          <w:sz w:val="24"/>
          <w:szCs w:val="24"/>
        </w:rPr>
        <w:t>...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), objeto da matrícula de registro imobiliário nº. </w:t>
      </w:r>
      <w:r w:rsidR="004A1D1C">
        <w:rPr>
          <w:rFonts w:ascii="Times New Roman" w:hAnsi="Times New Roman" w:cs="Times New Roman"/>
          <w:sz w:val="24"/>
          <w:szCs w:val="24"/>
        </w:rPr>
        <w:t>..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. Referido bem fora adquirido em </w:t>
      </w:r>
      <w:r w:rsidR="004A1D1C">
        <w:rPr>
          <w:rFonts w:ascii="Times New Roman" w:hAnsi="Times New Roman" w:cs="Times New Roman"/>
          <w:sz w:val="24"/>
          <w:szCs w:val="24"/>
        </w:rPr>
        <w:t>...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, onde a Promovente pagara, em moeda corrente nacional, a quantia de R$ </w:t>
      </w:r>
      <w:r w:rsidR="004A1D1C">
        <w:rPr>
          <w:rFonts w:ascii="Times New Roman" w:hAnsi="Times New Roman" w:cs="Times New Roman"/>
          <w:sz w:val="24"/>
          <w:szCs w:val="24"/>
        </w:rPr>
        <w:t>...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 (</w:t>
      </w:r>
      <w:r w:rsidR="004A1D1C">
        <w:rPr>
          <w:rFonts w:ascii="Times New Roman" w:hAnsi="Times New Roman" w:cs="Times New Roman"/>
          <w:sz w:val="24"/>
          <w:szCs w:val="24"/>
        </w:rPr>
        <w:t>...</w:t>
      </w:r>
      <w:r w:rsidR="004A1D1C" w:rsidRPr="004A1D1C">
        <w:rPr>
          <w:rFonts w:ascii="Times New Roman" w:hAnsi="Times New Roman" w:cs="Times New Roman"/>
          <w:sz w:val="24"/>
          <w:szCs w:val="24"/>
        </w:rPr>
        <w:t>), o que se comprova pela cópia da escritura pública e certidão de registro de imóvel, devidamente regis</w:t>
      </w:r>
      <w:r w:rsidR="004A1D1C">
        <w:rPr>
          <w:rFonts w:ascii="Times New Roman" w:hAnsi="Times New Roman" w:cs="Times New Roman"/>
          <w:sz w:val="24"/>
          <w:szCs w:val="24"/>
        </w:rPr>
        <w:t>trado em nome da Autora. (doc</w:t>
      </w:r>
      <w:r>
        <w:rPr>
          <w:rFonts w:ascii="Times New Roman" w:hAnsi="Times New Roman" w:cs="Times New Roman"/>
          <w:sz w:val="24"/>
          <w:szCs w:val="24"/>
        </w:rPr>
        <w:t>. n.</w:t>
      </w:r>
      <w:r w:rsidR="004A1D1C">
        <w:rPr>
          <w:rFonts w:ascii="Times New Roman" w:hAnsi="Times New Roman" w:cs="Times New Roman"/>
          <w:sz w:val="24"/>
          <w:szCs w:val="24"/>
        </w:rPr>
        <w:t xml:space="preserve"> ...</w:t>
      </w:r>
      <w:r w:rsidR="004A1D1C" w:rsidRPr="004A1D1C">
        <w:rPr>
          <w:rFonts w:ascii="Times New Roman" w:hAnsi="Times New Roman" w:cs="Times New Roman"/>
          <w:sz w:val="24"/>
          <w:szCs w:val="24"/>
        </w:rPr>
        <w:t>)</w:t>
      </w:r>
    </w:p>
    <w:p w14:paraId="2779DC55" w14:textId="33E2755C" w:rsidR="004A1D1C" w:rsidRPr="004A1D1C" w:rsidRDefault="00800AE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1D1C"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>Desde então a Autora mantém a posse e propriedade do referido bem, inclusive pagamentos os encargos tributári</w:t>
      </w:r>
      <w:r w:rsidR="004A1D1C">
        <w:rPr>
          <w:rFonts w:ascii="Times New Roman" w:hAnsi="Times New Roman" w:cs="Times New Roman"/>
          <w:sz w:val="24"/>
          <w:szCs w:val="24"/>
        </w:rPr>
        <w:t>os pertinentes ao mesmo. (doc</w:t>
      </w:r>
      <w:r>
        <w:rPr>
          <w:rFonts w:ascii="Times New Roman" w:hAnsi="Times New Roman" w:cs="Times New Roman"/>
          <w:sz w:val="24"/>
          <w:szCs w:val="24"/>
        </w:rPr>
        <w:t>. n.</w:t>
      </w:r>
      <w:r w:rsidR="004A1D1C">
        <w:rPr>
          <w:rFonts w:ascii="Times New Roman" w:hAnsi="Times New Roman" w:cs="Times New Roman"/>
          <w:sz w:val="24"/>
          <w:szCs w:val="24"/>
        </w:rPr>
        <w:t xml:space="preserve"> ...</w:t>
      </w:r>
      <w:r w:rsidR="004A1D1C" w:rsidRPr="004A1D1C">
        <w:rPr>
          <w:rFonts w:ascii="Times New Roman" w:hAnsi="Times New Roman" w:cs="Times New Roman"/>
          <w:sz w:val="24"/>
          <w:szCs w:val="24"/>
        </w:rPr>
        <w:t>)</w:t>
      </w:r>
    </w:p>
    <w:p w14:paraId="09068259" w14:textId="18D02C65" w:rsidR="004A1D1C" w:rsidRPr="004A1D1C" w:rsidRDefault="00800AE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1D1C"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>Com o material fotográfico ora acostado, também se demonstra que a Autora mantém atividade pecuár</w:t>
      </w:r>
      <w:r w:rsidR="004A1D1C">
        <w:rPr>
          <w:rFonts w:ascii="Times New Roman" w:hAnsi="Times New Roman" w:cs="Times New Roman"/>
          <w:sz w:val="24"/>
          <w:szCs w:val="24"/>
        </w:rPr>
        <w:t>ia e de cultivo de caju. (doc</w:t>
      </w:r>
      <w:r>
        <w:rPr>
          <w:rFonts w:ascii="Times New Roman" w:hAnsi="Times New Roman" w:cs="Times New Roman"/>
          <w:sz w:val="24"/>
          <w:szCs w:val="24"/>
        </w:rPr>
        <w:t>. n.</w:t>
      </w:r>
      <w:r w:rsidR="004A1D1C">
        <w:rPr>
          <w:rFonts w:ascii="Times New Roman" w:hAnsi="Times New Roman" w:cs="Times New Roman"/>
          <w:sz w:val="24"/>
          <w:szCs w:val="24"/>
        </w:rPr>
        <w:t xml:space="preserve"> ...</w:t>
      </w:r>
      <w:r w:rsidR="004A1D1C" w:rsidRPr="004A1D1C">
        <w:rPr>
          <w:rFonts w:ascii="Times New Roman" w:hAnsi="Times New Roman" w:cs="Times New Roman"/>
          <w:sz w:val="24"/>
          <w:szCs w:val="24"/>
        </w:rPr>
        <w:t>)</w:t>
      </w:r>
    </w:p>
    <w:p w14:paraId="59C33F29" w14:textId="16548B09" w:rsidR="004A1D1C" w:rsidRPr="004A1D1C" w:rsidRDefault="004A1D1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A1D1C">
        <w:rPr>
          <w:rFonts w:ascii="Times New Roman" w:hAnsi="Times New Roman" w:cs="Times New Roman"/>
          <w:sz w:val="24"/>
          <w:szCs w:val="24"/>
        </w:rPr>
        <w:t>Demonstra-se, mais, que no situado endereço funciona, há anos, uma fábrica de extração da castanha de caju. (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800AED">
        <w:rPr>
          <w:rFonts w:ascii="Times New Roman" w:hAnsi="Times New Roman" w:cs="Times New Roman"/>
          <w:sz w:val="24"/>
          <w:szCs w:val="24"/>
        </w:rPr>
        <w:t>. n.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4A1D1C">
        <w:rPr>
          <w:rFonts w:ascii="Times New Roman" w:hAnsi="Times New Roman" w:cs="Times New Roman"/>
          <w:sz w:val="24"/>
          <w:szCs w:val="24"/>
        </w:rPr>
        <w:t>)</w:t>
      </w:r>
    </w:p>
    <w:p w14:paraId="325AF5E4" w14:textId="628375A1" w:rsidR="004A1D1C" w:rsidRPr="004A1D1C" w:rsidRDefault="004A1D1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A1D1C">
        <w:rPr>
          <w:rFonts w:ascii="Times New Roman" w:hAnsi="Times New Roman" w:cs="Times New Roman"/>
          <w:sz w:val="24"/>
          <w:szCs w:val="24"/>
        </w:rPr>
        <w:t xml:space="preserve">O Réu é confinante com a Autora desde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A1D1C">
        <w:rPr>
          <w:rFonts w:ascii="Times New Roman" w:hAnsi="Times New Roman" w:cs="Times New Roman"/>
          <w:sz w:val="24"/>
          <w:szCs w:val="24"/>
        </w:rPr>
        <w:t>, onde passou a residir e realizar a criação de cabras para engorda e posterior venda. De logo inserimos prova documental de documentos que comprovam a titularidade do imóvel confinante. (d</w:t>
      </w:r>
      <w:r>
        <w:rPr>
          <w:rFonts w:ascii="Times New Roman" w:hAnsi="Times New Roman" w:cs="Times New Roman"/>
          <w:sz w:val="24"/>
          <w:szCs w:val="24"/>
        </w:rPr>
        <w:t>oc</w:t>
      </w:r>
      <w:r w:rsidR="00800AED">
        <w:rPr>
          <w:rFonts w:ascii="Times New Roman" w:hAnsi="Times New Roman" w:cs="Times New Roman"/>
          <w:sz w:val="24"/>
          <w:szCs w:val="24"/>
        </w:rPr>
        <w:t>. n.</w:t>
      </w:r>
      <w:r w:rsidRPr="004A1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A1D1C">
        <w:rPr>
          <w:rFonts w:ascii="Times New Roman" w:hAnsi="Times New Roman" w:cs="Times New Roman"/>
          <w:sz w:val="24"/>
          <w:szCs w:val="24"/>
        </w:rPr>
        <w:t>)</w:t>
      </w:r>
    </w:p>
    <w:p w14:paraId="6697F82E" w14:textId="1BE92045" w:rsidR="004A1D1C" w:rsidRPr="004A1D1C" w:rsidRDefault="004A1D1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A1D1C">
        <w:rPr>
          <w:rFonts w:ascii="Times New Roman" w:hAnsi="Times New Roman" w:cs="Times New Roman"/>
          <w:sz w:val="24"/>
          <w:szCs w:val="24"/>
        </w:rPr>
        <w:t xml:space="preserve">Todavia, há alguns meses o Réu insiste em adentrar no imóvel pertencente à Autora, onde leva sua criação de animais para engorda em uma pastagem nos fundos do imóvel desta. De já </w:t>
      </w:r>
      <w:r w:rsidRPr="004A1D1C">
        <w:rPr>
          <w:rFonts w:ascii="Times New Roman" w:hAnsi="Times New Roman" w:cs="Times New Roman"/>
          <w:sz w:val="24"/>
          <w:szCs w:val="24"/>
        </w:rPr>
        <w:lastRenderedPageBreak/>
        <w:t>se comprova por fotos verificadas em várias ocasiões e, mais, ata notarial com depoimentos de pessoas que atestam os fatos, estes presenciados pelo Tabelião, também aqui anexada.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D1C">
        <w:rPr>
          <w:rFonts w:ascii="Times New Roman" w:hAnsi="Times New Roman" w:cs="Times New Roman"/>
          <w:sz w:val="24"/>
          <w:szCs w:val="24"/>
        </w:rPr>
        <w:t>(doc</w:t>
      </w:r>
      <w:r w:rsidR="00800AED">
        <w:rPr>
          <w:rFonts w:ascii="Times New Roman" w:hAnsi="Times New Roman" w:cs="Times New Roman"/>
          <w:sz w:val="24"/>
          <w:szCs w:val="24"/>
        </w:rPr>
        <w:t>. n.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4A1D1C">
        <w:rPr>
          <w:rFonts w:ascii="Times New Roman" w:hAnsi="Times New Roman" w:cs="Times New Roman"/>
          <w:sz w:val="24"/>
          <w:szCs w:val="24"/>
        </w:rPr>
        <w:t xml:space="preserve">) Desses, constata-se que a última invasão se deu em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F18DA12" w14:textId="52560249" w:rsidR="004A1D1C" w:rsidRPr="004A1D1C" w:rsidRDefault="004A1D1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A1D1C">
        <w:rPr>
          <w:rFonts w:ascii="Times New Roman" w:hAnsi="Times New Roman" w:cs="Times New Roman"/>
          <w:sz w:val="24"/>
          <w:szCs w:val="24"/>
        </w:rPr>
        <w:t>Em conta desse fato, a Autora notificou o Ré a interromper a invasão de suas terras, sob pena de sofrer ação judicial e pagar indenização pelos danos ocasionados. (doc</w:t>
      </w:r>
      <w:r w:rsidR="00800AED">
        <w:rPr>
          <w:rFonts w:ascii="Times New Roman" w:hAnsi="Times New Roman" w:cs="Times New Roman"/>
          <w:sz w:val="24"/>
          <w:szCs w:val="24"/>
        </w:rPr>
        <w:t>. n.</w:t>
      </w:r>
      <w:r w:rsidR="000B1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A1D1C">
        <w:rPr>
          <w:rFonts w:ascii="Times New Roman" w:hAnsi="Times New Roman" w:cs="Times New Roman"/>
          <w:sz w:val="24"/>
          <w:szCs w:val="24"/>
        </w:rPr>
        <w:t>)</w:t>
      </w:r>
    </w:p>
    <w:p w14:paraId="2772CAD1" w14:textId="77777777" w:rsidR="004A1D1C" w:rsidRPr="004A1D1C" w:rsidRDefault="004A1D1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A1D1C">
        <w:rPr>
          <w:rFonts w:ascii="Times New Roman" w:hAnsi="Times New Roman" w:cs="Times New Roman"/>
          <w:sz w:val="24"/>
          <w:szCs w:val="24"/>
        </w:rPr>
        <w:t>Contudo, decorrido o prazo concedido, o Réu quedou-se inerte, continuando, injustamente, a invadir o imóvel.</w:t>
      </w:r>
    </w:p>
    <w:p w14:paraId="79DB8B84" w14:textId="77777777" w:rsidR="004A1D1C" w:rsidRPr="004A1D1C" w:rsidRDefault="004A1D1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4A1D1C">
        <w:rPr>
          <w:rFonts w:ascii="Times New Roman" w:hAnsi="Times New Roman" w:cs="Times New Roman"/>
          <w:sz w:val="24"/>
          <w:szCs w:val="24"/>
        </w:rPr>
        <w:t>Por tudo isso, não restou à Autora outra alternativa senão buscar seus direitos por meio da presente Ação de Reintegração de Posse. (CPC/2015, art. 17)</w:t>
      </w:r>
    </w:p>
    <w:p w14:paraId="76842DC0" w14:textId="49DEE2E4" w:rsidR="004A1D1C" w:rsidRPr="004A1D1C" w:rsidRDefault="000B108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800AED"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>DO DIREITO</w:t>
      </w:r>
    </w:p>
    <w:p w14:paraId="47DC270B" w14:textId="47802FA8" w:rsidR="004A1D1C" w:rsidRPr="004A1D1C" w:rsidRDefault="00800AE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 w:rsidRPr="004A1D1C">
        <w:rPr>
          <w:rFonts w:ascii="Times New Roman" w:hAnsi="Times New Roman" w:cs="Times New Roman"/>
          <w:sz w:val="24"/>
          <w:szCs w:val="24"/>
        </w:rPr>
        <w:t>DA COMPETÊNCIA</w:t>
      </w:r>
    </w:p>
    <w:p w14:paraId="63D2BA6B" w14:textId="721DE9FE" w:rsidR="004A1D1C" w:rsidRPr="004A1D1C" w:rsidRDefault="004A1D1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0A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1D1C">
        <w:rPr>
          <w:rFonts w:ascii="Times New Roman" w:hAnsi="Times New Roman" w:cs="Times New Roman"/>
          <w:sz w:val="24"/>
          <w:szCs w:val="24"/>
        </w:rPr>
        <w:t xml:space="preserve">Urge asseverar, primeiramente, que a Autora promove a presente ação no foro territorial competente, visto que o </w:t>
      </w:r>
      <w:r>
        <w:rPr>
          <w:rFonts w:ascii="Times New Roman" w:hAnsi="Times New Roman" w:cs="Times New Roman"/>
          <w:sz w:val="24"/>
          <w:szCs w:val="24"/>
        </w:rPr>
        <w:t>imóvel em liça se situa na Rua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4A1D1C">
        <w:rPr>
          <w:rFonts w:ascii="Times New Roman" w:hAnsi="Times New Roman" w:cs="Times New Roman"/>
          <w:sz w:val="24"/>
          <w:szCs w:val="24"/>
        </w:rPr>
        <w:t xml:space="preserve">, nº.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A1D1C">
        <w:rPr>
          <w:rFonts w:ascii="Times New Roman" w:hAnsi="Times New Roman" w:cs="Times New Roman"/>
          <w:sz w:val="24"/>
          <w:szCs w:val="24"/>
        </w:rPr>
        <w:t>, neste Município.</w:t>
      </w:r>
    </w:p>
    <w:p w14:paraId="26468A84" w14:textId="03EA7226" w:rsidR="004A1D1C" w:rsidRPr="004A1D1C" w:rsidRDefault="00800AE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III.2</w:t>
      </w:r>
      <w:r w:rsidR="004A1D1C">
        <w:rPr>
          <w:rFonts w:ascii="Times New Roman" w:hAnsi="Times New Roman" w:cs="Times New Roman"/>
          <w:sz w:val="24"/>
          <w:szCs w:val="24"/>
        </w:rPr>
        <w:t>. NOVO CÓDIGO DE PROCESSO CIVIL</w:t>
      </w:r>
    </w:p>
    <w:p w14:paraId="7B3CB627" w14:textId="361A6677" w:rsidR="004A1D1C" w:rsidRPr="004A1D1C" w:rsidRDefault="004A1D1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800AED">
        <w:rPr>
          <w:rFonts w:ascii="Times New Roman" w:hAnsi="Times New Roman" w:cs="Times New Roman"/>
          <w:i/>
          <w:iCs/>
          <w:sz w:val="24"/>
          <w:szCs w:val="24"/>
        </w:rPr>
        <w:t>Art. 47 - Para as ações fundadas em direito real sobre imóveis é competente o foro de situação da coisa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24EBF4" w14:textId="08D089D9" w:rsidR="004A1D1C" w:rsidRDefault="00800AE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 w:rsidRPr="004A1D1C">
        <w:rPr>
          <w:rFonts w:ascii="Times New Roman" w:hAnsi="Times New Roman" w:cs="Times New Roman"/>
          <w:sz w:val="24"/>
          <w:szCs w:val="24"/>
        </w:rPr>
        <w:t>DO RITO PROCESSUAL DESTA DEMANDA</w:t>
      </w:r>
    </w:p>
    <w:p w14:paraId="1A7CDE2A" w14:textId="21C9900C" w:rsidR="004A1D1C" w:rsidRPr="004A1D1C" w:rsidRDefault="004A1D1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0A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1D1C">
        <w:rPr>
          <w:rFonts w:ascii="Times New Roman" w:hAnsi="Times New Roman" w:cs="Times New Roman"/>
          <w:sz w:val="24"/>
          <w:szCs w:val="24"/>
        </w:rPr>
        <w:t xml:space="preserve">Destaca-se que a presente ação fora ajuizada no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A1D1C">
        <w:rPr>
          <w:rFonts w:ascii="Times New Roman" w:hAnsi="Times New Roman" w:cs="Times New Roman"/>
          <w:sz w:val="24"/>
          <w:szCs w:val="24"/>
        </w:rPr>
        <w:t xml:space="preserve"> De outro bordo, a notificação do Réu para interromper a invasão do imóvel – portanto, a turbação – ocorrera no dia </w:t>
      </w:r>
      <w:r>
        <w:rPr>
          <w:rFonts w:ascii="Times New Roman" w:hAnsi="Times New Roman" w:cs="Times New Roman"/>
          <w:sz w:val="24"/>
          <w:szCs w:val="24"/>
        </w:rPr>
        <w:t>... (doc</w:t>
      </w:r>
      <w:r w:rsidR="00800AED">
        <w:rPr>
          <w:rFonts w:ascii="Times New Roman" w:hAnsi="Times New Roman" w:cs="Times New Roman"/>
          <w:sz w:val="24"/>
          <w:szCs w:val="24"/>
        </w:rPr>
        <w:t>. n.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4A1D1C">
        <w:rPr>
          <w:rFonts w:ascii="Times New Roman" w:hAnsi="Times New Roman" w:cs="Times New Roman"/>
          <w:sz w:val="24"/>
          <w:szCs w:val="24"/>
        </w:rPr>
        <w:t>) O rito, destarte, é especial, uma vez que a ofensa ao direito da Autora ocorrera em menos de ano e dia (posse nova).</w:t>
      </w:r>
    </w:p>
    <w:p w14:paraId="4363A1A9" w14:textId="4430E232" w:rsidR="004A1D1C" w:rsidRPr="004A1D1C" w:rsidRDefault="004A1D1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37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1D1C">
        <w:rPr>
          <w:rFonts w:ascii="Times New Roman" w:hAnsi="Times New Roman" w:cs="Times New Roman"/>
          <w:sz w:val="24"/>
          <w:szCs w:val="24"/>
        </w:rPr>
        <w:t>A propósito, vejamos os seguintes julgados:</w:t>
      </w:r>
    </w:p>
    <w:p w14:paraId="7B0B9083" w14:textId="610E412B" w:rsidR="004A1D1C" w:rsidRPr="005037AD" w:rsidRDefault="005037AD" w:rsidP="00800AED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7AD">
        <w:rPr>
          <w:rFonts w:ascii="Times New Roman" w:hAnsi="Times New Roman" w:cs="Times New Roman"/>
          <w:iCs/>
          <w:sz w:val="24"/>
          <w:szCs w:val="24"/>
        </w:rPr>
        <w:t>“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>PROCESSO CIVIL. EMBARGOS DECLARATÓRIOS COM EFEITOS INFRINGENTES. OMISSÃO VERIFICADA. EXISTÊNCIA, NOS AUTOS, DE PROVA DA DATA DO ESBULHO. POSSE NOVA. REQUISITOS PARA O DEFERIMENTO DA LIMINAR PREENCHIDOS. EMBARGOS ACOLHIDOS. DECISÃO REFORMADA COM EFEITOS MODIFICATIVOS.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>Consoante sumariamente anunciado, a decisão ora atacada negou provimento a agravo de instrumento sob o argumento que inexistiriam nestes autos, prova da data do esbulho, o que, ainda segundo a decisão, ensejaria a presunção de que este ocorreu em período superior àquele que autoriza o deferimento da medida liminar (um ano e um dia).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>Todavia, na oportunidade em que foi ofertada a contestação, em primeiro grau, os próprios invasores confessaram a data em que se deu o esbulho, a saber, março de 2007. (fl. 260 destes autos).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 xml:space="preserve">Desta forma, tendo sido a </w:t>
      </w:r>
      <w:proofErr w:type="spellStart"/>
      <w:r w:rsidR="004A1D1C" w:rsidRPr="00477C38">
        <w:rPr>
          <w:rFonts w:ascii="Times New Roman" w:hAnsi="Times New Roman" w:cs="Times New Roman"/>
          <w:i/>
          <w:sz w:val="24"/>
          <w:szCs w:val="24"/>
        </w:rPr>
        <w:t>actio</w:t>
      </w:r>
      <w:proofErr w:type="spellEnd"/>
      <w:r w:rsidR="004A1D1C" w:rsidRPr="00477C38">
        <w:rPr>
          <w:rFonts w:ascii="Times New Roman" w:hAnsi="Times New Roman" w:cs="Times New Roman"/>
          <w:i/>
          <w:sz w:val="24"/>
          <w:szCs w:val="24"/>
        </w:rPr>
        <w:t xml:space="preserve"> originária proposta em setembro de 2007, menos de um ano e um dia da data do esbulho, resta preenchido o requisito elencado no inciso III, do art. 927 [CPC/2015, art. 561], CPC, c/c art. 924 do mesmo diploma. [CPC/2015, art. 558]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 xml:space="preserve">Os demais requisitos, quais sejam, a posse da companhia promovente, o esbulho praticado pelos réus e a 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lastRenderedPageBreak/>
        <w:t>perda da posse, restam também preenchidos, e não foram sequer rechaçados pelos agravados, na contestação da ação originária. 5 ­ Em verdade, o indeferimento da medida liminar de reintegração teve como único fundamento o suposto não atendimento da condição temporal, o que, conforme já demonstrado, restou superado.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 xml:space="preserve">Estando presentes os requisitos autorizadores da medida </w:t>
      </w:r>
      <w:proofErr w:type="spellStart"/>
      <w:r w:rsidR="004A1D1C" w:rsidRPr="00477C38">
        <w:rPr>
          <w:rFonts w:ascii="Times New Roman" w:hAnsi="Times New Roman" w:cs="Times New Roman"/>
          <w:i/>
          <w:sz w:val="24"/>
          <w:szCs w:val="24"/>
        </w:rPr>
        <w:t>reintegratória</w:t>
      </w:r>
      <w:proofErr w:type="spellEnd"/>
      <w:r w:rsidR="004A1D1C" w:rsidRPr="00477C38">
        <w:rPr>
          <w:rFonts w:ascii="Times New Roman" w:hAnsi="Times New Roman" w:cs="Times New Roman"/>
          <w:i/>
          <w:sz w:val="24"/>
          <w:szCs w:val="24"/>
        </w:rPr>
        <w:t xml:space="preserve"> liminar, o seu deferimento é medida que se impõe.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 xml:space="preserve">Por fim, tenho que merece especial atenção a forma que deverá ser realizada a reintegração em comento. É que, </w:t>
      </w:r>
      <w:r w:rsidR="00477C38" w:rsidRPr="00477C38">
        <w:rPr>
          <w:rFonts w:ascii="Times New Roman" w:hAnsi="Times New Roman" w:cs="Times New Roman"/>
          <w:i/>
          <w:sz w:val="24"/>
          <w:szCs w:val="24"/>
        </w:rPr>
        <w:t>tratando-se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 xml:space="preserve"> de questão social, cujos reflexos exorbitam a ordem patrimonial, a presente causa enseja o condicionamento da execução da medida </w:t>
      </w:r>
      <w:proofErr w:type="spellStart"/>
      <w:r w:rsidR="004A1D1C" w:rsidRPr="00477C38">
        <w:rPr>
          <w:rFonts w:ascii="Times New Roman" w:hAnsi="Times New Roman" w:cs="Times New Roman"/>
          <w:i/>
          <w:sz w:val="24"/>
          <w:szCs w:val="24"/>
        </w:rPr>
        <w:t>reintegratória</w:t>
      </w:r>
      <w:proofErr w:type="spellEnd"/>
      <w:r w:rsidR="004A1D1C" w:rsidRPr="00477C3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A1D1C" w:rsidRPr="00477C38">
        <w:rPr>
          <w:rFonts w:ascii="Times New Roman" w:hAnsi="Times New Roman" w:cs="Times New Roman"/>
          <w:i/>
          <w:sz w:val="24"/>
          <w:szCs w:val="24"/>
        </w:rPr>
        <w:t>A prudência e a razoabilidade nos orienta</w:t>
      </w:r>
      <w:proofErr w:type="gramEnd"/>
      <w:r w:rsidR="004A1D1C" w:rsidRPr="00477C38">
        <w:rPr>
          <w:rFonts w:ascii="Times New Roman" w:hAnsi="Times New Roman" w:cs="Times New Roman"/>
          <w:i/>
          <w:sz w:val="24"/>
          <w:szCs w:val="24"/>
        </w:rPr>
        <w:t xml:space="preserve"> a garantir que a reintegração seja condicionada ao prévio remanejamento das famílias realmente necessitadas ­ condição a ser preliminarmente aferida por assistente social ­ para outro local a ser providenciado pela empresa promovente, ora embargante, junto ao Governo do Estado do Ceará, visto que este foi admitido como assistente.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>Ademais, deverá ser disponibilizado o transporte necessário para a desocupação da área e o remanejamento das famílias.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>Por fim, mas não menos importante, todo o processo de cumprimento desta decisão deve ser acompanhado por assistentes sociais e pelo necessário policiamento.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 xml:space="preserve">Embargos conhecidos e acolhidos com efeitos infringentes. Decisão reformada para dar provimento ao agravo de instrumento interposto pela Companhia de Desenvolvimento do Ceará, deferindo a liminar </w:t>
      </w:r>
      <w:proofErr w:type="spellStart"/>
      <w:r w:rsidR="004A1D1C" w:rsidRPr="00477C38">
        <w:rPr>
          <w:rFonts w:ascii="Times New Roman" w:hAnsi="Times New Roman" w:cs="Times New Roman"/>
          <w:i/>
          <w:sz w:val="24"/>
          <w:szCs w:val="24"/>
        </w:rPr>
        <w:t>reintegratória</w:t>
      </w:r>
      <w:proofErr w:type="spellEnd"/>
      <w:r w:rsidR="004A1D1C" w:rsidRPr="00477C38">
        <w:rPr>
          <w:rFonts w:ascii="Times New Roman" w:hAnsi="Times New Roman" w:cs="Times New Roman"/>
          <w:i/>
          <w:sz w:val="24"/>
          <w:szCs w:val="24"/>
        </w:rPr>
        <w:t>.</w:t>
      </w:r>
      <w:r w:rsidRPr="005037AD">
        <w:rPr>
          <w:rFonts w:ascii="Times New Roman" w:hAnsi="Times New Roman" w:cs="Times New Roman"/>
          <w:iCs/>
          <w:sz w:val="24"/>
          <w:szCs w:val="24"/>
        </w:rPr>
        <w:t>”</w:t>
      </w:r>
      <w:r w:rsidR="004A1D1C" w:rsidRPr="005037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(TJCE - </w:t>
      </w:r>
      <w:proofErr w:type="spellStart"/>
      <w:r w:rsidR="004A1D1C" w:rsidRPr="004A1D1C">
        <w:rPr>
          <w:rFonts w:ascii="Times New Roman" w:hAnsi="Times New Roman" w:cs="Times New Roman"/>
          <w:sz w:val="24"/>
          <w:szCs w:val="24"/>
        </w:rPr>
        <w:t>EDcl</w:t>
      </w:r>
      <w:proofErr w:type="spellEnd"/>
      <w:r w:rsidR="004A1D1C" w:rsidRPr="004A1D1C">
        <w:rPr>
          <w:rFonts w:ascii="Times New Roman" w:hAnsi="Times New Roman" w:cs="Times New Roman"/>
          <w:sz w:val="24"/>
          <w:szCs w:val="24"/>
        </w:rPr>
        <w:t xml:space="preserve"> 7780­08.2007.8.06.0000/1; Quarta Câmara Cível; Rel. Des. Teodoro Silva Santos; DJCE 03/05/2012; Pág. 41)</w:t>
      </w:r>
    </w:p>
    <w:p w14:paraId="61BA93BB" w14:textId="5988B1B3" w:rsidR="004A1D1C" w:rsidRPr="005037AD" w:rsidRDefault="005037AD" w:rsidP="00800AED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>AGRAVO DE INSTRUMENTO. REINTEGRAÇÃO DE POSSE. INVASÃO DE LOTE RURAL. CLANDESTINIDADE. POSSE NOVA. JUSTIFICAÇÃO PRÉVIA REALIZADA. RETOMADA ORDENADA. MANUTENÇÃO.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>Comprovada através de audiência de justificação prévia que a posse dos r</w:t>
      </w:r>
      <w:r w:rsidR="000B108C">
        <w:rPr>
          <w:rFonts w:ascii="Times New Roman" w:hAnsi="Times New Roman" w:cs="Times New Roman"/>
          <w:i/>
          <w:sz w:val="24"/>
          <w:szCs w:val="24"/>
        </w:rPr>
        <w:t xml:space="preserve">equeridos é nova e clandestina, 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>é cabível a concessão de liminar para determinar a imediata desocupação da área e sua devolução à posseira primeva.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 (TJRO - AI 0013340-42.2011.8.22.0000; Rel. Des. Moreira Chagas; </w:t>
      </w:r>
      <w:proofErr w:type="spellStart"/>
      <w:r w:rsidR="004A1D1C" w:rsidRPr="004A1D1C">
        <w:rPr>
          <w:rFonts w:ascii="Times New Roman" w:hAnsi="Times New Roman" w:cs="Times New Roman"/>
          <w:sz w:val="24"/>
          <w:szCs w:val="24"/>
        </w:rPr>
        <w:t>Julg</w:t>
      </w:r>
      <w:proofErr w:type="spellEnd"/>
      <w:r w:rsidR="004A1D1C" w:rsidRPr="004A1D1C">
        <w:rPr>
          <w:rFonts w:ascii="Times New Roman" w:hAnsi="Times New Roman" w:cs="Times New Roman"/>
          <w:sz w:val="24"/>
          <w:szCs w:val="24"/>
        </w:rPr>
        <w:t>. 27/03/2</w:t>
      </w:r>
      <w:r w:rsidR="00477C38">
        <w:rPr>
          <w:rFonts w:ascii="Times New Roman" w:hAnsi="Times New Roman" w:cs="Times New Roman"/>
          <w:sz w:val="24"/>
          <w:szCs w:val="24"/>
        </w:rPr>
        <w:t>012; DJERO 03/04/2012; Pág. 74)</w:t>
      </w:r>
    </w:p>
    <w:p w14:paraId="4DC249D8" w14:textId="6CB349B4" w:rsidR="004A1D1C" w:rsidRPr="004A1D1C" w:rsidRDefault="005037A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4A1D1C">
        <w:rPr>
          <w:rFonts w:ascii="Times New Roman" w:hAnsi="Times New Roman" w:cs="Times New Roman"/>
          <w:sz w:val="24"/>
          <w:szCs w:val="24"/>
        </w:rPr>
        <w:t>PREENCHIMENTO DOS REQUISITOS DA PETIÇÃO INICIAL</w:t>
      </w:r>
    </w:p>
    <w:p w14:paraId="3197C64D" w14:textId="3BCFE2E0" w:rsidR="004A1D1C" w:rsidRPr="004A1D1C" w:rsidRDefault="005037A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PROVA DA POSSE – </w:t>
      </w:r>
      <w:r w:rsidRPr="004A1D1C">
        <w:rPr>
          <w:rFonts w:ascii="Times New Roman" w:hAnsi="Times New Roman" w:cs="Times New Roman"/>
          <w:sz w:val="24"/>
          <w:szCs w:val="24"/>
        </w:rPr>
        <w:t>CPC/2015, ART. 561, INC. I</w:t>
      </w:r>
    </w:p>
    <w:p w14:paraId="269F41DB" w14:textId="459ADB23" w:rsidR="00477C38" w:rsidRDefault="005037A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77C38"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>A Autora é proprietária e po</w:t>
      </w:r>
      <w:r w:rsidR="00477C38">
        <w:rPr>
          <w:rFonts w:ascii="Times New Roman" w:hAnsi="Times New Roman" w:cs="Times New Roman"/>
          <w:sz w:val="24"/>
          <w:szCs w:val="24"/>
        </w:rPr>
        <w:t>ssuidora do imóvel sito na Rua ...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, nº. </w:t>
      </w:r>
      <w:r w:rsidR="00477C38">
        <w:rPr>
          <w:rFonts w:ascii="Times New Roman" w:hAnsi="Times New Roman" w:cs="Times New Roman"/>
          <w:sz w:val="24"/>
          <w:szCs w:val="24"/>
        </w:rPr>
        <w:t>...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, </w:t>
      </w:r>
      <w:r w:rsidR="00477C38">
        <w:rPr>
          <w:rFonts w:ascii="Times New Roman" w:hAnsi="Times New Roman" w:cs="Times New Roman"/>
          <w:sz w:val="24"/>
          <w:szCs w:val="24"/>
        </w:rPr>
        <w:t>...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, em </w:t>
      </w:r>
      <w:r w:rsidR="00477C38">
        <w:rPr>
          <w:rFonts w:ascii="Times New Roman" w:hAnsi="Times New Roman" w:cs="Times New Roman"/>
          <w:sz w:val="24"/>
          <w:szCs w:val="24"/>
        </w:rPr>
        <w:t>...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 (</w:t>
      </w:r>
      <w:r w:rsidR="00477C38">
        <w:rPr>
          <w:rFonts w:ascii="Times New Roman" w:hAnsi="Times New Roman" w:cs="Times New Roman"/>
          <w:sz w:val="24"/>
          <w:szCs w:val="24"/>
        </w:rPr>
        <w:t>...</w:t>
      </w:r>
      <w:r w:rsidR="004A1D1C" w:rsidRPr="004A1D1C">
        <w:rPr>
          <w:rFonts w:ascii="Times New Roman" w:hAnsi="Times New Roman" w:cs="Times New Roman"/>
          <w:sz w:val="24"/>
          <w:szCs w:val="24"/>
        </w:rPr>
        <w:t>), objeto da matríc</w:t>
      </w:r>
      <w:r w:rsidR="00477C38">
        <w:rPr>
          <w:rFonts w:ascii="Times New Roman" w:hAnsi="Times New Roman" w:cs="Times New Roman"/>
          <w:sz w:val="24"/>
          <w:szCs w:val="24"/>
        </w:rPr>
        <w:t>ula de registro imobiliário nº</w:t>
      </w:r>
      <w:r>
        <w:rPr>
          <w:rFonts w:ascii="Times New Roman" w:hAnsi="Times New Roman" w:cs="Times New Roman"/>
          <w:sz w:val="24"/>
          <w:szCs w:val="24"/>
        </w:rPr>
        <w:t xml:space="preserve"> ..</w:t>
      </w:r>
      <w:r w:rsidR="00477C38">
        <w:rPr>
          <w:rFonts w:ascii="Times New Roman" w:hAnsi="Times New Roman" w:cs="Times New Roman"/>
          <w:sz w:val="24"/>
          <w:szCs w:val="24"/>
        </w:rPr>
        <w:t>.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 Referido bem fora adquirido em </w:t>
      </w:r>
      <w:r w:rsidR="00477C38">
        <w:rPr>
          <w:rFonts w:ascii="Times New Roman" w:hAnsi="Times New Roman" w:cs="Times New Roman"/>
          <w:sz w:val="24"/>
          <w:szCs w:val="24"/>
        </w:rPr>
        <w:t>...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, onde a Promovente pagara, em moeda corrente nacional, a quantia de R$ </w:t>
      </w:r>
      <w:r w:rsidR="00477C38">
        <w:rPr>
          <w:rFonts w:ascii="Times New Roman" w:hAnsi="Times New Roman" w:cs="Times New Roman"/>
          <w:sz w:val="24"/>
          <w:szCs w:val="24"/>
        </w:rPr>
        <w:t>... (...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), o que </w:t>
      </w:r>
      <w:proofErr w:type="gramStart"/>
      <w:r w:rsidR="004A1D1C" w:rsidRPr="004A1D1C">
        <w:rPr>
          <w:rFonts w:ascii="Times New Roman" w:hAnsi="Times New Roman" w:cs="Times New Roman"/>
          <w:sz w:val="24"/>
          <w:szCs w:val="24"/>
        </w:rPr>
        <w:t>comprova-se</w:t>
      </w:r>
      <w:proofErr w:type="gramEnd"/>
      <w:r w:rsidR="004A1D1C" w:rsidRPr="004A1D1C">
        <w:rPr>
          <w:rFonts w:ascii="Times New Roman" w:hAnsi="Times New Roman" w:cs="Times New Roman"/>
          <w:sz w:val="24"/>
          <w:szCs w:val="24"/>
        </w:rPr>
        <w:t xml:space="preserve"> pela cópia da escritura pública e certidão de registro de imóvel, devidamente registrado em nome da Autora. (doc</w:t>
      </w:r>
      <w:r>
        <w:rPr>
          <w:rFonts w:ascii="Times New Roman" w:hAnsi="Times New Roman" w:cs="Times New Roman"/>
          <w:sz w:val="24"/>
          <w:szCs w:val="24"/>
        </w:rPr>
        <w:t>. n.</w:t>
      </w:r>
      <w:r w:rsidR="00477C38">
        <w:rPr>
          <w:rFonts w:ascii="Times New Roman" w:hAnsi="Times New Roman" w:cs="Times New Roman"/>
          <w:sz w:val="24"/>
          <w:szCs w:val="24"/>
        </w:rPr>
        <w:t xml:space="preserve"> ...</w:t>
      </w:r>
      <w:r w:rsidR="004A1D1C" w:rsidRPr="004A1D1C">
        <w:rPr>
          <w:rFonts w:ascii="Times New Roman" w:hAnsi="Times New Roman" w:cs="Times New Roman"/>
          <w:sz w:val="24"/>
          <w:szCs w:val="24"/>
        </w:rPr>
        <w:t>)</w:t>
      </w:r>
    </w:p>
    <w:p w14:paraId="46AE25C8" w14:textId="6399E4FD" w:rsidR="004A1D1C" w:rsidRPr="004A1D1C" w:rsidRDefault="005037A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77C38"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>Desde então a Autora mantém a posse e propriedade do referido bem, inclusive pagamentos os encargos tributários pertinentes ao mesmo. (doc</w:t>
      </w:r>
      <w:r>
        <w:rPr>
          <w:rFonts w:ascii="Times New Roman" w:hAnsi="Times New Roman" w:cs="Times New Roman"/>
          <w:sz w:val="24"/>
          <w:szCs w:val="24"/>
        </w:rPr>
        <w:t>. n.</w:t>
      </w:r>
      <w:r w:rsidR="00477C38">
        <w:rPr>
          <w:rFonts w:ascii="Times New Roman" w:hAnsi="Times New Roman" w:cs="Times New Roman"/>
          <w:sz w:val="24"/>
          <w:szCs w:val="24"/>
        </w:rPr>
        <w:t xml:space="preserve"> ...</w:t>
      </w:r>
      <w:r w:rsidR="004A1D1C" w:rsidRPr="004A1D1C">
        <w:rPr>
          <w:rFonts w:ascii="Times New Roman" w:hAnsi="Times New Roman" w:cs="Times New Roman"/>
          <w:sz w:val="24"/>
          <w:szCs w:val="24"/>
        </w:rPr>
        <w:t>)</w:t>
      </w:r>
    </w:p>
    <w:p w14:paraId="21EC3E7A" w14:textId="6BF5996B" w:rsidR="004A1D1C" w:rsidRPr="004A1D1C" w:rsidRDefault="005037A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477C38">
        <w:rPr>
          <w:rFonts w:ascii="Times New Roman" w:hAnsi="Times New Roman" w:cs="Times New Roman"/>
          <w:sz w:val="24"/>
          <w:szCs w:val="24"/>
        </w:rPr>
        <w:t xml:space="preserve"> 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Com o material fotográfico ora acostado, também </w:t>
      </w:r>
      <w:proofErr w:type="gramStart"/>
      <w:r w:rsidR="004A1D1C" w:rsidRPr="004A1D1C">
        <w:rPr>
          <w:rFonts w:ascii="Times New Roman" w:hAnsi="Times New Roman" w:cs="Times New Roman"/>
          <w:sz w:val="24"/>
          <w:szCs w:val="24"/>
        </w:rPr>
        <w:t>demonstra-se</w:t>
      </w:r>
      <w:proofErr w:type="gramEnd"/>
      <w:r w:rsidR="004A1D1C" w:rsidRPr="004A1D1C">
        <w:rPr>
          <w:rFonts w:ascii="Times New Roman" w:hAnsi="Times New Roman" w:cs="Times New Roman"/>
          <w:sz w:val="24"/>
          <w:szCs w:val="24"/>
        </w:rPr>
        <w:t xml:space="preserve"> que a Autora mantém atividade pecuária e de cultivo de caju. (doc</w:t>
      </w:r>
      <w:r>
        <w:rPr>
          <w:rFonts w:ascii="Times New Roman" w:hAnsi="Times New Roman" w:cs="Times New Roman"/>
          <w:sz w:val="24"/>
          <w:szCs w:val="24"/>
        </w:rPr>
        <w:t>. n.</w:t>
      </w:r>
      <w:r w:rsidR="00477C38">
        <w:rPr>
          <w:rFonts w:ascii="Times New Roman" w:hAnsi="Times New Roman" w:cs="Times New Roman"/>
          <w:sz w:val="24"/>
          <w:szCs w:val="24"/>
        </w:rPr>
        <w:t xml:space="preserve"> ...)</w:t>
      </w:r>
    </w:p>
    <w:p w14:paraId="7F259978" w14:textId="65D5848A" w:rsidR="004A1D1C" w:rsidRPr="004A1D1C" w:rsidRDefault="005037A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77C38"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>Demonstra-se, mais, que no situado endereço funciona, há anos, uma fábrica de extração da castanha de caju. (doc</w:t>
      </w:r>
      <w:r>
        <w:rPr>
          <w:rFonts w:ascii="Times New Roman" w:hAnsi="Times New Roman" w:cs="Times New Roman"/>
          <w:sz w:val="24"/>
          <w:szCs w:val="24"/>
        </w:rPr>
        <w:t>. n.</w:t>
      </w:r>
      <w:r w:rsidR="00477C38">
        <w:rPr>
          <w:rFonts w:ascii="Times New Roman" w:hAnsi="Times New Roman" w:cs="Times New Roman"/>
          <w:sz w:val="24"/>
          <w:szCs w:val="24"/>
        </w:rPr>
        <w:t xml:space="preserve"> ...</w:t>
      </w:r>
      <w:r w:rsidR="004A1D1C" w:rsidRPr="004A1D1C">
        <w:rPr>
          <w:rFonts w:ascii="Times New Roman" w:hAnsi="Times New Roman" w:cs="Times New Roman"/>
          <w:sz w:val="24"/>
          <w:szCs w:val="24"/>
        </w:rPr>
        <w:t>)</w:t>
      </w:r>
    </w:p>
    <w:p w14:paraId="607D97EA" w14:textId="675D4E60" w:rsidR="004A1D1C" w:rsidRPr="004A1D1C" w:rsidRDefault="005037A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77C38"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>Desta sorte, não há qualquer dúvida que a Autora seja possuidora direta do imóvel turbado.</w:t>
      </w:r>
    </w:p>
    <w:p w14:paraId="4D39C7A5" w14:textId="1455BC45" w:rsidR="004A1D1C" w:rsidRPr="004A1D1C" w:rsidRDefault="005037A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V. </w:t>
      </w:r>
      <w:r w:rsidRPr="004A1D1C">
        <w:rPr>
          <w:rFonts w:ascii="Times New Roman" w:hAnsi="Times New Roman" w:cs="Times New Roman"/>
          <w:sz w:val="24"/>
          <w:szCs w:val="24"/>
        </w:rPr>
        <w:t>DA TURBAÇÃO PRATICADA PELO RÉU – CPC/2015, ART. 561, INC. II</w:t>
      </w:r>
    </w:p>
    <w:p w14:paraId="3CACE467" w14:textId="690F9684" w:rsidR="004A1D1C" w:rsidRPr="004A1D1C" w:rsidRDefault="00477C38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37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>O quadro fático em enfoque representa nítido ato de turbação, não de esbulho. É que, segundo melhor doutrina, na turbação, em que pese o ato molestador, o possuidor conserva-se na posse do bem. Não é o caso, lógico.</w:t>
      </w:r>
    </w:p>
    <w:p w14:paraId="4FC306A1" w14:textId="374B1BE4" w:rsidR="004A1D1C" w:rsidRPr="004A1D1C" w:rsidRDefault="00477C38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37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>Sem maiores dificuldades verificamos que a Ré pratica ato de turbação, como a propósito lecionam Cristiano Chaves de Fa</w:t>
      </w:r>
      <w:r>
        <w:rPr>
          <w:rFonts w:ascii="Times New Roman" w:hAnsi="Times New Roman" w:cs="Times New Roman"/>
          <w:sz w:val="24"/>
          <w:szCs w:val="24"/>
        </w:rPr>
        <w:t xml:space="preserve">rias e Nelson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Rosenvald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7E225B5" w14:textId="77777777" w:rsidR="004A1D1C" w:rsidRPr="004A1D1C" w:rsidRDefault="004A1D1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477C38">
        <w:rPr>
          <w:rFonts w:ascii="Times New Roman" w:hAnsi="Times New Roman" w:cs="Times New Roman"/>
          <w:i/>
          <w:sz w:val="24"/>
          <w:szCs w:val="24"/>
        </w:rPr>
        <w:t>“Se o esbulho há efetiva privação do exercício direto da posse sobre a coisa, muitas vezes pode o possuidor ser perturbado ou severamente incomodado no exercício da posse, sem que tal agressão seja intensa o suficiente para excluí-lo do poder físico sobre o bem. O interdito da manutenção de posse pretende exatamente interromper a prática dos atos de turbação, impondo-se ao causador da moléstia a obrigação de abster-se da prática de atos contrários ao pleno exercício livre da posse do autor, garantindo a permanência do estado de fato.</w:t>
      </w:r>
      <w:r w:rsidR="00477C38" w:rsidRPr="00477C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7C38">
        <w:rPr>
          <w:rFonts w:ascii="Times New Roman" w:hAnsi="Times New Roman" w:cs="Times New Roman"/>
          <w:i/>
          <w:sz w:val="24"/>
          <w:szCs w:val="24"/>
        </w:rPr>
        <w:t xml:space="preserve">Daí que a distinção entre a reintegração de posse e a manutenção de posse se insere na intensidade da agressão, pois a turbação é menor ofensiva que o esbulho, eis que não priva o possuidor do poder </w:t>
      </w:r>
      <w:r w:rsidR="00477C38" w:rsidRPr="00477C38">
        <w:rPr>
          <w:rFonts w:ascii="Times New Roman" w:hAnsi="Times New Roman" w:cs="Times New Roman"/>
          <w:i/>
          <w:sz w:val="24"/>
          <w:szCs w:val="24"/>
        </w:rPr>
        <w:t>fático sobre o bem.”</w:t>
      </w:r>
      <w:r w:rsidR="00477C38">
        <w:rPr>
          <w:rFonts w:ascii="Times New Roman" w:hAnsi="Times New Roman" w:cs="Times New Roman"/>
          <w:sz w:val="24"/>
          <w:szCs w:val="24"/>
        </w:rPr>
        <w:t xml:space="preserve"> </w:t>
      </w:r>
      <w:r w:rsidRPr="004A1D1C">
        <w:rPr>
          <w:rFonts w:ascii="Times New Roman" w:hAnsi="Times New Roman" w:cs="Times New Roman"/>
          <w:sz w:val="24"/>
          <w:szCs w:val="24"/>
        </w:rPr>
        <w:t xml:space="preserve">(FARIAS, Cristiano Chaves de; ROSENVALD, Nélson. Direitos Reais. 6ª Ed. Rio de Janeiro: </w:t>
      </w:r>
      <w:proofErr w:type="spellStart"/>
      <w:r w:rsidRPr="004A1D1C">
        <w:rPr>
          <w:rFonts w:ascii="Times New Roman" w:hAnsi="Times New Roman" w:cs="Times New Roman"/>
          <w:sz w:val="24"/>
          <w:szCs w:val="24"/>
        </w:rPr>
        <w:t>Lumen</w:t>
      </w:r>
      <w:proofErr w:type="spellEnd"/>
      <w:r w:rsidRPr="004A1D1C">
        <w:rPr>
          <w:rFonts w:ascii="Times New Roman" w:hAnsi="Times New Roman" w:cs="Times New Roman"/>
          <w:sz w:val="24"/>
          <w:szCs w:val="24"/>
        </w:rPr>
        <w:t xml:space="preserve"> Juris, 2010. Pág. 130-131)</w:t>
      </w:r>
    </w:p>
    <w:p w14:paraId="09CD54B8" w14:textId="790A69A9" w:rsidR="004A1D1C" w:rsidRPr="004A1D1C" w:rsidRDefault="00477C38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37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>A propósito, reza a Le</w:t>
      </w:r>
      <w:r>
        <w:rPr>
          <w:rFonts w:ascii="Times New Roman" w:hAnsi="Times New Roman" w:cs="Times New Roman"/>
          <w:sz w:val="24"/>
          <w:szCs w:val="24"/>
        </w:rPr>
        <w:t>gislação Substantiva Civil que:</w:t>
      </w:r>
    </w:p>
    <w:p w14:paraId="2537C0A8" w14:textId="77777777" w:rsidR="004A1D1C" w:rsidRPr="004A1D1C" w:rsidRDefault="00477C38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 CIVIL</w:t>
      </w:r>
    </w:p>
    <w:p w14:paraId="66E6AE24" w14:textId="77777777" w:rsidR="004A1D1C" w:rsidRPr="00477C38" w:rsidRDefault="004A1D1C" w:rsidP="00800AED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C38">
        <w:rPr>
          <w:rFonts w:ascii="Times New Roman" w:hAnsi="Times New Roman" w:cs="Times New Roman"/>
          <w:i/>
          <w:sz w:val="24"/>
          <w:szCs w:val="24"/>
        </w:rPr>
        <w:t>Art. 1210 – O possuidor tem o direito a ser mantido na posse em caso de turbação, restituído no de esbulho e segurado de violência iminente, se tiver</w:t>
      </w:r>
      <w:r w:rsidR="00477C38">
        <w:rPr>
          <w:rFonts w:ascii="Times New Roman" w:hAnsi="Times New Roman" w:cs="Times New Roman"/>
          <w:i/>
          <w:sz w:val="24"/>
          <w:szCs w:val="24"/>
        </w:rPr>
        <w:t xml:space="preserve"> justo receio de ser molestado.</w:t>
      </w:r>
    </w:p>
    <w:p w14:paraId="3AB3955D" w14:textId="34BD9DD1" w:rsidR="004A1D1C" w:rsidRPr="004A1D1C" w:rsidRDefault="00477C38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37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Nesse sentido:</w:t>
      </w:r>
    </w:p>
    <w:p w14:paraId="11CD9655" w14:textId="7913A6B1" w:rsidR="00477C38" w:rsidRPr="005037AD" w:rsidRDefault="005037AD" w:rsidP="00800AED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>CIVIL E PROCESSO CIVIL. APELAÇÃO CÍVEL. MANUTENÇÃO DE POSSE. IMÓVEL. DESFAZIMENTO DE ACORDO DE CONCESSÃO DE PASSAGEM. NOTIFICAÇÃO. TURBAÇÃO. CARACTERIZAÇÃO.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>Não merece reparo sentença que concedeu a manutenção de posse de imóvel cuja turbação ficou caracterizada após notificação com prazo razoável para que os réus buscassem outro caminho para acessar o seu imóvel.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>Patente a turbação da posse uma vez que não se trata de imóvel encravado e existe outra passagem de acesso dos apelantes para o seu prédio.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 xml:space="preserve">Demonstrada a presença dos requisitos insculpidos nos preceptivos dos artigos 927 [CPC/2015, art. 927] e 928 [CPC/2015, art. 562], do Código de Processo Civil, a medida possessória deve ser concedida initio </w:t>
      </w:r>
      <w:proofErr w:type="spellStart"/>
      <w:r w:rsidR="004A1D1C" w:rsidRPr="00477C38">
        <w:rPr>
          <w:rFonts w:ascii="Times New Roman" w:hAnsi="Times New Roman" w:cs="Times New Roman"/>
          <w:i/>
          <w:sz w:val="24"/>
          <w:szCs w:val="24"/>
        </w:rPr>
        <w:t>littis</w:t>
      </w:r>
      <w:proofErr w:type="spellEnd"/>
      <w:r w:rsidR="004A1D1C" w:rsidRPr="00477C38">
        <w:rPr>
          <w:rFonts w:ascii="Times New Roman" w:hAnsi="Times New Roman" w:cs="Times New Roman"/>
          <w:i/>
          <w:sz w:val="24"/>
          <w:szCs w:val="24"/>
        </w:rPr>
        <w:t>.</w:t>
      </w:r>
      <w:r w:rsidR="00477C38" w:rsidRPr="00477C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>Recurso desprovido.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 (TJDF - </w:t>
      </w:r>
      <w:proofErr w:type="spellStart"/>
      <w:r w:rsidR="004A1D1C" w:rsidRPr="004A1D1C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="004A1D1C" w:rsidRPr="004A1D1C">
        <w:rPr>
          <w:rFonts w:ascii="Times New Roman" w:hAnsi="Times New Roman" w:cs="Times New Roman"/>
          <w:sz w:val="24"/>
          <w:szCs w:val="24"/>
        </w:rPr>
        <w:t xml:space="preserve"> 2011.08.1.000592-8; Ac. 588.761; Terceira Turma Cível; Rel. Des. Mario-</w:t>
      </w:r>
      <w:proofErr w:type="spellStart"/>
      <w:r w:rsidR="004A1D1C" w:rsidRPr="004A1D1C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4A1D1C" w:rsidRPr="004A1D1C">
        <w:rPr>
          <w:rFonts w:ascii="Times New Roman" w:hAnsi="Times New Roman" w:cs="Times New Roman"/>
          <w:sz w:val="24"/>
          <w:szCs w:val="24"/>
        </w:rPr>
        <w:t xml:space="preserve"> Belmiro; DJDFTE 04/06/2012)</w:t>
      </w:r>
    </w:p>
    <w:p w14:paraId="66886613" w14:textId="48FB31E3" w:rsidR="004A1D1C" w:rsidRPr="005037AD" w:rsidRDefault="005037AD" w:rsidP="00800AED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 xml:space="preserve">DIREITO PROCESSUAL CIVIL E CIVIL. AÇÃO DE MANUTENÇÃO DE POSSE. ATO TURBATIVO. AMEAÇA DE RETIRADA DE MURO. REQUISITOS DOS ARTIGOS 927 E 928 DO CPC. COMPROVAÇÃO. APELAÇÃO </w:t>
      </w:r>
      <w:proofErr w:type="gramStart"/>
      <w:r w:rsidR="004A1D1C" w:rsidRPr="00477C38">
        <w:rPr>
          <w:rFonts w:ascii="Times New Roman" w:hAnsi="Times New Roman" w:cs="Times New Roman"/>
          <w:i/>
          <w:sz w:val="24"/>
          <w:szCs w:val="24"/>
        </w:rPr>
        <w:t>CONHECIDA</w:t>
      </w:r>
      <w:proofErr w:type="gramEnd"/>
      <w:r w:rsidR="004A1D1C" w:rsidRPr="00477C38">
        <w:rPr>
          <w:rFonts w:ascii="Times New Roman" w:hAnsi="Times New Roman" w:cs="Times New Roman"/>
          <w:i/>
          <w:sz w:val="24"/>
          <w:szCs w:val="24"/>
        </w:rPr>
        <w:t xml:space="preserve"> MAS IMPROVIDA.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>A ação de manutenção de posse visa garantir o possuidor na posse ameaçada, em caso de turbação, e esta deve ser entendida como a injusta molestação ou ameaça de privação da posse sofrida por alguém que a vinha exercendo de forma mansa e pacífica.</w:t>
      </w:r>
      <w:r w:rsidR="00477C38" w:rsidRPr="00477C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 xml:space="preserve">Preceituam os artigos 927 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lastRenderedPageBreak/>
        <w:t>[CPC/2015, art. 561] de 928 do CPC [CPC/2015, art. 562] que a ação de manutenção de posse se prende à prova da posse do autor, à turbação praticada pelo réu, à data em que esta ocorreu e à continuação da posse, embora turbada. Provados tais requisitos, é de rigor a concessão da medida.</w:t>
      </w:r>
      <w:r w:rsidR="00477C38" w:rsidRPr="00477C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>No caso em deslinde, os elementos restaram comprovados através dos depoimentos das testemunhas dos litigantes, devendo ser mantidos na posse os apelados.</w:t>
      </w:r>
      <w:r w:rsidR="00477C38" w:rsidRPr="00477C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>Apelação conhecida mas improvida.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 (TJCE - AC 0047449­02.2006.8.06.0001; Quinta Câmara Cível; </w:t>
      </w:r>
      <w:proofErr w:type="spellStart"/>
      <w:r w:rsidR="004A1D1C" w:rsidRPr="004A1D1C">
        <w:rPr>
          <w:rFonts w:ascii="Times New Roman" w:hAnsi="Times New Roman" w:cs="Times New Roman"/>
          <w:sz w:val="24"/>
          <w:szCs w:val="24"/>
        </w:rPr>
        <w:t>Relª</w:t>
      </w:r>
      <w:proofErr w:type="spellEnd"/>
      <w:r w:rsidR="004A1D1C" w:rsidRPr="004A1D1C">
        <w:rPr>
          <w:rFonts w:ascii="Times New Roman" w:hAnsi="Times New Roman" w:cs="Times New Roman"/>
          <w:sz w:val="24"/>
          <w:szCs w:val="24"/>
        </w:rPr>
        <w:t xml:space="preserve"> Desª </w:t>
      </w:r>
      <w:proofErr w:type="spellStart"/>
      <w:r w:rsidR="004A1D1C" w:rsidRPr="004A1D1C">
        <w:rPr>
          <w:rFonts w:ascii="Times New Roman" w:hAnsi="Times New Roman" w:cs="Times New Roman"/>
          <w:sz w:val="24"/>
          <w:szCs w:val="24"/>
        </w:rPr>
        <w:t>Sérgia</w:t>
      </w:r>
      <w:proofErr w:type="spellEnd"/>
      <w:r w:rsidR="004A1D1C" w:rsidRPr="004A1D1C">
        <w:rPr>
          <w:rFonts w:ascii="Times New Roman" w:hAnsi="Times New Roman" w:cs="Times New Roman"/>
          <w:sz w:val="24"/>
          <w:szCs w:val="24"/>
        </w:rPr>
        <w:t xml:space="preserve"> Maria Mendonça Mir</w:t>
      </w:r>
      <w:r w:rsidR="00477C38">
        <w:rPr>
          <w:rFonts w:ascii="Times New Roman" w:hAnsi="Times New Roman" w:cs="Times New Roman"/>
          <w:sz w:val="24"/>
          <w:szCs w:val="24"/>
        </w:rPr>
        <w:t>anda; DJCE 30/05/2012; Pág. 58)</w:t>
      </w:r>
    </w:p>
    <w:p w14:paraId="136142AE" w14:textId="564147E1" w:rsidR="004A1D1C" w:rsidRPr="005037AD" w:rsidRDefault="005037AD" w:rsidP="00800AED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>AGRAVO DE INSTRUMENTO. AÇÃO DE MANUTENÇÃO DE POSSE. VIGÊNCIA DE LOCAÇÃO. LIMINAR DEFERIDA.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1C" w:rsidRPr="00477C38">
        <w:rPr>
          <w:rFonts w:ascii="Times New Roman" w:hAnsi="Times New Roman" w:cs="Times New Roman"/>
          <w:i/>
          <w:sz w:val="24"/>
          <w:szCs w:val="24"/>
        </w:rPr>
        <w:t>A concessão da liminar em sede manutenção de posse está condicionada a razoável certeza acerca dos requisitos elencados pelo artigo 927, do CPC [CPC/2015, art. 561]. No caso, demonstrada a posse do agravado, a possível turbação ocorrida considerando a vigência do contrato de locação, de rigor a manutenção da medida deferida no juízo de origem. Agravo de instrumento desprovido.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 (TJRS - AI 23046-91.2012.8.21.7000; Tramandaí; Décima Sexta Câmara Cível; Rel. Des. Marco Aurélio dos Santos Caminha; </w:t>
      </w:r>
      <w:proofErr w:type="spellStart"/>
      <w:r w:rsidR="004A1D1C" w:rsidRPr="004A1D1C">
        <w:rPr>
          <w:rFonts w:ascii="Times New Roman" w:hAnsi="Times New Roman" w:cs="Times New Roman"/>
          <w:sz w:val="24"/>
          <w:szCs w:val="24"/>
        </w:rPr>
        <w:t>Julg</w:t>
      </w:r>
      <w:proofErr w:type="spellEnd"/>
      <w:r w:rsidR="00477C38">
        <w:rPr>
          <w:rFonts w:ascii="Times New Roman" w:hAnsi="Times New Roman" w:cs="Times New Roman"/>
          <w:sz w:val="24"/>
          <w:szCs w:val="24"/>
        </w:rPr>
        <w:t>. 17/05/2012; DJERS 22/05/2012)</w:t>
      </w:r>
    </w:p>
    <w:p w14:paraId="1547CD47" w14:textId="6AD3C109" w:rsidR="004A1D1C" w:rsidRPr="004A1D1C" w:rsidRDefault="005037A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Pr="004A1D1C">
        <w:rPr>
          <w:rFonts w:ascii="Times New Roman" w:hAnsi="Times New Roman" w:cs="Times New Roman"/>
          <w:sz w:val="24"/>
          <w:szCs w:val="24"/>
        </w:rPr>
        <w:t>DA DATA DA TUR</w:t>
      </w:r>
      <w:r>
        <w:rPr>
          <w:rFonts w:ascii="Times New Roman" w:hAnsi="Times New Roman" w:cs="Times New Roman"/>
          <w:sz w:val="24"/>
          <w:szCs w:val="24"/>
        </w:rPr>
        <w:t>BAÇÃO – CPC, ART. 561, INC. III</w:t>
      </w:r>
    </w:p>
    <w:p w14:paraId="7E9ADBE1" w14:textId="47E353AE" w:rsidR="004A1D1C" w:rsidRPr="004A1D1C" w:rsidRDefault="005037A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B108C"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Temos que o Réu fora notificado na data de </w:t>
      </w:r>
      <w:r w:rsidR="000B108C">
        <w:rPr>
          <w:rFonts w:ascii="Times New Roman" w:hAnsi="Times New Roman" w:cs="Times New Roman"/>
          <w:sz w:val="24"/>
          <w:szCs w:val="24"/>
        </w:rPr>
        <w:t>...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 e, nesta notificação, frisou-se a data da última turbação, ou seja, em </w:t>
      </w:r>
      <w:r w:rsidR="000B108C">
        <w:rPr>
          <w:rFonts w:ascii="Times New Roman" w:hAnsi="Times New Roman" w:cs="Times New Roman"/>
          <w:sz w:val="24"/>
          <w:szCs w:val="24"/>
        </w:rPr>
        <w:t>... (doc</w:t>
      </w:r>
      <w:r>
        <w:rPr>
          <w:rFonts w:ascii="Times New Roman" w:hAnsi="Times New Roman" w:cs="Times New Roman"/>
          <w:sz w:val="24"/>
          <w:szCs w:val="24"/>
        </w:rPr>
        <w:t>. n.</w:t>
      </w:r>
      <w:r w:rsidR="000B108C">
        <w:rPr>
          <w:rFonts w:ascii="Times New Roman" w:hAnsi="Times New Roman" w:cs="Times New Roman"/>
          <w:sz w:val="24"/>
          <w:szCs w:val="24"/>
        </w:rPr>
        <w:t xml:space="preserve"> ...</w:t>
      </w:r>
      <w:r w:rsidR="004A1D1C" w:rsidRPr="004A1D1C">
        <w:rPr>
          <w:rFonts w:ascii="Times New Roman" w:hAnsi="Times New Roman" w:cs="Times New Roman"/>
          <w:sz w:val="24"/>
          <w:szCs w:val="24"/>
        </w:rPr>
        <w:t>) Ademais, da ata notarial podemos extrair tais assertivas (CPC/2015, art. 384).</w:t>
      </w:r>
    </w:p>
    <w:p w14:paraId="15F244B2" w14:textId="44410CEB" w:rsidR="004A1D1C" w:rsidRPr="004A1D1C" w:rsidRDefault="005037A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B108C"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>Quanto à data para efeito de turbação, sob a égide das lições de Carlo</w:t>
      </w:r>
      <w:r w:rsidR="000B108C">
        <w:rPr>
          <w:rFonts w:ascii="Times New Roman" w:hAnsi="Times New Roman" w:cs="Times New Roman"/>
          <w:sz w:val="24"/>
          <w:szCs w:val="24"/>
        </w:rPr>
        <w:t>s Roberto Gonçalves, temos que:</w:t>
      </w:r>
    </w:p>
    <w:p w14:paraId="0A42212E" w14:textId="77777777" w:rsidR="000B108C" w:rsidRDefault="000B108C" w:rsidP="00800AED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08C">
        <w:rPr>
          <w:rFonts w:ascii="Times New Roman" w:hAnsi="Times New Roman" w:cs="Times New Roman"/>
          <w:i/>
          <w:sz w:val="24"/>
          <w:szCs w:val="24"/>
        </w:rPr>
        <w:t>“</w:t>
      </w:r>
      <w:r w:rsidR="004A1D1C" w:rsidRPr="000B108C">
        <w:rPr>
          <w:rFonts w:ascii="Times New Roman" w:hAnsi="Times New Roman" w:cs="Times New Roman"/>
          <w:i/>
          <w:sz w:val="24"/>
          <w:szCs w:val="24"/>
        </w:rPr>
        <w:t xml:space="preserve">Quando reiterados os atos de turbação, sem que exista nexo de causalidade entre eles, a cada um pode corresponder uma ação, fluindo o prazo de ano e dia da data em que se verifica o respectivo ato. Examine-se exemplo ministrado por VICENTE RAÓ, citado por WASHINGTON DE BARROS MONTEIRO: ‘Um vizinho penetra na minha fazenda uma, duas, cinco vezes, a fim de extrair lenha. Cada um desses atos, isoladamente, ofende minha posse e contra cada um deles posso pedir manutenção. Suposto que decorrido haja o prazo de ano e dia a conta do primeiro ato </w:t>
      </w:r>
      <w:proofErr w:type="spellStart"/>
      <w:r w:rsidR="004A1D1C" w:rsidRPr="000B108C">
        <w:rPr>
          <w:rFonts w:ascii="Times New Roman" w:hAnsi="Times New Roman" w:cs="Times New Roman"/>
          <w:i/>
          <w:sz w:val="24"/>
          <w:szCs w:val="24"/>
        </w:rPr>
        <w:t>turbativo</w:t>
      </w:r>
      <w:proofErr w:type="spellEnd"/>
      <w:r w:rsidR="004A1D1C" w:rsidRPr="000B108C">
        <w:rPr>
          <w:rFonts w:ascii="Times New Roman" w:hAnsi="Times New Roman" w:cs="Times New Roman"/>
          <w:i/>
          <w:sz w:val="24"/>
          <w:szCs w:val="24"/>
        </w:rPr>
        <w:t>, nem por isso perderei o direito de recorrer ao interdito, para me opor às turbações subsequentes, verificadas dentro do prazo legal.”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>(GONÇALVES, Carlos Roberto. Direito Civil Brasileiro. São Paulo: Saraiva, 2006, vol. 5. Pág. 136)</w:t>
      </w:r>
    </w:p>
    <w:p w14:paraId="25FFA440" w14:textId="275FCDA1" w:rsidR="004A1D1C" w:rsidRPr="000B108C" w:rsidRDefault="005037AD" w:rsidP="00800AED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A1D1C">
        <w:rPr>
          <w:rFonts w:ascii="Times New Roman" w:hAnsi="Times New Roman" w:cs="Times New Roman"/>
          <w:sz w:val="24"/>
          <w:szCs w:val="24"/>
        </w:rPr>
        <w:t>DA CONTINUAÇÃO DA POSSE – CPC/2015, ART. 561, INC. IV</w:t>
      </w:r>
    </w:p>
    <w:p w14:paraId="5B4CEA1D" w14:textId="177ADDED" w:rsidR="004A1D1C" w:rsidRPr="004A1D1C" w:rsidRDefault="005037A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B108C"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>Todo o relato fático e, mais, a prova documental carreada com esta peça vestibular, indicam que a Autora ainda detém a posse do imóvel turbado, todavia sendo molestada pelo Réu em face das invasões perpetradas.</w:t>
      </w:r>
    </w:p>
    <w:p w14:paraId="30BE4396" w14:textId="19A01F05" w:rsidR="004A1D1C" w:rsidRPr="004A1D1C" w:rsidRDefault="005037A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 w:rsidRPr="004A1D1C">
        <w:rPr>
          <w:rFonts w:ascii="Times New Roman" w:hAnsi="Times New Roman" w:cs="Times New Roman"/>
          <w:sz w:val="24"/>
          <w:szCs w:val="24"/>
        </w:rPr>
        <w:t xml:space="preserve">DO PLEITO DE MEDIDA LIMINAR (CPC/2015, ART. 562, </w:t>
      </w:r>
      <w:r w:rsidRPr="005037AD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4A1D1C">
        <w:rPr>
          <w:rFonts w:ascii="Times New Roman" w:hAnsi="Times New Roman" w:cs="Times New Roman"/>
          <w:sz w:val="24"/>
          <w:szCs w:val="24"/>
        </w:rPr>
        <w:t>)</w:t>
      </w:r>
    </w:p>
    <w:p w14:paraId="0E339E4C" w14:textId="3A5D6C2B" w:rsidR="004A1D1C" w:rsidRPr="004A1D1C" w:rsidRDefault="005037A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B108C"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A Autora faz jus à medida liminar de manutenção de posse inaudita altera parte. (CPC/2015, art. 562, </w:t>
      </w:r>
      <w:r w:rsidR="004A1D1C" w:rsidRPr="005037AD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 c/c 563)</w:t>
      </w:r>
    </w:p>
    <w:p w14:paraId="6D4C840D" w14:textId="470EC682" w:rsidR="004A1D1C" w:rsidRPr="004A1D1C" w:rsidRDefault="005037A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0B108C"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>A presente peça vestibular encontra-se devida instruída prova documental robusta, prova esta pertinente aos pressupostos estatuídos no art. 561 e seus incisos do Estatuto de Ritos.</w:t>
      </w:r>
    </w:p>
    <w:p w14:paraId="2B72DAA3" w14:textId="1EAF651A" w:rsidR="004A1D1C" w:rsidRPr="004A1D1C" w:rsidRDefault="005037A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B108C"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>Frise-se, mais, que na hipótese em vertente não que se falar em periculum in mora. É que, como consabido, a hipótese não reclama pleito com função acautelatória. Pelo contrário, aqui se debruça acerca do direito objetivo material.</w:t>
      </w:r>
    </w:p>
    <w:p w14:paraId="703A790D" w14:textId="5C0DDADB" w:rsidR="004A1D1C" w:rsidRPr="004A1D1C" w:rsidRDefault="000B108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37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>Nesse diapasão, provados a turbação e sua data (força nova), há de ser concedida a medida liminar, independentemente da oitiva preliminar da parte promovida. Não há que se falar, portanto, em ato discricionário quanto à concessão desta medida judicial.</w:t>
      </w:r>
    </w:p>
    <w:p w14:paraId="0E42DFC3" w14:textId="7C0AFB92" w:rsidR="004A1D1C" w:rsidRPr="004A1D1C" w:rsidRDefault="005037A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B108C"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>Nesse sentido:</w:t>
      </w:r>
    </w:p>
    <w:p w14:paraId="2474489E" w14:textId="1D549349" w:rsidR="004A1D1C" w:rsidRPr="005037AD" w:rsidRDefault="005037AD" w:rsidP="00800AED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4A1D1C" w:rsidRPr="000B108C">
        <w:rPr>
          <w:rFonts w:ascii="Times New Roman" w:hAnsi="Times New Roman" w:cs="Times New Roman"/>
          <w:i/>
          <w:sz w:val="24"/>
          <w:szCs w:val="24"/>
        </w:rPr>
        <w:t>AGRAVO DE INSTRUMENTO. MANUTENÇÃO DE POSSE. PEDIDO DE LIMINAR. DEMONSTRAÇÃO DOS REQUISITOS DO ARTIGO 927 DO CÓDIGO DE PROCESSO CIVIL. DEFERIMENTO DE LIMINAR QUE NÃO MERECE REPAROS. RECURSO DESPROVIDO.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1C" w:rsidRPr="000B108C">
        <w:rPr>
          <w:rFonts w:ascii="Times New Roman" w:hAnsi="Times New Roman" w:cs="Times New Roman"/>
          <w:i/>
          <w:sz w:val="24"/>
          <w:szCs w:val="24"/>
        </w:rPr>
        <w:t>Presentes os requisitos do artigo 927 do CPC [CPC/2015, art. 561], eis que demonstrada a posse, a turbação, a data da turbação e a continuação da posse, embora turbada, correto o deferimento de liminar de manutenção da autora na posse do bem.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 (TJMT - AI 96540/2011; Juscimeira; Sexta Câmara Cível; Rel. Des. Juracy </w:t>
      </w:r>
      <w:proofErr w:type="spellStart"/>
      <w:r w:rsidR="004A1D1C" w:rsidRPr="004A1D1C">
        <w:rPr>
          <w:rFonts w:ascii="Times New Roman" w:hAnsi="Times New Roman" w:cs="Times New Roman"/>
          <w:sz w:val="24"/>
          <w:szCs w:val="24"/>
        </w:rPr>
        <w:t>Persiani</w:t>
      </w:r>
      <w:proofErr w:type="spellEnd"/>
      <w:r w:rsidR="004A1D1C" w:rsidRPr="004A1D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A1D1C" w:rsidRPr="004A1D1C">
        <w:rPr>
          <w:rFonts w:ascii="Times New Roman" w:hAnsi="Times New Roman" w:cs="Times New Roman"/>
          <w:sz w:val="24"/>
          <w:szCs w:val="24"/>
        </w:rPr>
        <w:t>Julg</w:t>
      </w:r>
      <w:proofErr w:type="spellEnd"/>
      <w:r w:rsidR="004A1D1C" w:rsidRPr="004A1D1C">
        <w:rPr>
          <w:rFonts w:ascii="Times New Roman" w:hAnsi="Times New Roman" w:cs="Times New Roman"/>
          <w:sz w:val="24"/>
          <w:szCs w:val="24"/>
        </w:rPr>
        <w:t>. 23/05/</w:t>
      </w:r>
      <w:r w:rsidR="000B108C">
        <w:rPr>
          <w:rFonts w:ascii="Times New Roman" w:hAnsi="Times New Roman" w:cs="Times New Roman"/>
          <w:sz w:val="24"/>
          <w:szCs w:val="24"/>
        </w:rPr>
        <w:t>2012; DJMT 30/05/2012; Pág. 70)</w:t>
      </w:r>
    </w:p>
    <w:p w14:paraId="1C1298E9" w14:textId="0110B0F0" w:rsidR="004A1D1C" w:rsidRPr="004A1D1C" w:rsidRDefault="005037A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B108C"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>Destarte, pede a Autora seja deferida medida liminar de manutenção de posse no im</w:t>
      </w:r>
      <w:r w:rsidR="000B108C">
        <w:rPr>
          <w:rFonts w:ascii="Times New Roman" w:hAnsi="Times New Roman" w:cs="Times New Roman"/>
          <w:sz w:val="24"/>
          <w:szCs w:val="24"/>
        </w:rPr>
        <w:t>óvel descrito nesta peça pro e-ma</w:t>
      </w:r>
      <w:r w:rsidR="000B108C" w:rsidRPr="004A1D1C">
        <w:rPr>
          <w:rFonts w:ascii="Times New Roman" w:hAnsi="Times New Roman" w:cs="Times New Roman"/>
          <w:sz w:val="24"/>
          <w:szCs w:val="24"/>
        </w:rPr>
        <w:t>il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, sem a </w:t>
      </w:r>
      <w:r w:rsidR="000B108C" w:rsidRPr="004A1D1C">
        <w:rPr>
          <w:rFonts w:ascii="Times New Roman" w:hAnsi="Times New Roman" w:cs="Times New Roman"/>
          <w:sz w:val="24"/>
          <w:szCs w:val="24"/>
        </w:rPr>
        <w:t>oitiva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 prévia da parte contrária, a ser cumprida por dois oficiais de justiça, facultando-lhes a utilização de força policial e ordem de arrombamento.</w:t>
      </w:r>
    </w:p>
    <w:p w14:paraId="3D6BE95A" w14:textId="4C54BCA8" w:rsidR="004A1D1C" w:rsidRPr="004A1D1C" w:rsidRDefault="005037AD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0B108C"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Sucessivamente (CPC/2015, art. 326), caso assim não entenda Vossa Excelência, o que se diz apenas por argumentar, de já a Autora destaca o rol de testemunhas, na eventual hipótese de audiência prévia de justificação. (CPC/2015, </w:t>
      </w:r>
      <w:proofErr w:type="spellStart"/>
      <w:r w:rsidR="004A1D1C" w:rsidRPr="004A1D1C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4A1D1C" w:rsidRPr="004A1D1C">
        <w:rPr>
          <w:rFonts w:ascii="Times New Roman" w:hAnsi="Times New Roman" w:cs="Times New Roman"/>
          <w:sz w:val="24"/>
          <w:szCs w:val="24"/>
        </w:rPr>
        <w:t xml:space="preserve"> 562, segunda parte)</w:t>
      </w:r>
      <w:r w:rsidR="000B10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E3F35D" w14:textId="77777777" w:rsidR="004A1D1C" w:rsidRPr="004A1D1C" w:rsidRDefault="000B108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(nome, qualificação, endereço)</w:t>
      </w:r>
    </w:p>
    <w:p w14:paraId="16FC368A" w14:textId="77777777" w:rsidR="004A1D1C" w:rsidRPr="004A1D1C" w:rsidRDefault="000B108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(nome, qualificação, endereço)</w:t>
      </w:r>
    </w:p>
    <w:p w14:paraId="64C51A6E" w14:textId="2E7D6762" w:rsidR="004A1D1C" w:rsidRPr="004A1D1C" w:rsidRDefault="00473A89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B108C">
        <w:rPr>
          <w:rFonts w:ascii="Times New Roman" w:hAnsi="Times New Roman" w:cs="Times New Roman"/>
          <w:sz w:val="24"/>
          <w:szCs w:val="24"/>
        </w:rPr>
        <w:t xml:space="preserve">. </w:t>
      </w:r>
      <w:r w:rsidR="004A1D1C" w:rsidRPr="004A1D1C">
        <w:rPr>
          <w:rFonts w:ascii="Times New Roman" w:hAnsi="Times New Roman" w:cs="Times New Roman"/>
          <w:sz w:val="24"/>
          <w:szCs w:val="24"/>
        </w:rPr>
        <w:t>Requer-se, ainda no importe do pleito sucessivo, a citação do Réu para comparecer à audiência de justificação (CPC/2015, art. 562, segunda parte) e a intimação das testemunhas também para esta finalidade processual e, ademais, provado o quadro fático ora narrado, de logo pleiteia-se o deferimento da medida liminar de manutenção de posse. (CPC/2015, art. 563)</w:t>
      </w:r>
    </w:p>
    <w:p w14:paraId="7893E70B" w14:textId="213CF80F" w:rsidR="004A1D1C" w:rsidRPr="004A1D1C" w:rsidRDefault="00473A89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</w:t>
      </w:r>
      <w:r w:rsidRPr="004A1D1C">
        <w:rPr>
          <w:rFonts w:ascii="Times New Roman" w:hAnsi="Times New Roman" w:cs="Times New Roman"/>
          <w:sz w:val="24"/>
          <w:szCs w:val="24"/>
        </w:rPr>
        <w:t>PEDIDO COMINATÓRIO DE MULTA (CPC/2015, ART. 555, PARÁGRAFO ÚNICO, INC. I)</w:t>
      </w:r>
    </w:p>
    <w:p w14:paraId="5D137F37" w14:textId="5043C0EF" w:rsidR="004A1D1C" w:rsidRPr="004A1D1C" w:rsidRDefault="00473A89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108C">
        <w:rPr>
          <w:rFonts w:ascii="Times New Roman" w:hAnsi="Times New Roman" w:cs="Times New Roman"/>
          <w:sz w:val="24"/>
          <w:szCs w:val="24"/>
        </w:rPr>
        <w:t xml:space="preserve">5. 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Com a finalidade de se evitar novas turbações do Réu, a Autora pede que seja imposta ao mesmo a pena cominatória de R$ </w:t>
      </w:r>
      <w:r w:rsidR="000B108C">
        <w:rPr>
          <w:rFonts w:ascii="Times New Roman" w:hAnsi="Times New Roman" w:cs="Times New Roman"/>
          <w:sz w:val="24"/>
          <w:szCs w:val="24"/>
        </w:rPr>
        <w:t>...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 (</w:t>
      </w:r>
      <w:r w:rsidR="000B108C">
        <w:rPr>
          <w:rFonts w:ascii="Times New Roman" w:hAnsi="Times New Roman" w:cs="Times New Roman"/>
          <w:sz w:val="24"/>
          <w:szCs w:val="24"/>
        </w:rPr>
        <w:t>...</w:t>
      </w:r>
      <w:r w:rsidR="004A1D1C" w:rsidRPr="004A1D1C">
        <w:rPr>
          <w:rFonts w:ascii="Times New Roman" w:hAnsi="Times New Roman" w:cs="Times New Roman"/>
          <w:sz w:val="24"/>
          <w:szCs w:val="24"/>
        </w:rPr>
        <w:t>) por cada nova turbação constatada.</w:t>
      </w:r>
    </w:p>
    <w:p w14:paraId="50044250" w14:textId="3881EEBF" w:rsidR="004A1D1C" w:rsidRPr="004A1D1C" w:rsidRDefault="00473A89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  <w:r w:rsidR="000B108C">
        <w:rPr>
          <w:rFonts w:ascii="Times New Roman" w:hAnsi="Times New Roman" w:cs="Times New Roman"/>
          <w:sz w:val="24"/>
          <w:szCs w:val="24"/>
        </w:rPr>
        <w:t xml:space="preserve"> PEDIDOS </w:t>
      </w:r>
    </w:p>
    <w:p w14:paraId="58C322D2" w14:textId="697EE465" w:rsidR="004A1D1C" w:rsidRPr="004A1D1C" w:rsidRDefault="00473A89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0B108C">
        <w:rPr>
          <w:rFonts w:ascii="Times New Roman" w:hAnsi="Times New Roman" w:cs="Times New Roman"/>
          <w:sz w:val="24"/>
          <w:szCs w:val="24"/>
        </w:rPr>
        <w:t xml:space="preserve">. </w:t>
      </w:r>
      <w:r w:rsidRPr="00473A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="004A1D1C" w:rsidRPr="004A1D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0B108C" w:rsidRPr="004A1D1C">
        <w:rPr>
          <w:rFonts w:ascii="Times New Roman" w:hAnsi="Times New Roman" w:cs="Times New Roman"/>
          <w:sz w:val="24"/>
          <w:szCs w:val="24"/>
        </w:rPr>
        <w:t>stando</w:t>
      </w:r>
      <w:r w:rsidR="004A1D1C" w:rsidRPr="004A1D1C">
        <w:rPr>
          <w:rFonts w:ascii="Times New Roman" w:hAnsi="Times New Roman" w:cs="Times New Roman"/>
          <w:sz w:val="24"/>
          <w:szCs w:val="24"/>
        </w:rPr>
        <w:t xml:space="preserve"> a inicial devidamente instruída, a Autora solicita que Vossa Excelência se digne de t</w:t>
      </w:r>
      <w:r w:rsidR="000B108C">
        <w:rPr>
          <w:rFonts w:ascii="Times New Roman" w:hAnsi="Times New Roman" w:cs="Times New Roman"/>
          <w:sz w:val="24"/>
          <w:szCs w:val="24"/>
        </w:rPr>
        <w:t>omar as seguintes providências:</w:t>
      </w:r>
    </w:p>
    <w:p w14:paraId="511BC5FA" w14:textId="7EEC3FE8" w:rsidR="004A1D1C" w:rsidRPr="004A1D1C" w:rsidRDefault="004A1D1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4A1D1C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473A89">
        <w:rPr>
          <w:rFonts w:ascii="Times New Roman" w:hAnsi="Times New Roman" w:cs="Times New Roman"/>
          <w:sz w:val="24"/>
          <w:szCs w:val="24"/>
        </w:rPr>
        <w:t>r</w:t>
      </w:r>
      <w:r w:rsidRPr="004A1D1C">
        <w:rPr>
          <w:rFonts w:ascii="Times New Roman" w:hAnsi="Times New Roman" w:cs="Times New Roman"/>
          <w:sz w:val="24"/>
          <w:szCs w:val="24"/>
        </w:rPr>
        <w:t>equer, após cumprida a medida liminar em ensejo, a citação da Ré para, no prazo de cinco dias, querendo, contestar a ação (CP</w:t>
      </w:r>
      <w:r w:rsidR="000B108C">
        <w:rPr>
          <w:rFonts w:ascii="Times New Roman" w:hAnsi="Times New Roman" w:cs="Times New Roman"/>
          <w:sz w:val="24"/>
          <w:szCs w:val="24"/>
        </w:rPr>
        <w:t>C, art. 564);</w:t>
      </w:r>
    </w:p>
    <w:p w14:paraId="3186F30B" w14:textId="77777777" w:rsidR="004A1D1C" w:rsidRPr="004A1D1C" w:rsidRDefault="004A1D1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4A1D1C">
        <w:rPr>
          <w:rFonts w:ascii="Times New Roman" w:hAnsi="Times New Roman" w:cs="Times New Roman"/>
          <w:sz w:val="24"/>
          <w:szCs w:val="24"/>
        </w:rPr>
        <w:t xml:space="preserve">b) pede, mais, sejam julgados procedentes os pedidos formulados na presente ação, confirmando-se por definitivo a medida liminar antes conferida e </w:t>
      </w:r>
      <w:proofErr w:type="spellStart"/>
      <w:r w:rsidRPr="004A1D1C">
        <w:rPr>
          <w:rFonts w:ascii="Times New Roman" w:hAnsi="Times New Roman" w:cs="Times New Roman"/>
          <w:sz w:val="24"/>
          <w:szCs w:val="24"/>
        </w:rPr>
        <w:t>manute</w:t>
      </w:r>
      <w:r w:rsidR="000B108C">
        <w:rPr>
          <w:rFonts w:ascii="Times New Roman" w:hAnsi="Times New Roman" w:cs="Times New Roman"/>
          <w:sz w:val="24"/>
          <w:szCs w:val="24"/>
        </w:rPr>
        <w:t>ri</w:t>
      </w:r>
      <w:r w:rsidRPr="004A1D1C">
        <w:rPr>
          <w:rFonts w:ascii="Times New Roman" w:hAnsi="Times New Roman" w:cs="Times New Roman"/>
          <w:sz w:val="24"/>
          <w:szCs w:val="24"/>
        </w:rPr>
        <w:t>ndo</w:t>
      </w:r>
      <w:proofErr w:type="spellEnd"/>
      <w:r w:rsidRPr="004A1D1C">
        <w:rPr>
          <w:rFonts w:ascii="Times New Roman" w:hAnsi="Times New Roman" w:cs="Times New Roman"/>
          <w:sz w:val="24"/>
          <w:szCs w:val="24"/>
        </w:rPr>
        <w:t xml:space="preserve"> na posse a Autora, condenando a parte Ré a não fazer novas turbações, sob pena de pagamento de multa, por cada uma, no importe de R$</w:t>
      </w:r>
      <w:r w:rsidR="000B108C">
        <w:rPr>
          <w:rFonts w:ascii="Times New Roman" w:hAnsi="Times New Roman" w:cs="Times New Roman"/>
          <w:sz w:val="24"/>
          <w:szCs w:val="24"/>
        </w:rPr>
        <w:t>...</w:t>
      </w:r>
      <w:r w:rsidRPr="004A1D1C">
        <w:rPr>
          <w:rFonts w:ascii="Times New Roman" w:hAnsi="Times New Roman" w:cs="Times New Roman"/>
          <w:sz w:val="24"/>
          <w:szCs w:val="24"/>
        </w:rPr>
        <w:t xml:space="preserve"> (</w:t>
      </w:r>
      <w:r w:rsidR="000B108C">
        <w:rPr>
          <w:rFonts w:ascii="Times New Roman" w:hAnsi="Times New Roman" w:cs="Times New Roman"/>
          <w:sz w:val="24"/>
          <w:szCs w:val="24"/>
        </w:rPr>
        <w:t>...);</w:t>
      </w:r>
    </w:p>
    <w:p w14:paraId="2126C411" w14:textId="485CAB74" w:rsidR="004A1D1C" w:rsidRPr="004A1D1C" w:rsidRDefault="004A1D1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4A1D1C">
        <w:rPr>
          <w:rFonts w:ascii="Times New Roman" w:hAnsi="Times New Roman" w:cs="Times New Roman"/>
          <w:sz w:val="24"/>
          <w:szCs w:val="24"/>
        </w:rPr>
        <w:t>c) pede, outrossim, seja o Réu seja condenado ao pagamento de honorários advocatícios e custas processuais, esses arbitrados no percentual de 20%</w:t>
      </w:r>
      <w:r w:rsidR="00473A89">
        <w:rPr>
          <w:rFonts w:ascii="Times New Roman" w:hAnsi="Times New Roman" w:cs="Times New Roman"/>
          <w:sz w:val="24"/>
          <w:szCs w:val="24"/>
        </w:rPr>
        <w:t xml:space="preserve"> </w:t>
      </w:r>
      <w:r w:rsidRPr="004A1D1C">
        <w:rPr>
          <w:rFonts w:ascii="Times New Roman" w:hAnsi="Times New Roman" w:cs="Times New Roman"/>
          <w:sz w:val="24"/>
          <w:szCs w:val="24"/>
        </w:rPr>
        <w:t>(vinte por cento) sobre o valor da c</w:t>
      </w:r>
      <w:r w:rsidR="000B108C">
        <w:rPr>
          <w:rFonts w:ascii="Times New Roman" w:hAnsi="Times New Roman" w:cs="Times New Roman"/>
          <w:sz w:val="24"/>
          <w:szCs w:val="24"/>
        </w:rPr>
        <w:t>ausa (CPC/2015, art. 85, § 2º);</w:t>
      </w:r>
    </w:p>
    <w:p w14:paraId="673C7632" w14:textId="77777777" w:rsidR="000B108C" w:rsidRPr="000B108C" w:rsidRDefault="004A1D1C" w:rsidP="00800AE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4A1D1C">
        <w:rPr>
          <w:rFonts w:ascii="Times New Roman" w:hAnsi="Times New Roman" w:cs="Times New Roman"/>
          <w:sz w:val="24"/>
          <w:szCs w:val="24"/>
        </w:rPr>
        <w:t>d) entende a Autora que o resultado da demanda prescinde de produção de provas, tendo em conta a prova documental colacionada aos autos. Todavia, ressalva a mesma que, caso esse não seja o entendimento de Vossa Excelência, protesta provar o alegado por todos os meios de prova em direitos admitidos, por mais especiais que sejam, sobretudo com a oitiva das testemunhas ora arroladas, perícia, depoimento pessoal do Promovido, o que desde já</w:t>
      </w:r>
      <w:r w:rsidR="000B108C">
        <w:rPr>
          <w:rFonts w:ascii="Times New Roman" w:hAnsi="Times New Roman" w:cs="Times New Roman"/>
          <w:sz w:val="24"/>
          <w:szCs w:val="24"/>
        </w:rPr>
        <w:t xml:space="preserve"> requer, sob pena de confissão.</w:t>
      </w:r>
    </w:p>
    <w:p w14:paraId="37A0B647" w14:textId="0577FB82" w:rsidR="000B108C" w:rsidRPr="00BC33A2" w:rsidRDefault="000B108C" w:rsidP="00473A89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473A89">
        <w:rPr>
          <w:rFonts w:ascii="Times New Roman" w:hAnsi="Times New Roman" w:cs="Times New Roman"/>
          <w:sz w:val="24"/>
          <w:szCs w:val="24"/>
        </w:rPr>
        <w:t>Valor da causa:  R$ ... (...)</w:t>
      </w:r>
    </w:p>
    <w:p w14:paraId="2B7D9CC2" w14:textId="77777777" w:rsidR="000B108C" w:rsidRDefault="000B108C" w:rsidP="00473A89">
      <w:pPr>
        <w:spacing w:after="0" w:line="240" w:lineRule="auto"/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 Deferimento.</w:t>
      </w:r>
    </w:p>
    <w:p w14:paraId="0CF38596" w14:textId="77777777" w:rsidR="000B108C" w:rsidRDefault="000B108C" w:rsidP="00473A89">
      <w:pPr>
        <w:spacing w:after="0" w:line="240" w:lineRule="auto"/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75588D6D" w14:textId="77777777" w:rsidR="003954EE" w:rsidRPr="004A1D1C" w:rsidRDefault="000B108C" w:rsidP="00473A89">
      <w:pPr>
        <w:spacing w:after="0" w:line="240" w:lineRule="auto"/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3954EE" w:rsidRPr="004A1D1C" w:rsidSect="004A1D1C">
      <w:pgSz w:w="11906" w:h="16838"/>
      <w:pgMar w:top="1418" w:right="181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1C"/>
    <w:rsid w:val="000B108C"/>
    <w:rsid w:val="00243B57"/>
    <w:rsid w:val="002670AA"/>
    <w:rsid w:val="003954EE"/>
    <w:rsid w:val="00473A89"/>
    <w:rsid w:val="00477C38"/>
    <w:rsid w:val="004A1D1C"/>
    <w:rsid w:val="005037AD"/>
    <w:rsid w:val="00800AED"/>
    <w:rsid w:val="00E0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2A92"/>
  <w15:docId w15:val="{FBB63B7F-63C2-4701-9142-ED815CF7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2765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Christiane</cp:lastModifiedBy>
  <cp:revision>4</cp:revision>
  <dcterms:created xsi:type="dcterms:W3CDTF">2023-06-19T12:44:00Z</dcterms:created>
  <dcterms:modified xsi:type="dcterms:W3CDTF">2023-06-19T12:44:00Z</dcterms:modified>
</cp:coreProperties>
</file>