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15E4" w14:textId="77777777" w:rsidR="007F40D7" w:rsidRPr="007F40D7" w:rsidRDefault="007F40D7" w:rsidP="007F40D7">
      <w:pPr>
        <w:spacing w:after="0" w:line="240" w:lineRule="auto"/>
        <w:ind w:right="-567"/>
        <w:jc w:val="center"/>
        <w:rPr>
          <w:rFonts w:ascii="Arial Black" w:hAnsi="Arial Black" w:cs="Times New Roman"/>
          <w:sz w:val="24"/>
          <w:szCs w:val="24"/>
        </w:rPr>
      </w:pPr>
      <w:r w:rsidRPr="007F40D7">
        <w:rPr>
          <w:rFonts w:ascii="Arial Black" w:hAnsi="Arial Black" w:cs="Times New Roman"/>
          <w:sz w:val="24"/>
          <w:szCs w:val="24"/>
        </w:rPr>
        <w:t>MODELO DE PETIÇÃO</w:t>
      </w:r>
    </w:p>
    <w:p w14:paraId="2375F2C6" w14:textId="152F87FB" w:rsidR="007F40D7" w:rsidRPr="007F40D7" w:rsidRDefault="007F40D7" w:rsidP="007F40D7">
      <w:pPr>
        <w:spacing w:after="0" w:line="240" w:lineRule="auto"/>
        <w:ind w:right="-567"/>
        <w:jc w:val="center"/>
        <w:rPr>
          <w:rFonts w:ascii="Arial Black" w:hAnsi="Arial Black" w:cs="Times New Roman"/>
          <w:sz w:val="24"/>
          <w:szCs w:val="24"/>
        </w:rPr>
      </w:pPr>
      <w:r w:rsidRPr="007F40D7">
        <w:rPr>
          <w:rFonts w:ascii="Arial Black" w:hAnsi="Arial Black" w:cs="Times New Roman"/>
          <w:sz w:val="24"/>
          <w:szCs w:val="24"/>
        </w:rPr>
        <w:t>AÇÃO DE PRESTAÇÃO DE CONTAS. CONTAS PRESTADAS DE FORMA CONTÁBIL E MERCANTIL. PERÍCIA. NULIDADE. INEXISTENTE</w:t>
      </w:r>
    </w:p>
    <w:p w14:paraId="7EEF69B2" w14:textId="77777777" w:rsidR="007F40D7" w:rsidRPr="007F40D7" w:rsidRDefault="007F40D7" w:rsidP="007F40D7">
      <w:pPr>
        <w:spacing w:after="0" w:line="240" w:lineRule="auto"/>
        <w:ind w:right="-567"/>
        <w:jc w:val="right"/>
        <w:rPr>
          <w:rFonts w:ascii="Arial Black" w:hAnsi="Arial Black" w:cs="Times New Roman"/>
          <w:sz w:val="24"/>
          <w:szCs w:val="24"/>
        </w:rPr>
      </w:pPr>
      <w:r w:rsidRPr="007F40D7">
        <w:rPr>
          <w:rFonts w:ascii="Arial Black" w:hAnsi="Arial Black" w:cs="Times New Roman"/>
          <w:sz w:val="24"/>
          <w:szCs w:val="24"/>
        </w:rPr>
        <w:t>Rénan Kfuri Lopes</w:t>
      </w:r>
    </w:p>
    <w:p w14:paraId="1E0B3E7C" w14:textId="77777777" w:rsidR="007F40D7" w:rsidRPr="007F40D7" w:rsidRDefault="007F40D7" w:rsidP="007F40D7">
      <w:pPr>
        <w:ind w:right="-568"/>
        <w:jc w:val="both"/>
        <w:rPr>
          <w:rFonts w:ascii="Times New Roman" w:hAnsi="Times New Roman" w:cs="Times New Roman"/>
          <w:sz w:val="24"/>
          <w:szCs w:val="24"/>
        </w:rPr>
      </w:pPr>
    </w:p>
    <w:p w14:paraId="0E31EEA1" w14:textId="77777777" w:rsid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441FDA48" w14:textId="3F290C3C"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 xml:space="preserve">Autos n. </w:t>
      </w:r>
      <w:r>
        <w:rPr>
          <w:rFonts w:ascii="Times New Roman" w:hAnsi="Times New Roman" w:cs="Times New Roman"/>
          <w:sz w:val="24"/>
          <w:szCs w:val="24"/>
        </w:rPr>
        <w:t>...</w:t>
      </w:r>
    </w:p>
    <w:p w14:paraId="1A46C06E" w14:textId="208D7E32"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(nome)</w:t>
      </w:r>
      <w:r w:rsidRPr="007F40D7">
        <w:rPr>
          <w:rFonts w:ascii="Times New Roman" w:hAnsi="Times New Roman" w:cs="Times New Roman"/>
          <w:sz w:val="24"/>
          <w:szCs w:val="24"/>
        </w:rPr>
        <w:t xml:space="preserve">, demandada/ora apelada, por seu advogado </w:t>
      </w:r>
      <w:r w:rsidRPr="007F40D7">
        <w:rPr>
          <w:rFonts w:ascii="Times New Roman" w:hAnsi="Times New Roman" w:cs="Times New Roman"/>
          <w:i/>
          <w:iCs/>
          <w:sz w:val="24"/>
          <w:szCs w:val="24"/>
        </w:rPr>
        <w:t>in fine</w:t>
      </w:r>
      <w:r w:rsidRPr="007F40D7">
        <w:rPr>
          <w:rFonts w:ascii="Times New Roman" w:hAnsi="Times New Roman" w:cs="Times New Roman"/>
          <w:sz w:val="24"/>
          <w:szCs w:val="24"/>
        </w:rPr>
        <w:t xml:space="preserve"> assinado, nos autos epigrafados da ação de prestação de contas promovida por </w:t>
      </w:r>
      <w:r>
        <w:rPr>
          <w:rFonts w:ascii="Times New Roman" w:hAnsi="Times New Roman" w:cs="Times New Roman"/>
          <w:sz w:val="24"/>
          <w:szCs w:val="24"/>
        </w:rPr>
        <w:t>...</w:t>
      </w:r>
      <w:r w:rsidRPr="007F40D7">
        <w:rPr>
          <w:rFonts w:ascii="Times New Roman" w:hAnsi="Times New Roman" w:cs="Times New Roman"/>
          <w:sz w:val="24"/>
          <w:szCs w:val="24"/>
        </w:rPr>
        <w:t xml:space="preserve"> e outros, vem, respeitosamente, apresentar suas CONTRARRAZÕES AO RECURSO DE APELAÇÃO de fls. </w:t>
      </w:r>
      <w:r>
        <w:rPr>
          <w:rFonts w:ascii="Times New Roman" w:hAnsi="Times New Roman" w:cs="Times New Roman"/>
          <w:sz w:val="24"/>
          <w:szCs w:val="24"/>
        </w:rPr>
        <w:t>...</w:t>
      </w:r>
      <w:r w:rsidRPr="007F40D7">
        <w:rPr>
          <w:rFonts w:ascii="Times New Roman" w:hAnsi="Times New Roman" w:cs="Times New Roman"/>
          <w:sz w:val="24"/>
          <w:szCs w:val="24"/>
        </w:rPr>
        <w:t>, pelos fatos e fundamentos aduzidos a seguir:</w:t>
      </w:r>
    </w:p>
    <w:p w14:paraId="2750F416" w14:textId="77777777"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CONTRARRAZÕES AO RECURSO DE APELAÇÃO</w:t>
      </w:r>
    </w:p>
    <w:p w14:paraId="67B0A557" w14:textId="244D6AB1"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Autos n.:</w:t>
      </w:r>
      <w:r w:rsidRPr="007F40D7">
        <w:rPr>
          <w:rFonts w:ascii="Times New Roman" w:hAnsi="Times New Roman" w:cs="Times New Roman"/>
          <w:sz w:val="24"/>
          <w:szCs w:val="24"/>
        </w:rPr>
        <w:tab/>
      </w:r>
      <w:r>
        <w:rPr>
          <w:rFonts w:ascii="Times New Roman" w:hAnsi="Times New Roman" w:cs="Times New Roman"/>
          <w:sz w:val="24"/>
          <w:szCs w:val="24"/>
        </w:rPr>
        <w:t>...</w:t>
      </w:r>
    </w:p>
    <w:p w14:paraId="7EC3E107" w14:textId="03F51DC1"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Apelantes:</w:t>
      </w:r>
      <w:r w:rsidRPr="007F40D7">
        <w:rPr>
          <w:rFonts w:ascii="Times New Roman" w:hAnsi="Times New Roman" w:cs="Times New Roman"/>
          <w:sz w:val="24"/>
          <w:szCs w:val="24"/>
        </w:rPr>
        <w:tab/>
      </w:r>
      <w:r>
        <w:rPr>
          <w:rFonts w:ascii="Times New Roman" w:hAnsi="Times New Roman" w:cs="Times New Roman"/>
          <w:sz w:val="24"/>
          <w:szCs w:val="24"/>
        </w:rPr>
        <w:t>...</w:t>
      </w:r>
    </w:p>
    <w:p w14:paraId="3B9CD55C" w14:textId="6CBC7D7A"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Apelada:</w:t>
      </w:r>
      <w:r w:rsidRPr="007F40D7">
        <w:rPr>
          <w:rFonts w:ascii="Times New Roman" w:hAnsi="Times New Roman" w:cs="Times New Roman"/>
          <w:sz w:val="24"/>
          <w:szCs w:val="24"/>
        </w:rPr>
        <w:tab/>
      </w:r>
      <w:r>
        <w:rPr>
          <w:rFonts w:ascii="Times New Roman" w:hAnsi="Times New Roman" w:cs="Times New Roman"/>
          <w:sz w:val="24"/>
          <w:szCs w:val="24"/>
        </w:rPr>
        <w:t>...</w:t>
      </w:r>
    </w:p>
    <w:p w14:paraId="6A09D3A1" w14:textId="7547ECC8"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Origem:</w:t>
      </w:r>
      <w:r w:rsidRPr="007F40D7">
        <w:rPr>
          <w:rFonts w:ascii="Times New Roman" w:hAnsi="Times New Roman" w:cs="Times New Roman"/>
          <w:sz w:val="24"/>
          <w:szCs w:val="24"/>
        </w:rPr>
        <w:tab/>
      </w:r>
      <w:r>
        <w:rPr>
          <w:rFonts w:ascii="Times New Roman" w:hAnsi="Times New Roman" w:cs="Times New Roman"/>
          <w:sz w:val="24"/>
          <w:szCs w:val="24"/>
        </w:rPr>
        <w:t>...</w:t>
      </w:r>
    </w:p>
    <w:p w14:paraId="69DBE33B" w14:textId="468418F8"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Nobres Julgadores,</w:t>
      </w:r>
      <w:r>
        <w:rPr>
          <w:rFonts w:ascii="Times New Roman" w:hAnsi="Times New Roman" w:cs="Times New Roman"/>
          <w:sz w:val="24"/>
          <w:szCs w:val="24"/>
        </w:rPr>
        <w:t xml:space="preserve"> </w:t>
      </w:r>
      <w:r w:rsidRPr="007F40D7">
        <w:rPr>
          <w:rFonts w:ascii="Times New Roman" w:hAnsi="Times New Roman" w:cs="Times New Roman"/>
          <w:sz w:val="24"/>
          <w:szCs w:val="24"/>
        </w:rPr>
        <w:t>Colenda Câmara Cível do TJ</w:t>
      </w:r>
      <w:r>
        <w:rPr>
          <w:rFonts w:ascii="Times New Roman" w:hAnsi="Times New Roman" w:cs="Times New Roman"/>
          <w:sz w:val="24"/>
          <w:szCs w:val="24"/>
        </w:rPr>
        <w:t>...</w:t>
      </w:r>
    </w:p>
    <w:p w14:paraId="7F35DE76" w14:textId="4DC63742"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7F40D7">
        <w:rPr>
          <w:rFonts w:ascii="Times New Roman" w:hAnsi="Times New Roman" w:cs="Times New Roman"/>
          <w:i/>
          <w:iCs/>
          <w:sz w:val="24"/>
          <w:szCs w:val="24"/>
        </w:rPr>
        <w:t>Prima facie</w:t>
      </w:r>
      <w:r w:rsidRPr="007F40D7">
        <w:rPr>
          <w:rFonts w:ascii="Times New Roman" w:hAnsi="Times New Roman" w:cs="Times New Roman"/>
          <w:sz w:val="24"/>
          <w:szCs w:val="24"/>
        </w:rPr>
        <w:t xml:space="preserve">, indispensável pontuar que as presentes contrarrazões ao recurso de apelação são apresentadas dentro do termo legal estabelecido pelo digesto instrumental civil, vez que publicada no </w:t>
      </w:r>
      <w:proofErr w:type="spellStart"/>
      <w:r w:rsidRPr="007F40D7">
        <w:rPr>
          <w:rFonts w:ascii="Times New Roman" w:hAnsi="Times New Roman" w:cs="Times New Roman"/>
          <w:sz w:val="24"/>
          <w:szCs w:val="24"/>
        </w:rPr>
        <w:t>DJe</w:t>
      </w:r>
      <w:proofErr w:type="spellEnd"/>
      <w:r w:rsidRPr="007F40D7">
        <w:rPr>
          <w:rFonts w:ascii="Times New Roman" w:hAnsi="Times New Roman" w:cs="Times New Roman"/>
          <w:sz w:val="24"/>
          <w:szCs w:val="24"/>
        </w:rPr>
        <w:t xml:space="preserve"> a intimação para apresentação da peça defensiva em </w:t>
      </w:r>
      <w:r>
        <w:rPr>
          <w:rFonts w:ascii="Times New Roman" w:hAnsi="Times New Roman" w:cs="Times New Roman"/>
          <w:sz w:val="24"/>
          <w:szCs w:val="24"/>
        </w:rPr>
        <w:t>...</w:t>
      </w:r>
    </w:p>
    <w:p w14:paraId="67F21DD7" w14:textId="2A0553D8"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7F40D7">
        <w:rPr>
          <w:rFonts w:ascii="Times New Roman" w:hAnsi="Times New Roman" w:cs="Times New Roman"/>
          <w:sz w:val="24"/>
          <w:szCs w:val="24"/>
        </w:rPr>
        <w:t xml:space="preserve">Destarte, iniciada a contagem da quinzena legal no dia útil subsequente à publicação e havendo suspensão do expediente forense entre os dias </w:t>
      </w:r>
      <w:r>
        <w:rPr>
          <w:rFonts w:ascii="Times New Roman" w:hAnsi="Times New Roman" w:cs="Times New Roman"/>
          <w:sz w:val="24"/>
          <w:szCs w:val="24"/>
        </w:rPr>
        <w:t>...</w:t>
      </w:r>
      <w:r w:rsidRPr="007F40D7">
        <w:rPr>
          <w:rFonts w:ascii="Times New Roman" w:hAnsi="Times New Roman" w:cs="Times New Roman"/>
          <w:sz w:val="24"/>
          <w:szCs w:val="24"/>
        </w:rPr>
        <w:t xml:space="preserve">, tem-se que o protocolo postal realizado neste dia </w:t>
      </w:r>
      <w:r>
        <w:rPr>
          <w:rFonts w:ascii="Times New Roman" w:hAnsi="Times New Roman" w:cs="Times New Roman"/>
          <w:sz w:val="24"/>
          <w:szCs w:val="24"/>
        </w:rPr>
        <w:t>...</w:t>
      </w:r>
      <w:r w:rsidRPr="007F40D7">
        <w:rPr>
          <w:rFonts w:ascii="Times New Roman" w:hAnsi="Times New Roman" w:cs="Times New Roman"/>
          <w:sz w:val="24"/>
          <w:szCs w:val="24"/>
        </w:rPr>
        <w:t xml:space="preserve"> supre o pressuposto extrínseco da tempestividade</w:t>
      </w:r>
      <w:r w:rsidR="00BD34E9">
        <w:rPr>
          <w:rStyle w:val="Refdenotaderodap"/>
          <w:rFonts w:ascii="Times New Roman" w:hAnsi="Times New Roman" w:cs="Times New Roman"/>
          <w:sz w:val="24"/>
          <w:szCs w:val="24"/>
        </w:rPr>
        <w:footnoteReference w:id="1"/>
      </w:r>
      <w:r w:rsidRPr="007F40D7">
        <w:rPr>
          <w:rFonts w:ascii="Times New Roman" w:hAnsi="Times New Roman" w:cs="Times New Roman"/>
          <w:sz w:val="24"/>
          <w:szCs w:val="24"/>
        </w:rPr>
        <w:t xml:space="preserve">. </w:t>
      </w:r>
    </w:p>
    <w:p w14:paraId="54829DB2" w14:textId="0589D220"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7F40D7">
        <w:rPr>
          <w:rFonts w:ascii="Times New Roman" w:hAnsi="Times New Roman" w:cs="Times New Roman"/>
          <w:sz w:val="24"/>
          <w:szCs w:val="24"/>
        </w:rPr>
        <w:t>Eminentes Desembargadores,</w:t>
      </w:r>
      <w:r>
        <w:rPr>
          <w:rFonts w:ascii="Times New Roman" w:hAnsi="Times New Roman" w:cs="Times New Roman"/>
          <w:sz w:val="24"/>
          <w:szCs w:val="24"/>
        </w:rPr>
        <w:t xml:space="preserve"> a</w:t>
      </w:r>
      <w:r w:rsidRPr="007F40D7">
        <w:rPr>
          <w:rFonts w:ascii="Times New Roman" w:hAnsi="Times New Roman" w:cs="Times New Roman"/>
          <w:sz w:val="24"/>
          <w:szCs w:val="24"/>
        </w:rPr>
        <w:t xml:space="preserve">nalisando pontualmente os argumentos trazidos pelo apelante/Sr. </w:t>
      </w:r>
      <w:r>
        <w:rPr>
          <w:rFonts w:ascii="Times New Roman" w:hAnsi="Times New Roman" w:cs="Times New Roman"/>
          <w:sz w:val="24"/>
          <w:szCs w:val="24"/>
        </w:rPr>
        <w:t>...</w:t>
      </w:r>
      <w:r w:rsidRPr="007F40D7">
        <w:rPr>
          <w:rFonts w:ascii="Times New Roman" w:hAnsi="Times New Roman" w:cs="Times New Roman"/>
          <w:sz w:val="24"/>
          <w:szCs w:val="24"/>
        </w:rPr>
        <w:t xml:space="preserve">, verifica-se seu manjado expediente de impugnar genericamente os fundamentos </w:t>
      </w:r>
      <w:r w:rsidRPr="007F40D7">
        <w:rPr>
          <w:rFonts w:ascii="Times New Roman" w:hAnsi="Times New Roman" w:cs="Times New Roman"/>
          <w:sz w:val="24"/>
          <w:szCs w:val="24"/>
        </w:rPr>
        <w:lastRenderedPageBreak/>
        <w:t xml:space="preserve">veiculados à demanda sem trazer evidências jurídicas que possam alterar, reformar ou anular a brilhante v. sentença de mérito proferida pelo juízo primevo, </w:t>
      </w:r>
      <w:r w:rsidRPr="007F40D7">
        <w:rPr>
          <w:rFonts w:ascii="Times New Roman" w:hAnsi="Times New Roman" w:cs="Times New Roman"/>
          <w:i/>
          <w:iCs/>
          <w:sz w:val="24"/>
          <w:szCs w:val="24"/>
        </w:rPr>
        <w:t xml:space="preserve">data </w:t>
      </w:r>
      <w:proofErr w:type="spellStart"/>
      <w:r w:rsidRPr="007F40D7">
        <w:rPr>
          <w:rFonts w:ascii="Times New Roman" w:hAnsi="Times New Roman" w:cs="Times New Roman"/>
          <w:i/>
          <w:iCs/>
          <w:sz w:val="24"/>
          <w:szCs w:val="24"/>
        </w:rPr>
        <w:t>venia</w:t>
      </w:r>
      <w:proofErr w:type="spellEnd"/>
      <w:r w:rsidRPr="007F40D7">
        <w:rPr>
          <w:rFonts w:ascii="Times New Roman" w:hAnsi="Times New Roman" w:cs="Times New Roman"/>
          <w:sz w:val="24"/>
          <w:szCs w:val="24"/>
        </w:rPr>
        <w:t>.</w:t>
      </w:r>
    </w:p>
    <w:p w14:paraId="44CFD744" w14:textId="264B53E2"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7F40D7">
        <w:rPr>
          <w:rFonts w:ascii="Times New Roman" w:hAnsi="Times New Roman" w:cs="Times New Roman"/>
          <w:sz w:val="24"/>
          <w:szCs w:val="24"/>
        </w:rPr>
        <w:t xml:space="preserve">Também merece destaque a flagrante e reiterada tentativa de protelar a efetiva prestação jurisdicional, que será objetivamente satisfeita após certificado o trânsito em julgado da vindoura decisão proferida pelo Colegiado deste Egrégio Tribunal de Justiça de </w:t>
      </w:r>
      <w:r>
        <w:rPr>
          <w:rFonts w:ascii="Times New Roman" w:hAnsi="Times New Roman" w:cs="Times New Roman"/>
          <w:sz w:val="24"/>
          <w:szCs w:val="24"/>
        </w:rPr>
        <w:t>...</w:t>
      </w:r>
    </w:p>
    <w:p w14:paraId="3D26D6DA" w14:textId="42DBC9F6"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7F40D7">
        <w:rPr>
          <w:rFonts w:ascii="Times New Roman" w:hAnsi="Times New Roman" w:cs="Times New Roman"/>
          <w:sz w:val="24"/>
          <w:szCs w:val="24"/>
        </w:rPr>
        <w:t xml:space="preserve">Pois bem, apesar de tentar tumultuar e desordenar o caderno processual mais uma vez com absurdos ataques pessoais desacompanhados de fundamentos jurídicos, destaca-se que ponto a ponto dos elementos ventilados no recurso de apelação serão categoricamente rechaçados nas presentes contrarrazões ao recurso de apelação. </w:t>
      </w:r>
    </w:p>
    <w:p w14:paraId="6B685924" w14:textId="09E3A13C"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7F40D7">
        <w:rPr>
          <w:rFonts w:ascii="Times New Roman" w:hAnsi="Times New Roman" w:cs="Times New Roman"/>
          <w:sz w:val="24"/>
          <w:szCs w:val="24"/>
        </w:rPr>
        <w:t xml:space="preserve">Como se verá detalhadamente na dianteira, tanto as preliminares de apelação como o mérito vergastado pelo apelante são demasiadamente desconexos com a realidade fática dos autos que culminaram na aprovação da prestação de contas e consequente julgamento improcedente da demanda, </w:t>
      </w:r>
      <w:proofErr w:type="spellStart"/>
      <w:r w:rsidRPr="007F40D7">
        <w:rPr>
          <w:rFonts w:ascii="Times New Roman" w:hAnsi="Times New Roman" w:cs="Times New Roman"/>
          <w:i/>
          <w:iCs/>
          <w:sz w:val="24"/>
          <w:szCs w:val="24"/>
        </w:rPr>
        <w:t>ex</w:t>
      </w:r>
      <w:proofErr w:type="spellEnd"/>
      <w:r w:rsidRPr="007F40D7">
        <w:rPr>
          <w:rFonts w:ascii="Times New Roman" w:hAnsi="Times New Roman" w:cs="Times New Roman"/>
          <w:i/>
          <w:iCs/>
          <w:sz w:val="24"/>
          <w:szCs w:val="24"/>
        </w:rPr>
        <w:t xml:space="preserve"> vi</w:t>
      </w:r>
      <w:r w:rsidRPr="007F40D7">
        <w:rPr>
          <w:rFonts w:ascii="Times New Roman" w:hAnsi="Times New Roman" w:cs="Times New Roman"/>
          <w:sz w:val="24"/>
          <w:szCs w:val="24"/>
        </w:rPr>
        <w:t xml:space="preserve"> v. sentença de fls. </w:t>
      </w:r>
      <w:r>
        <w:rPr>
          <w:rFonts w:ascii="Times New Roman" w:hAnsi="Times New Roman" w:cs="Times New Roman"/>
          <w:sz w:val="24"/>
          <w:szCs w:val="24"/>
        </w:rPr>
        <w:t>...</w:t>
      </w:r>
    </w:p>
    <w:p w14:paraId="6CBE437F" w14:textId="053679D5"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I-</w:t>
      </w:r>
      <w:r>
        <w:rPr>
          <w:rFonts w:ascii="Times New Roman" w:hAnsi="Times New Roman" w:cs="Times New Roman"/>
          <w:sz w:val="24"/>
          <w:szCs w:val="24"/>
        </w:rPr>
        <w:t xml:space="preserve"> </w:t>
      </w:r>
      <w:r w:rsidRPr="007F40D7">
        <w:rPr>
          <w:rFonts w:ascii="Times New Roman" w:hAnsi="Times New Roman" w:cs="Times New Roman"/>
          <w:sz w:val="24"/>
          <w:szCs w:val="24"/>
        </w:rPr>
        <w:t>REJEIÇÃO INTEGRAL DAS PRELIMINARES DE APELAÇÃO SUSCITADAS PELA PARTE RECORRENTE.</w:t>
      </w:r>
    </w:p>
    <w:p w14:paraId="5A304EC7" w14:textId="2EDFF685"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I.1-</w:t>
      </w:r>
      <w:r>
        <w:rPr>
          <w:rFonts w:ascii="Times New Roman" w:hAnsi="Times New Roman" w:cs="Times New Roman"/>
          <w:sz w:val="24"/>
          <w:szCs w:val="24"/>
        </w:rPr>
        <w:t xml:space="preserve"> </w:t>
      </w:r>
      <w:r w:rsidRPr="007F40D7">
        <w:rPr>
          <w:rFonts w:ascii="Times New Roman" w:hAnsi="Times New Roman" w:cs="Times New Roman"/>
          <w:sz w:val="24"/>
          <w:szCs w:val="24"/>
        </w:rPr>
        <w:t>CERCEAMENTO DE DEFESA</w:t>
      </w:r>
    </w:p>
    <w:p w14:paraId="0A4B1B03" w14:textId="7F7E739C"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w:t>
      </w:r>
      <w:r>
        <w:rPr>
          <w:rFonts w:ascii="Times New Roman" w:hAnsi="Times New Roman" w:cs="Times New Roman"/>
          <w:sz w:val="24"/>
          <w:szCs w:val="24"/>
        </w:rPr>
        <w:t xml:space="preserve"> </w:t>
      </w:r>
      <w:r w:rsidRPr="007F40D7">
        <w:rPr>
          <w:rFonts w:ascii="Times New Roman" w:hAnsi="Times New Roman" w:cs="Times New Roman"/>
          <w:sz w:val="24"/>
          <w:szCs w:val="24"/>
        </w:rPr>
        <w:t>IMPOSSÍVEL RECONHECER A ALEGAÇÃO DE “</w:t>
      </w:r>
      <w:r w:rsidRPr="007F40D7">
        <w:rPr>
          <w:rFonts w:ascii="Times New Roman" w:hAnsi="Times New Roman" w:cs="Times New Roman"/>
          <w:i/>
          <w:iCs/>
          <w:sz w:val="24"/>
          <w:szCs w:val="24"/>
        </w:rPr>
        <w:t>CERCEAMENTO DE DEFESA</w:t>
      </w:r>
      <w:r w:rsidRPr="007F40D7">
        <w:rPr>
          <w:rFonts w:ascii="Times New Roman" w:hAnsi="Times New Roman" w:cs="Times New Roman"/>
          <w:sz w:val="24"/>
          <w:szCs w:val="24"/>
        </w:rPr>
        <w:t xml:space="preserve">” SE O JUÍZO SENTENCIANTE ALÉM DE AUTORIZAR, DETERMINOU A PRODUÇÃO DAS PROVAS PRETENDIDAS AO LONGO DA INSTRUÇÃO PROCESSUAL; e, </w:t>
      </w:r>
    </w:p>
    <w:p w14:paraId="7E57F915" w14:textId="21DCD6A4"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w:t>
      </w:r>
      <w:r>
        <w:rPr>
          <w:rFonts w:ascii="Times New Roman" w:hAnsi="Times New Roman" w:cs="Times New Roman"/>
          <w:sz w:val="24"/>
          <w:szCs w:val="24"/>
        </w:rPr>
        <w:t xml:space="preserve"> </w:t>
      </w:r>
      <w:r w:rsidRPr="007F40D7">
        <w:rPr>
          <w:rFonts w:ascii="Times New Roman" w:hAnsi="Times New Roman" w:cs="Times New Roman"/>
          <w:sz w:val="24"/>
          <w:szCs w:val="24"/>
        </w:rPr>
        <w:t>MERO INCONFORMISMO DA CONCLUSÃO ADOTADA PELO JULGADOR NÃO IMPINGE A DECRETAÇÃO DE NULIDADE DO DECISUM POR “</w:t>
      </w:r>
      <w:r w:rsidRPr="007F40D7">
        <w:rPr>
          <w:rFonts w:ascii="Times New Roman" w:hAnsi="Times New Roman" w:cs="Times New Roman"/>
          <w:i/>
          <w:iCs/>
          <w:sz w:val="24"/>
          <w:szCs w:val="24"/>
        </w:rPr>
        <w:t>CERCEAMENTO DE DEFESA</w:t>
      </w:r>
      <w:r w:rsidRPr="007F40D7">
        <w:rPr>
          <w:rFonts w:ascii="Times New Roman" w:hAnsi="Times New Roman" w:cs="Times New Roman"/>
          <w:sz w:val="24"/>
          <w:szCs w:val="24"/>
        </w:rPr>
        <w:t xml:space="preserve">”. </w:t>
      </w:r>
    </w:p>
    <w:p w14:paraId="0FFBA746" w14:textId="2E745F1A"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7F40D7">
        <w:rPr>
          <w:rFonts w:ascii="Times New Roman" w:hAnsi="Times New Roman" w:cs="Times New Roman"/>
          <w:sz w:val="24"/>
          <w:szCs w:val="24"/>
        </w:rPr>
        <w:t>Extrai-se da narrativa do recorrente que o ponto central para acolhimento da preliminar suscitada de “</w:t>
      </w:r>
      <w:r w:rsidRPr="007F40D7">
        <w:rPr>
          <w:rFonts w:ascii="Times New Roman" w:hAnsi="Times New Roman" w:cs="Times New Roman"/>
          <w:i/>
          <w:iCs/>
          <w:sz w:val="24"/>
          <w:szCs w:val="24"/>
        </w:rPr>
        <w:t>cerceamento de defesa</w:t>
      </w:r>
      <w:r w:rsidRPr="007F40D7">
        <w:rPr>
          <w:rFonts w:ascii="Times New Roman" w:hAnsi="Times New Roman" w:cs="Times New Roman"/>
          <w:sz w:val="24"/>
          <w:szCs w:val="24"/>
        </w:rPr>
        <w:t xml:space="preserve">” estaria </w:t>
      </w:r>
      <w:proofErr w:type="gramStart"/>
      <w:r w:rsidRPr="007F40D7">
        <w:rPr>
          <w:rFonts w:ascii="Times New Roman" w:hAnsi="Times New Roman" w:cs="Times New Roman"/>
          <w:sz w:val="24"/>
          <w:szCs w:val="24"/>
        </w:rPr>
        <w:t>agasalhada</w:t>
      </w:r>
      <w:proofErr w:type="gramEnd"/>
      <w:r w:rsidRPr="007F40D7">
        <w:rPr>
          <w:rFonts w:ascii="Times New Roman" w:hAnsi="Times New Roman" w:cs="Times New Roman"/>
          <w:sz w:val="24"/>
          <w:szCs w:val="24"/>
        </w:rPr>
        <w:t xml:space="preserve"> na ausência de oportunidade de produzirem as provas necessárias a corroborarem com sua intenção inaugural, sic. fl. </w:t>
      </w:r>
      <w:r>
        <w:rPr>
          <w:rFonts w:ascii="Times New Roman" w:hAnsi="Times New Roman" w:cs="Times New Roman"/>
          <w:sz w:val="24"/>
          <w:szCs w:val="24"/>
        </w:rPr>
        <w:t>...</w:t>
      </w:r>
      <w:r w:rsidRPr="007F40D7">
        <w:rPr>
          <w:rFonts w:ascii="Times New Roman" w:hAnsi="Times New Roman" w:cs="Times New Roman"/>
          <w:sz w:val="24"/>
          <w:szCs w:val="24"/>
        </w:rPr>
        <w:tab/>
      </w:r>
    </w:p>
    <w:p w14:paraId="5346E8D5" w14:textId="2ACF17E5"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7F40D7">
        <w:rPr>
          <w:rFonts w:ascii="Times New Roman" w:hAnsi="Times New Roman" w:cs="Times New Roman"/>
          <w:sz w:val="24"/>
          <w:szCs w:val="24"/>
        </w:rPr>
        <w:t xml:space="preserve">Fundamental salientar antes de tudo que discordar dos elementos probatórios acostados à saciedade nos presentes autos da ação de prestação de contas jamais poderá ser confundido com indeferimento ou falta de oportunidade de produzi-los. </w:t>
      </w:r>
    </w:p>
    <w:p w14:paraId="74C1610C" w14:textId="239F4375"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7F40D7">
        <w:rPr>
          <w:rFonts w:ascii="Times New Roman" w:hAnsi="Times New Roman" w:cs="Times New Roman"/>
          <w:sz w:val="24"/>
          <w:szCs w:val="24"/>
        </w:rPr>
        <w:t xml:space="preserve">Indiscutível que o caderno processual composto por mais de 7.000 [sete mil] laudas está robustamente instruído com dezenas de documentos indispensáveis para plena compreensão da causa de pedir, </w:t>
      </w:r>
      <w:r w:rsidRPr="007F40D7">
        <w:rPr>
          <w:rFonts w:ascii="Times New Roman" w:hAnsi="Times New Roman" w:cs="Times New Roman"/>
          <w:i/>
          <w:iCs/>
          <w:sz w:val="24"/>
          <w:szCs w:val="24"/>
        </w:rPr>
        <w:t xml:space="preserve">ad </w:t>
      </w:r>
      <w:proofErr w:type="spellStart"/>
      <w:r w:rsidRPr="007F40D7">
        <w:rPr>
          <w:rFonts w:ascii="Times New Roman" w:hAnsi="Times New Roman" w:cs="Times New Roman"/>
          <w:i/>
          <w:iCs/>
          <w:sz w:val="24"/>
          <w:szCs w:val="24"/>
        </w:rPr>
        <w:t>illustradum</w:t>
      </w:r>
      <w:proofErr w:type="spellEnd"/>
      <w:r w:rsidRPr="007F40D7">
        <w:rPr>
          <w:rFonts w:ascii="Times New Roman" w:hAnsi="Times New Roman" w:cs="Times New Roman"/>
          <w:sz w:val="24"/>
          <w:szCs w:val="24"/>
        </w:rPr>
        <w:t xml:space="preserve"> documentos contábeis dos anos </w:t>
      </w:r>
      <w:r w:rsidRPr="007F40D7">
        <w:rPr>
          <w:rFonts w:ascii="Times New Roman" w:hAnsi="Times New Roman" w:cs="Times New Roman"/>
          <w:i/>
          <w:iCs/>
          <w:sz w:val="24"/>
          <w:szCs w:val="24"/>
        </w:rPr>
        <w:t xml:space="preserve">sub </w:t>
      </w:r>
      <w:proofErr w:type="spellStart"/>
      <w:r w:rsidRPr="007F40D7">
        <w:rPr>
          <w:rFonts w:ascii="Times New Roman" w:hAnsi="Times New Roman" w:cs="Times New Roman"/>
          <w:i/>
          <w:iCs/>
          <w:sz w:val="24"/>
          <w:szCs w:val="24"/>
        </w:rPr>
        <w:t>cogitabondo</w:t>
      </w:r>
      <w:proofErr w:type="spellEnd"/>
      <w:r w:rsidRPr="007F40D7">
        <w:rPr>
          <w:rFonts w:ascii="Times New Roman" w:hAnsi="Times New Roman" w:cs="Times New Roman"/>
          <w:sz w:val="24"/>
          <w:szCs w:val="24"/>
        </w:rPr>
        <w:t>, laudos periciais firmados por Perito Judicial e contadora especializada, relatórios médicos, estudos sociais, manifestações do MP</w:t>
      </w:r>
      <w:r>
        <w:rPr>
          <w:rFonts w:ascii="Times New Roman" w:hAnsi="Times New Roman" w:cs="Times New Roman"/>
          <w:sz w:val="24"/>
          <w:szCs w:val="24"/>
        </w:rPr>
        <w:t>...</w:t>
      </w:r>
      <w:r w:rsidRPr="007F40D7">
        <w:rPr>
          <w:rFonts w:ascii="Times New Roman" w:hAnsi="Times New Roman" w:cs="Times New Roman"/>
          <w:sz w:val="24"/>
          <w:szCs w:val="24"/>
        </w:rPr>
        <w:t xml:space="preserve"> e tantos outros incontáveis elementos probatórios que formaram o livre convencimento motivado do destinatário da prova/juízo sentenciante</w:t>
      </w:r>
      <w:r w:rsidR="00BD34E9">
        <w:rPr>
          <w:rStyle w:val="Refdenotaderodap"/>
          <w:rFonts w:ascii="Times New Roman" w:hAnsi="Times New Roman" w:cs="Times New Roman"/>
          <w:sz w:val="24"/>
          <w:szCs w:val="24"/>
        </w:rPr>
        <w:footnoteReference w:id="2"/>
      </w:r>
      <w:r w:rsidRPr="007F40D7">
        <w:rPr>
          <w:rFonts w:ascii="Times New Roman" w:hAnsi="Times New Roman" w:cs="Times New Roman"/>
          <w:sz w:val="24"/>
          <w:szCs w:val="24"/>
        </w:rPr>
        <w:t xml:space="preserve">. </w:t>
      </w:r>
    </w:p>
    <w:p w14:paraId="6DB613AA" w14:textId="0CB6C486"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Pr="007F40D7">
        <w:rPr>
          <w:rFonts w:ascii="Times New Roman" w:hAnsi="Times New Roman" w:cs="Times New Roman"/>
          <w:i/>
          <w:iCs/>
          <w:sz w:val="24"/>
          <w:szCs w:val="24"/>
        </w:rPr>
        <w:t>Rogata</w:t>
      </w:r>
      <w:proofErr w:type="spellEnd"/>
      <w:r w:rsidRPr="007F40D7">
        <w:rPr>
          <w:rFonts w:ascii="Times New Roman" w:hAnsi="Times New Roman" w:cs="Times New Roman"/>
          <w:i/>
          <w:iCs/>
          <w:sz w:val="24"/>
          <w:szCs w:val="24"/>
        </w:rPr>
        <w:t xml:space="preserve"> </w:t>
      </w:r>
      <w:proofErr w:type="spellStart"/>
      <w:r w:rsidRPr="007F40D7">
        <w:rPr>
          <w:rFonts w:ascii="Times New Roman" w:hAnsi="Times New Roman" w:cs="Times New Roman"/>
          <w:i/>
          <w:iCs/>
          <w:sz w:val="24"/>
          <w:szCs w:val="24"/>
        </w:rPr>
        <w:t>venia</w:t>
      </w:r>
      <w:proofErr w:type="spellEnd"/>
      <w:r w:rsidRPr="007F40D7">
        <w:rPr>
          <w:rFonts w:ascii="Times New Roman" w:hAnsi="Times New Roman" w:cs="Times New Roman"/>
          <w:sz w:val="24"/>
          <w:szCs w:val="24"/>
        </w:rPr>
        <w:t>, quando se impugna uma prestação de contas, é obrigação do insurgente indicar os equívocos apresentados; não bastando mera impugnação genérica ilhada em palavras, sem, contudo, apontar em que consistiram eventuais erros ou arguir inidoneidade dos documentos acostados às várias prestações de contas mensais/anuais trazidas aos autos.</w:t>
      </w:r>
    </w:p>
    <w:p w14:paraId="6A8AF5A2" w14:textId="5EA547A9"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7F40D7">
        <w:rPr>
          <w:rFonts w:ascii="Times New Roman" w:hAnsi="Times New Roman" w:cs="Times New Roman"/>
          <w:sz w:val="24"/>
          <w:szCs w:val="24"/>
        </w:rPr>
        <w:t>Trata-se de uma insurreição completamente isolada e distante da realidade dos acontecimentos que precederam a prolação da v. sentença de mérito. Vejam-se que oportunidade sempre existiu ao longo dos passados 10 [dez] anos de tramitação, mas incontroversamente o autor/ora recorrente se desincumbiu do ônus de provar os fatos constitutivos de seu direito [CPC, art. 373, I]</w:t>
      </w:r>
      <w:r w:rsidR="00BD34E9">
        <w:rPr>
          <w:rStyle w:val="Refdenotaderodap"/>
          <w:rFonts w:ascii="Times New Roman" w:hAnsi="Times New Roman" w:cs="Times New Roman"/>
          <w:sz w:val="24"/>
          <w:szCs w:val="24"/>
        </w:rPr>
        <w:footnoteReference w:id="3"/>
      </w:r>
      <w:r w:rsidRPr="007F40D7">
        <w:rPr>
          <w:rFonts w:ascii="Times New Roman" w:hAnsi="Times New Roman" w:cs="Times New Roman"/>
          <w:sz w:val="24"/>
          <w:szCs w:val="24"/>
        </w:rPr>
        <w:t xml:space="preserve">. </w:t>
      </w:r>
    </w:p>
    <w:p w14:paraId="061135F0" w14:textId="68FA15AD"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7F40D7">
        <w:rPr>
          <w:rFonts w:ascii="Times New Roman" w:hAnsi="Times New Roman" w:cs="Times New Roman"/>
          <w:sz w:val="24"/>
          <w:szCs w:val="24"/>
        </w:rPr>
        <w:t xml:space="preserve">In </w:t>
      </w:r>
      <w:proofErr w:type="spellStart"/>
      <w:r w:rsidRPr="007F40D7">
        <w:rPr>
          <w:rFonts w:ascii="Times New Roman" w:hAnsi="Times New Roman" w:cs="Times New Roman"/>
          <w:sz w:val="24"/>
          <w:szCs w:val="24"/>
        </w:rPr>
        <w:t>casu</w:t>
      </w:r>
      <w:proofErr w:type="spellEnd"/>
      <w:r w:rsidRPr="007F40D7">
        <w:rPr>
          <w:rFonts w:ascii="Times New Roman" w:hAnsi="Times New Roman" w:cs="Times New Roman"/>
          <w:sz w:val="24"/>
          <w:szCs w:val="24"/>
        </w:rPr>
        <w:t>, totalmente distinto ao que discorrido pelo recorrente, a lógica e realidade processual estão anos luz do predito “</w:t>
      </w:r>
      <w:r w:rsidRPr="007F40D7">
        <w:rPr>
          <w:rFonts w:ascii="Times New Roman" w:hAnsi="Times New Roman" w:cs="Times New Roman"/>
          <w:i/>
          <w:iCs/>
          <w:sz w:val="24"/>
          <w:szCs w:val="24"/>
        </w:rPr>
        <w:t>cerceamento de defesa</w:t>
      </w:r>
      <w:r w:rsidRPr="007F40D7">
        <w:rPr>
          <w:rFonts w:ascii="Times New Roman" w:hAnsi="Times New Roman" w:cs="Times New Roman"/>
          <w:sz w:val="24"/>
          <w:szCs w:val="24"/>
        </w:rPr>
        <w:t>”. Noutras palavras, as centenas de provas foram produzidas, mas o autor/apelante deixou de alcançar sua pretensão com os elementos jungidos aos autos, “</w:t>
      </w:r>
      <w:r w:rsidRPr="007F40D7">
        <w:rPr>
          <w:rFonts w:ascii="Times New Roman" w:hAnsi="Times New Roman" w:cs="Times New Roman"/>
          <w:i/>
          <w:iCs/>
          <w:sz w:val="24"/>
          <w:szCs w:val="24"/>
        </w:rPr>
        <w:t>apenas</w:t>
      </w:r>
      <w:r w:rsidRPr="007F40D7">
        <w:rPr>
          <w:rFonts w:ascii="Times New Roman" w:hAnsi="Times New Roman" w:cs="Times New Roman"/>
          <w:sz w:val="24"/>
          <w:szCs w:val="24"/>
        </w:rPr>
        <w:t xml:space="preserve">” isso. </w:t>
      </w:r>
    </w:p>
    <w:p w14:paraId="0852C38C" w14:textId="158ED25C"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7F40D7">
        <w:rPr>
          <w:rFonts w:ascii="Times New Roman" w:hAnsi="Times New Roman" w:cs="Times New Roman"/>
          <w:sz w:val="24"/>
          <w:szCs w:val="24"/>
        </w:rPr>
        <w:t xml:space="preserve">Ademais, foram diversas as decisões interlocutórias que homologaram as contas parciais prestadas no curso do processo, deixando o apelante de apresentar qualquer irresignação no tempo e modo devido. O d. juízo a quo honrosamente sempre guardou o respeito às garantias constitucionais do contraditório e ampla defesa [CF, art. 5º, LV], inclusive oportunizando que o Ministério Público do Estado de </w:t>
      </w:r>
      <w:r>
        <w:rPr>
          <w:rFonts w:ascii="Times New Roman" w:hAnsi="Times New Roman" w:cs="Times New Roman"/>
          <w:sz w:val="24"/>
          <w:szCs w:val="24"/>
        </w:rPr>
        <w:t>...</w:t>
      </w:r>
      <w:r w:rsidRPr="007F40D7">
        <w:rPr>
          <w:rFonts w:ascii="Times New Roman" w:hAnsi="Times New Roman" w:cs="Times New Roman"/>
          <w:sz w:val="24"/>
          <w:szCs w:val="24"/>
        </w:rPr>
        <w:t xml:space="preserve"> opinasse antes de suas fundamentadas deliberações.</w:t>
      </w:r>
    </w:p>
    <w:p w14:paraId="172D3349" w14:textId="36333695"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7F40D7">
        <w:rPr>
          <w:rFonts w:ascii="Times New Roman" w:hAnsi="Times New Roman" w:cs="Times New Roman"/>
          <w:sz w:val="24"/>
          <w:szCs w:val="24"/>
        </w:rPr>
        <w:t xml:space="preserve">Ora, ultrapassada a fase de instrução, acertadamente coube ao juízo sentenciante, como dirigente do processo, destinatário da prova e prestador da tutela jurisdicional, análise do conjunto argumentativo e da realidade concreta do feito, a fim de que, com segurança e razoabilidade, resolver o mérito pela aprovação [ou não, se fosse o caso] da prestação de contas apresentadas pela ré/ora recorrida </w:t>
      </w:r>
      <w:r w:rsidR="00BD34E9">
        <w:rPr>
          <w:rStyle w:val="Refdenotaderodap"/>
          <w:rFonts w:ascii="Times New Roman" w:hAnsi="Times New Roman" w:cs="Times New Roman"/>
          <w:sz w:val="24"/>
          <w:szCs w:val="24"/>
        </w:rPr>
        <w:footnoteReference w:id="4"/>
      </w:r>
      <w:r>
        <w:rPr>
          <w:rFonts w:ascii="Times New Roman" w:hAnsi="Times New Roman" w:cs="Times New Roman"/>
          <w:sz w:val="24"/>
          <w:szCs w:val="24"/>
        </w:rPr>
        <w:t>...</w:t>
      </w:r>
      <w:r w:rsidRPr="007F40D7">
        <w:rPr>
          <w:rFonts w:ascii="Times New Roman" w:hAnsi="Times New Roman" w:cs="Times New Roman"/>
          <w:sz w:val="24"/>
          <w:szCs w:val="24"/>
        </w:rPr>
        <w:t xml:space="preserve"> </w:t>
      </w:r>
    </w:p>
    <w:p w14:paraId="15BFEC0D" w14:textId="34837746"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7F40D7">
        <w:rPr>
          <w:rFonts w:ascii="Times New Roman" w:hAnsi="Times New Roman" w:cs="Times New Roman"/>
          <w:sz w:val="24"/>
          <w:szCs w:val="24"/>
        </w:rPr>
        <w:t>Desta maneira, o inconformismo da parte recorrente com o resultado das provas acostadas aos autos e principalmente com a conclusão adotada pelo d. juízo sentenciante não é suficiente para decretar a nulidade do decisum por suposto “</w:t>
      </w:r>
      <w:r w:rsidRPr="007F40D7">
        <w:rPr>
          <w:rFonts w:ascii="Times New Roman" w:hAnsi="Times New Roman" w:cs="Times New Roman"/>
          <w:i/>
          <w:iCs/>
          <w:sz w:val="24"/>
          <w:szCs w:val="24"/>
        </w:rPr>
        <w:t>cerceamento de defesa</w:t>
      </w:r>
      <w:r w:rsidRPr="007F40D7">
        <w:rPr>
          <w:rFonts w:ascii="Times New Roman" w:hAnsi="Times New Roman" w:cs="Times New Roman"/>
          <w:sz w:val="24"/>
          <w:szCs w:val="24"/>
        </w:rPr>
        <w:t xml:space="preserve">”, </w:t>
      </w:r>
      <w:r w:rsidRPr="007F40D7">
        <w:rPr>
          <w:rFonts w:ascii="Times New Roman" w:hAnsi="Times New Roman" w:cs="Times New Roman"/>
          <w:i/>
          <w:iCs/>
          <w:sz w:val="24"/>
          <w:szCs w:val="24"/>
        </w:rPr>
        <w:t xml:space="preserve">permissa </w:t>
      </w:r>
      <w:proofErr w:type="spellStart"/>
      <w:r w:rsidRPr="007F40D7">
        <w:rPr>
          <w:rFonts w:ascii="Times New Roman" w:hAnsi="Times New Roman" w:cs="Times New Roman"/>
          <w:i/>
          <w:iCs/>
          <w:sz w:val="24"/>
          <w:szCs w:val="24"/>
        </w:rPr>
        <w:t>venia</w:t>
      </w:r>
      <w:proofErr w:type="spellEnd"/>
      <w:r w:rsidRPr="007F40D7">
        <w:rPr>
          <w:rFonts w:ascii="Times New Roman" w:hAnsi="Times New Roman" w:cs="Times New Roman"/>
          <w:sz w:val="24"/>
          <w:szCs w:val="24"/>
        </w:rPr>
        <w:t>.</w:t>
      </w:r>
    </w:p>
    <w:p w14:paraId="084DDE61" w14:textId="74D564E6"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7F40D7">
        <w:rPr>
          <w:rFonts w:ascii="Times New Roman" w:hAnsi="Times New Roman" w:cs="Times New Roman"/>
          <w:sz w:val="24"/>
          <w:szCs w:val="24"/>
        </w:rPr>
        <w:t>Nesse sentido o uníssono repertório jurisprudencial do Colendo Tribunal de Justiças de Minas Gerais, no ponto:</w:t>
      </w:r>
    </w:p>
    <w:p w14:paraId="3CC1026E" w14:textId="615580DE"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w:t>
      </w:r>
      <w:r w:rsidRPr="007F40D7">
        <w:rPr>
          <w:rFonts w:ascii="Times New Roman" w:hAnsi="Times New Roman" w:cs="Times New Roman"/>
          <w:i/>
          <w:iCs/>
          <w:sz w:val="24"/>
          <w:szCs w:val="24"/>
        </w:rPr>
        <w:t>APEL</w:t>
      </w:r>
      <w:r w:rsidRPr="007F40D7">
        <w:rPr>
          <w:rFonts w:ascii="Times New Roman" w:hAnsi="Times New Roman" w:cs="Times New Roman"/>
          <w:i/>
          <w:iCs/>
          <w:sz w:val="24"/>
          <w:szCs w:val="24"/>
        </w:rPr>
        <w:t>A</w:t>
      </w:r>
      <w:r w:rsidRPr="007F40D7">
        <w:rPr>
          <w:rFonts w:ascii="Times New Roman" w:hAnsi="Times New Roman" w:cs="Times New Roman"/>
          <w:i/>
          <w:iCs/>
          <w:sz w:val="24"/>
          <w:szCs w:val="24"/>
        </w:rPr>
        <w:t>ÇAO CIVEL - EMBARGOS MONITÓRIOS - AÇÃO DE REGRESSO - VERBAS TRABALHISTAS - COMPETENCIA - CERCEAMENTO DE DEFESA - PRELIMINARES REJEITADAS...</w:t>
      </w:r>
      <w:proofErr w:type="spellStart"/>
      <w:r w:rsidRPr="007F40D7">
        <w:rPr>
          <w:rFonts w:ascii="Times New Roman" w:hAnsi="Times New Roman" w:cs="Times New Roman"/>
          <w:i/>
          <w:iCs/>
          <w:sz w:val="24"/>
          <w:szCs w:val="24"/>
        </w:rPr>
        <w:t>omissis</w:t>
      </w:r>
      <w:proofErr w:type="spellEnd"/>
      <w:r w:rsidRPr="007F40D7">
        <w:rPr>
          <w:rFonts w:ascii="Times New Roman" w:hAnsi="Times New Roman" w:cs="Times New Roman"/>
          <w:i/>
          <w:iCs/>
          <w:sz w:val="24"/>
          <w:szCs w:val="24"/>
        </w:rPr>
        <w:t>...A relação jurídica que respalda o pretenso direito de regresso se origina nos contratos firmados pelas partes e, por isso, a pretensão foi corretamente apresentada na Justiça Comum. As provas produzidas foram suficientes para a entrega da prestação jurisdicional e, por conseguinte, não há falar em nulidade da sentença</w:t>
      </w:r>
      <w:r w:rsidRPr="007F40D7">
        <w:rPr>
          <w:rFonts w:ascii="Times New Roman" w:hAnsi="Times New Roman" w:cs="Times New Roman"/>
          <w:sz w:val="24"/>
          <w:szCs w:val="24"/>
        </w:rPr>
        <w:t>.</w:t>
      </w:r>
      <w:r>
        <w:rPr>
          <w:rFonts w:ascii="Times New Roman" w:hAnsi="Times New Roman" w:cs="Times New Roman"/>
          <w:sz w:val="24"/>
          <w:szCs w:val="24"/>
        </w:rPr>
        <w:t>”</w:t>
      </w:r>
      <w:r w:rsidRPr="007F40D7">
        <w:rPr>
          <w:rFonts w:ascii="Times New Roman" w:hAnsi="Times New Roman" w:cs="Times New Roman"/>
          <w:sz w:val="24"/>
          <w:szCs w:val="24"/>
        </w:rPr>
        <w:t xml:space="preserve"> [TJMG, Ap. Cível n. 1.0000.20.564795-1/001, Relator(a): Des.(a) Rogério Medeiros, 13ª Câmara Cível, </w:t>
      </w:r>
      <w:proofErr w:type="spellStart"/>
      <w:r w:rsidRPr="007F40D7">
        <w:rPr>
          <w:rFonts w:ascii="Times New Roman" w:hAnsi="Times New Roman" w:cs="Times New Roman"/>
          <w:sz w:val="24"/>
          <w:szCs w:val="24"/>
        </w:rPr>
        <w:t>DJe</w:t>
      </w:r>
      <w:proofErr w:type="spellEnd"/>
      <w:r w:rsidRPr="007F40D7">
        <w:rPr>
          <w:rFonts w:ascii="Times New Roman" w:hAnsi="Times New Roman" w:cs="Times New Roman"/>
          <w:sz w:val="24"/>
          <w:szCs w:val="24"/>
        </w:rPr>
        <w:t xml:space="preserve"> 30.04.2021]</w:t>
      </w:r>
    </w:p>
    <w:p w14:paraId="6113F572" w14:textId="20B89E37"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w:t>
      </w:r>
      <w:r w:rsidRPr="007F40D7">
        <w:rPr>
          <w:rFonts w:ascii="Times New Roman" w:hAnsi="Times New Roman" w:cs="Times New Roman"/>
          <w:i/>
          <w:iCs/>
          <w:sz w:val="24"/>
          <w:szCs w:val="24"/>
        </w:rPr>
        <w:t xml:space="preserve">APELAÇÃO CÍVEL – AÇÃO DECLARATÓRIA DE NULIDADE DE ATO JURÍDICO - PRELIMINAR - CERCEAMENTO DE DEFESA - PROVA PERICIAL - DESNECESSIDADE - DOAÇÃO DE IMÓVEL - AGENTE CAPAZ - AUSÊNCIA DE COMPROVAÇÃO DA INCAPACIDADE AO TEMPO DA REALIZAÇÃO DO ATO - SENTENÇA MANTIDA.  "Não </w:t>
      </w:r>
      <w:r w:rsidRPr="007F40D7">
        <w:rPr>
          <w:rFonts w:ascii="Times New Roman" w:hAnsi="Times New Roman" w:cs="Times New Roman"/>
          <w:i/>
          <w:iCs/>
          <w:sz w:val="24"/>
          <w:szCs w:val="24"/>
        </w:rPr>
        <w:lastRenderedPageBreak/>
        <w:t>há cerceamento de defesa quando o julgador considera desnecessária a produção de prova ou suficientes as já produzidas, mediante a existência nos autos de elementos suficientes para a formação de seu convencimento" (</w:t>
      </w:r>
      <w:proofErr w:type="spellStart"/>
      <w:r w:rsidRPr="007F40D7">
        <w:rPr>
          <w:rFonts w:ascii="Times New Roman" w:hAnsi="Times New Roman" w:cs="Times New Roman"/>
          <w:i/>
          <w:iCs/>
          <w:sz w:val="24"/>
          <w:szCs w:val="24"/>
        </w:rPr>
        <w:t>AgInt</w:t>
      </w:r>
      <w:proofErr w:type="spellEnd"/>
      <w:r w:rsidRPr="007F40D7">
        <w:rPr>
          <w:rFonts w:ascii="Times New Roman" w:hAnsi="Times New Roman" w:cs="Times New Roman"/>
          <w:i/>
          <w:iCs/>
          <w:sz w:val="24"/>
          <w:szCs w:val="24"/>
        </w:rPr>
        <w:t xml:space="preserve"> no </w:t>
      </w:r>
      <w:proofErr w:type="spellStart"/>
      <w:r w:rsidRPr="007F40D7">
        <w:rPr>
          <w:rFonts w:ascii="Times New Roman" w:hAnsi="Times New Roman" w:cs="Times New Roman"/>
          <w:i/>
          <w:iCs/>
          <w:sz w:val="24"/>
          <w:szCs w:val="24"/>
        </w:rPr>
        <w:t>AREsp</w:t>
      </w:r>
      <w:proofErr w:type="spellEnd"/>
      <w:r w:rsidRPr="007F40D7">
        <w:rPr>
          <w:rFonts w:ascii="Times New Roman" w:hAnsi="Times New Roman" w:cs="Times New Roman"/>
          <w:i/>
          <w:iCs/>
          <w:sz w:val="24"/>
          <w:szCs w:val="24"/>
        </w:rPr>
        <w:t xml:space="preserve"> 776.654/RJ). A avaliação da necessidade da produção de prova é incumbência do julgador, a ele cabendo avaliar a necessidade de produção de cada um dos meios probatórios indicados pelas partes, indeferindo aqueles que forem desnecessários, sob pena de se atentar contra o princípio da economia processual...</w:t>
      </w:r>
      <w:proofErr w:type="spellStart"/>
      <w:r w:rsidRPr="007F40D7">
        <w:rPr>
          <w:rFonts w:ascii="Times New Roman" w:hAnsi="Times New Roman" w:cs="Times New Roman"/>
          <w:i/>
          <w:iCs/>
          <w:sz w:val="24"/>
          <w:szCs w:val="24"/>
        </w:rPr>
        <w:t>omissis</w:t>
      </w:r>
      <w:proofErr w:type="spellEnd"/>
      <w:r w:rsidRPr="007F40D7">
        <w:rPr>
          <w:rFonts w:ascii="Times New Roman" w:hAnsi="Times New Roman" w:cs="Times New Roman"/>
          <w:i/>
          <w:iCs/>
          <w:sz w:val="24"/>
          <w:szCs w:val="24"/>
        </w:rPr>
        <w:t>...</w:t>
      </w:r>
      <w:r>
        <w:rPr>
          <w:rFonts w:ascii="Times New Roman" w:hAnsi="Times New Roman" w:cs="Times New Roman"/>
          <w:sz w:val="24"/>
          <w:szCs w:val="24"/>
        </w:rPr>
        <w:t>”</w:t>
      </w:r>
      <w:r w:rsidRPr="007F40D7">
        <w:rPr>
          <w:rFonts w:ascii="Times New Roman" w:hAnsi="Times New Roman" w:cs="Times New Roman"/>
          <w:sz w:val="24"/>
          <w:szCs w:val="24"/>
        </w:rPr>
        <w:t xml:space="preserve"> [TJMG, Ap. Cível n. 1.0027.14.038452-3/001, Relator(a): Des.(a) Juliana Campos Horta, 12ª Câmara Cível, </w:t>
      </w:r>
      <w:proofErr w:type="spellStart"/>
      <w:r w:rsidRPr="007F40D7">
        <w:rPr>
          <w:rFonts w:ascii="Times New Roman" w:hAnsi="Times New Roman" w:cs="Times New Roman"/>
          <w:sz w:val="24"/>
          <w:szCs w:val="24"/>
        </w:rPr>
        <w:t>DJe</w:t>
      </w:r>
      <w:proofErr w:type="spellEnd"/>
      <w:r w:rsidRPr="007F40D7">
        <w:rPr>
          <w:rFonts w:ascii="Times New Roman" w:hAnsi="Times New Roman" w:cs="Times New Roman"/>
          <w:sz w:val="24"/>
          <w:szCs w:val="24"/>
        </w:rPr>
        <w:t xml:space="preserve"> 12.07.2021]</w:t>
      </w:r>
      <w:r w:rsidR="00BD34E9">
        <w:rPr>
          <w:rStyle w:val="Refdenotaderodap"/>
          <w:rFonts w:ascii="Times New Roman" w:hAnsi="Times New Roman" w:cs="Times New Roman"/>
          <w:sz w:val="24"/>
          <w:szCs w:val="24"/>
        </w:rPr>
        <w:footnoteReference w:id="5"/>
      </w:r>
      <w:r w:rsidRPr="007F40D7">
        <w:rPr>
          <w:rFonts w:ascii="Times New Roman" w:hAnsi="Times New Roman" w:cs="Times New Roman"/>
          <w:sz w:val="24"/>
          <w:szCs w:val="24"/>
        </w:rPr>
        <w:t xml:space="preserve"> </w:t>
      </w:r>
    </w:p>
    <w:p w14:paraId="4C25521B" w14:textId="0A2AFB9D"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7F40D7">
        <w:rPr>
          <w:rFonts w:ascii="Times New Roman" w:hAnsi="Times New Roman" w:cs="Times New Roman"/>
          <w:sz w:val="24"/>
          <w:szCs w:val="24"/>
        </w:rPr>
        <w:t>Portanto, por que exposto à saciedade alhures e pela realidade dos autos, deve ser REJEITADA A PRELIMINAR DE “</w:t>
      </w:r>
      <w:r w:rsidRPr="007F40D7">
        <w:rPr>
          <w:rFonts w:ascii="Times New Roman" w:hAnsi="Times New Roman" w:cs="Times New Roman"/>
          <w:i/>
          <w:iCs/>
          <w:sz w:val="24"/>
          <w:szCs w:val="24"/>
        </w:rPr>
        <w:t>CERCEAMENTO DE DEFESA</w:t>
      </w:r>
      <w:r w:rsidRPr="007F40D7">
        <w:rPr>
          <w:rFonts w:ascii="Times New Roman" w:hAnsi="Times New Roman" w:cs="Times New Roman"/>
          <w:sz w:val="24"/>
          <w:szCs w:val="24"/>
        </w:rPr>
        <w:t>” ARGUIDA PELA PARTE EM SEU RECURSO DE APELAÇÃO, vez que o juízo primevo atendeu e respeitou o regramento legal ao oportunizar igualdade de tratamento [leia-se de produção de provas na fase de instrução], para deliberar pela aprovação das contas e consequente julgamento improcedente dos pedidos expostos na peça vestibular da ação de prestação de contas.</w:t>
      </w:r>
    </w:p>
    <w:p w14:paraId="4ECBAC34" w14:textId="559D051F"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I.2-</w:t>
      </w:r>
      <w:r>
        <w:rPr>
          <w:rFonts w:ascii="Times New Roman" w:hAnsi="Times New Roman" w:cs="Times New Roman"/>
          <w:sz w:val="24"/>
          <w:szCs w:val="24"/>
        </w:rPr>
        <w:t xml:space="preserve"> </w:t>
      </w:r>
      <w:r w:rsidRPr="007F40D7">
        <w:rPr>
          <w:rFonts w:ascii="Times New Roman" w:hAnsi="Times New Roman" w:cs="Times New Roman"/>
          <w:sz w:val="24"/>
          <w:szCs w:val="24"/>
        </w:rPr>
        <w:t>AUSÊNCIA DE INTIMAÇÃO DO ADVOGADO</w:t>
      </w:r>
    </w:p>
    <w:p w14:paraId="769A21ED" w14:textId="6D900800"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w:t>
      </w:r>
      <w:r>
        <w:rPr>
          <w:rFonts w:ascii="Times New Roman" w:hAnsi="Times New Roman" w:cs="Times New Roman"/>
          <w:sz w:val="24"/>
          <w:szCs w:val="24"/>
        </w:rPr>
        <w:t xml:space="preserve"> </w:t>
      </w:r>
      <w:r w:rsidRPr="007F40D7">
        <w:rPr>
          <w:rFonts w:ascii="Times New Roman" w:hAnsi="Times New Roman" w:cs="Times New Roman"/>
          <w:sz w:val="24"/>
          <w:szCs w:val="24"/>
        </w:rPr>
        <w:t>APESAR DE PLEITEAR EM NOME PRÓPRIO DIREITO ALHEIO</w:t>
      </w:r>
      <w:r w:rsidR="00BD34E9">
        <w:rPr>
          <w:rStyle w:val="Refdenotaderodap"/>
          <w:rFonts w:ascii="Times New Roman" w:hAnsi="Times New Roman" w:cs="Times New Roman"/>
          <w:sz w:val="24"/>
          <w:szCs w:val="24"/>
        </w:rPr>
        <w:footnoteReference w:id="6"/>
      </w:r>
      <w:r w:rsidRPr="007F40D7">
        <w:rPr>
          <w:rFonts w:ascii="Times New Roman" w:hAnsi="Times New Roman" w:cs="Times New Roman"/>
          <w:sz w:val="24"/>
          <w:szCs w:val="24"/>
        </w:rPr>
        <w:t>, NÃO HÁ NULIDADE PROCESSUAL PELA AUSÊNCIA DE INTIMAÇÃO SE A PARTE ESTÁ REGULARMENTE REPRESENTADA POR ADVOGADO E POR MERA LIBERALIDADE DEIXA DE SE MANIFESTAR DENTRO DO TERMO LEGAL.</w:t>
      </w:r>
    </w:p>
    <w:p w14:paraId="1214758A" w14:textId="607681E3"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7F40D7">
        <w:rPr>
          <w:rFonts w:ascii="Times New Roman" w:hAnsi="Times New Roman" w:cs="Times New Roman"/>
          <w:sz w:val="24"/>
          <w:szCs w:val="24"/>
        </w:rPr>
        <w:t xml:space="preserve">Desnecessários longos apontamentos sobre essa desacertada preliminar de apelação suscitada pelo recorrente, pois claramente os demais litisconsortes ativos estão regularmente representados por advogado; contudo, ainda sim padeceram na preclusão temporal e lógica por deixarem de manifestar nos prazos legais, </w:t>
      </w:r>
      <w:r w:rsidRPr="007F40D7">
        <w:rPr>
          <w:rFonts w:ascii="Times New Roman" w:hAnsi="Times New Roman" w:cs="Times New Roman"/>
          <w:i/>
          <w:iCs/>
          <w:sz w:val="24"/>
          <w:szCs w:val="24"/>
        </w:rPr>
        <w:t xml:space="preserve">permissa </w:t>
      </w:r>
      <w:proofErr w:type="spellStart"/>
      <w:r w:rsidRPr="007F40D7">
        <w:rPr>
          <w:rFonts w:ascii="Times New Roman" w:hAnsi="Times New Roman" w:cs="Times New Roman"/>
          <w:i/>
          <w:iCs/>
          <w:sz w:val="24"/>
          <w:szCs w:val="24"/>
        </w:rPr>
        <w:t>venia</w:t>
      </w:r>
      <w:proofErr w:type="spellEnd"/>
      <w:r w:rsidRPr="007F40D7">
        <w:rPr>
          <w:rFonts w:ascii="Times New Roman" w:hAnsi="Times New Roman" w:cs="Times New Roman"/>
          <w:sz w:val="24"/>
          <w:szCs w:val="24"/>
        </w:rPr>
        <w:t>.</w:t>
      </w:r>
    </w:p>
    <w:p w14:paraId="03ADBA3E" w14:textId="32E41A8F"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7F40D7">
        <w:rPr>
          <w:rFonts w:ascii="Times New Roman" w:hAnsi="Times New Roman" w:cs="Times New Roman"/>
          <w:sz w:val="24"/>
          <w:szCs w:val="24"/>
        </w:rPr>
        <w:t xml:space="preserve">Todas as decisões proferidas na presente ação de prestação de contas foram amplamente publicadas no </w:t>
      </w:r>
      <w:proofErr w:type="spellStart"/>
      <w:r w:rsidRPr="007F40D7">
        <w:rPr>
          <w:rFonts w:ascii="Times New Roman" w:hAnsi="Times New Roman" w:cs="Times New Roman"/>
          <w:sz w:val="24"/>
          <w:szCs w:val="24"/>
        </w:rPr>
        <w:t>DJe</w:t>
      </w:r>
      <w:proofErr w:type="spellEnd"/>
      <w:r w:rsidRPr="007F40D7">
        <w:rPr>
          <w:rFonts w:ascii="Times New Roman" w:hAnsi="Times New Roman" w:cs="Times New Roman"/>
          <w:sz w:val="24"/>
          <w:szCs w:val="24"/>
        </w:rPr>
        <w:t>. E em todas as publicações constaram expressamente o nome das partes e de seus representantes processuais/advogados, bem como o respectivo número de instrução na Ordem dos Advogados do Brasil</w:t>
      </w:r>
      <w:r w:rsidR="00BD34E9">
        <w:rPr>
          <w:rStyle w:val="Refdenotaderodap"/>
          <w:rFonts w:ascii="Times New Roman" w:hAnsi="Times New Roman" w:cs="Times New Roman"/>
          <w:sz w:val="24"/>
          <w:szCs w:val="24"/>
        </w:rPr>
        <w:footnoteReference w:id="7"/>
      </w:r>
      <w:r w:rsidRPr="007F40D7">
        <w:rPr>
          <w:rFonts w:ascii="Times New Roman" w:hAnsi="Times New Roman" w:cs="Times New Roman"/>
          <w:sz w:val="24"/>
          <w:szCs w:val="24"/>
        </w:rPr>
        <w:t xml:space="preserve">. </w:t>
      </w:r>
    </w:p>
    <w:p w14:paraId="05F47971" w14:textId="24E24FB0"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7F40D7">
        <w:rPr>
          <w:rFonts w:ascii="Times New Roman" w:hAnsi="Times New Roman" w:cs="Times New Roman"/>
          <w:sz w:val="24"/>
          <w:szCs w:val="24"/>
        </w:rPr>
        <w:t xml:space="preserve">Outro fato incontroverso é que o pedido de sucessão processual foi </w:t>
      </w:r>
      <w:proofErr w:type="gramStart"/>
      <w:r w:rsidRPr="007F40D7">
        <w:rPr>
          <w:rFonts w:ascii="Times New Roman" w:hAnsi="Times New Roman" w:cs="Times New Roman"/>
          <w:sz w:val="24"/>
          <w:szCs w:val="24"/>
        </w:rPr>
        <w:t>requerida</w:t>
      </w:r>
      <w:proofErr w:type="gramEnd"/>
      <w:r w:rsidRPr="007F40D7">
        <w:rPr>
          <w:rFonts w:ascii="Times New Roman" w:hAnsi="Times New Roman" w:cs="Times New Roman"/>
          <w:sz w:val="24"/>
          <w:szCs w:val="24"/>
        </w:rPr>
        <w:t xml:space="preserve"> exatamente pelos coerdeiros, que passaram a ser representados pelo mesmo causídico nos idos de </w:t>
      </w:r>
      <w:r>
        <w:rPr>
          <w:rFonts w:ascii="Times New Roman" w:hAnsi="Times New Roman" w:cs="Times New Roman"/>
          <w:sz w:val="24"/>
          <w:szCs w:val="24"/>
        </w:rPr>
        <w:t>...</w:t>
      </w:r>
      <w:r w:rsidRPr="007F40D7">
        <w:rPr>
          <w:rFonts w:ascii="Times New Roman" w:hAnsi="Times New Roman" w:cs="Times New Roman"/>
          <w:sz w:val="24"/>
          <w:szCs w:val="24"/>
        </w:rPr>
        <w:t xml:space="preserve">, vide fls. </w:t>
      </w:r>
      <w:r>
        <w:rPr>
          <w:rFonts w:ascii="Times New Roman" w:hAnsi="Times New Roman" w:cs="Times New Roman"/>
          <w:sz w:val="24"/>
          <w:szCs w:val="24"/>
        </w:rPr>
        <w:t>...</w:t>
      </w:r>
      <w:r w:rsidRPr="007F40D7">
        <w:rPr>
          <w:rFonts w:ascii="Times New Roman" w:hAnsi="Times New Roman" w:cs="Times New Roman"/>
          <w:sz w:val="24"/>
          <w:szCs w:val="24"/>
        </w:rPr>
        <w:t xml:space="preserve"> e </w:t>
      </w:r>
      <w:r>
        <w:rPr>
          <w:rFonts w:ascii="Times New Roman" w:hAnsi="Times New Roman" w:cs="Times New Roman"/>
          <w:sz w:val="24"/>
          <w:szCs w:val="24"/>
        </w:rPr>
        <w:t>...</w:t>
      </w:r>
      <w:r w:rsidRPr="007F40D7">
        <w:rPr>
          <w:rFonts w:ascii="Times New Roman" w:hAnsi="Times New Roman" w:cs="Times New Roman"/>
          <w:sz w:val="24"/>
          <w:szCs w:val="24"/>
        </w:rPr>
        <w:t xml:space="preserve"> </w:t>
      </w:r>
    </w:p>
    <w:p w14:paraId="4BBA6D68" w14:textId="353A62A1"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7F40D7">
        <w:rPr>
          <w:rFonts w:ascii="Times New Roman" w:hAnsi="Times New Roman" w:cs="Times New Roman"/>
          <w:sz w:val="24"/>
          <w:szCs w:val="24"/>
        </w:rPr>
        <w:t>Há, inclusive, manifestação favorável do MP</w:t>
      </w:r>
      <w:r>
        <w:rPr>
          <w:rFonts w:ascii="Times New Roman" w:hAnsi="Times New Roman" w:cs="Times New Roman"/>
          <w:sz w:val="24"/>
          <w:szCs w:val="24"/>
        </w:rPr>
        <w:t>...</w:t>
      </w:r>
      <w:r w:rsidRPr="007F40D7">
        <w:rPr>
          <w:rFonts w:ascii="Times New Roman" w:hAnsi="Times New Roman" w:cs="Times New Roman"/>
          <w:sz w:val="24"/>
          <w:szCs w:val="24"/>
        </w:rPr>
        <w:t xml:space="preserve"> ao deferimento da sucessão processual formulada pelos sucessores </w:t>
      </w:r>
      <w:r>
        <w:rPr>
          <w:rFonts w:ascii="Times New Roman" w:hAnsi="Times New Roman" w:cs="Times New Roman"/>
          <w:sz w:val="24"/>
          <w:szCs w:val="24"/>
        </w:rPr>
        <w:t>...</w:t>
      </w:r>
      <w:r w:rsidRPr="007F40D7">
        <w:rPr>
          <w:rFonts w:ascii="Times New Roman" w:hAnsi="Times New Roman" w:cs="Times New Roman"/>
          <w:sz w:val="24"/>
          <w:szCs w:val="24"/>
        </w:rPr>
        <w:t xml:space="preserve">, </w:t>
      </w:r>
      <w:r>
        <w:rPr>
          <w:rFonts w:ascii="Times New Roman" w:hAnsi="Times New Roman" w:cs="Times New Roman"/>
          <w:sz w:val="24"/>
          <w:szCs w:val="24"/>
        </w:rPr>
        <w:t>...</w:t>
      </w:r>
      <w:r w:rsidRPr="007F40D7">
        <w:rPr>
          <w:rFonts w:ascii="Times New Roman" w:hAnsi="Times New Roman" w:cs="Times New Roman"/>
          <w:sz w:val="24"/>
          <w:szCs w:val="24"/>
        </w:rPr>
        <w:t xml:space="preserve"> e </w:t>
      </w:r>
      <w:r>
        <w:rPr>
          <w:rFonts w:ascii="Times New Roman" w:hAnsi="Times New Roman" w:cs="Times New Roman"/>
          <w:sz w:val="24"/>
          <w:szCs w:val="24"/>
        </w:rPr>
        <w:t>...</w:t>
      </w:r>
      <w:r w:rsidRPr="007F40D7">
        <w:rPr>
          <w:rFonts w:ascii="Times New Roman" w:hAnsi="Times New Roman" w:cs="Times New Roman"/>
          <w:sz w:val="24"/>
          <w:szCs w:val="24"/>
        </w:rPr>
        <w:t xml:space="preserve">, com espeque no art. 43 do CPC/73, </w:t>
      </w:r>
      <w:r w:rsidRPr="007F40D7">
        <w:rPr>
          <w:rFonts w:ascii="Times New Roman" w:hAnsi="Times New Roman" w:cs="Times New Roman"/>
          <w:i/>
          <w:iCs/>
          <w:sz w:val="24"/>
          <w:szCs w:val="24"/>
        </w:rPr>
        <w:t>in</w:t>
      </w:r>
      <w:r w:rsidRPr="007F40D7">
        <w:rPr>
          <w:rFonts w:ascii="Times New Roman" w:hAnsi="Times New Roman" w:cs="Times New Roman"/>
          <w:sz w:val="24"/>
          <w:szCs w:val="24"/>
        </w:rPr>
        <w:t xml:space="preserve"> fls. </w:t>
      </w:r>
      <w:r>
        <w:rPr>
          <w:rFonts w:ascii="Times New Roman" w:hAnsi="Times New Roman" w:cs="Times New Roman"/>
          <w:sz w:val="24"/>
          <w:szCs w:val="24"/>
        </w:rPr>
        <w:t>...</w:t>
      </w:r>
      <w:r w:rsidRPr="007F40D7">
        <w:rPr>
          <w:rFonts w:ascii="Times New Roman" w:hAnsi="Times New Roman" w:cs="Times New Roman"/>
          <w:sz w:val="24"/>
          <w:szCs w:val="24"/>
        </w:rPr>
        <w:t xml:space="preserve"> e </w:t>
      </w:r>
      <w:r>
        <w:rPr>
          <w:rFonts w:ascii="Times New Roman" w:hAnsi="Times New Roman" w:cs="Times New Roman"/>
          <w:sz w:val="24"/>
          <w:szCs w:val="24"/>
        </w:rPr>
        <w:t>..</w:t>
      </w:r>
      <w:r w:rsidRPr="007F40D7">
        <w:rPr>
          <w:rFonts w:ascii="Times New Roman" w:hAnsi="Times New Roman" w:cs="Times New Roman"/>
          <w:sz w:val="24"/>
          <w:szCs w:val="24"/>
        </w:rPr>
        <w:t xml:space="preserve">. Posto </w:t>
      </w:r>
      <w:r w:rsidRPr="007F40D7">
        <w:rPr>
          <w:rFonts w:ascii="Times New Roman" w:hAnsi="Times New Roman" w:cs="Times New Roman"/>
          <w:sz w:val="24"/>
          <w:szCs w:val="24"/>
        </w:rPr>
        <w:lastRenderedPageBreak/>
        <w:t>isso, regularizada a sucessão processual com a presença voluntária dos sucessores regularmente representados por advogados nos autos</w:t>
      </w:r>
      <w:r w:rsidR="00BD34E9">
        <w:rPr>
          <w:rStyle w:val="Refdenotaderodap"/>
          <w:rFonts w:ascii="Times New Roman" w:hAnsi="Times New Roman" w:cs="Times New Roman"/>
          <w:sz w:val="24"/>
          <w:szCs w:val="24"/>
        </w:rPr>
        <w:footnoteReference w:id="8"/>
      </w:r>
      <w:r w:rsidRPr="007F40D7">
        <w:rPr>
          <w:rFonts w:ascii="Times New Roman" w:hAnsi="Times New Roman" w:cs="Times New Roman"/>
          <w:sz w:val="24"/>
          <w:szCs w:val="24"/>
        </w:rPr>
        <w:t xml:space="preserve">. </w:t>
      </w:r>
    </w:p>
    <w:p w14:paraId="1627E051" w14:textId="1A1F40E7"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7F40D7">
        <w:rPr>
          <w:rFonts w:ascii="Times New Roman" w:hAnsi="Times New Roman" w:cs="Times New Roman"/>
          <w:sz w:val="24"/>
          <w:szCs w:val="24"/>
        </w:rPr>
        <w:t>Insista-se por ser necessário: no presente caso se operou a substituição processual pelos filhos/herdeiros; e não era obrigatório esse proceder apenas quando em curso procedimento específico de inventário judicial ou extrajudicial [ou “</w:t>
      </w:r>
      <w:r w:rsidRPr="007F40D7">
        <w:rPr>
          <w:rFonts w:ascii="Times New Roman" w:hAnsi="Times New Roman" w:cs="Times New Roman"/>
          <w:i/>
          <w:iCs/>
          <w:sz w:val="24"/>
          <w:szCs w:val="24"/>
        </w:rPr>
        <w:t>sucessão</w:t>
      </w:r>
      <w:r w:rsidRPr="007F40D7">
        <w:rPr>
          <w:rFonts w:ascii="Times New Roman" w:hAnsi="Times New Roman" w:cs="Times New Roman"/>
          <w:sz w:val="24"/>
          <w:szCs w:val="24"/>
        </w:rPr>
        <w:t>”, como sugestiona o recorrente].</w:t>
      </w:r>
    </w:p>
    <w:p w14:paraId="1C84E11B" w14:textId="0E2A9707"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7F40D7">
        <w:rPr>
          <w:rFonts w:ascii="Times New Roman" w:hAnsi="Times New Roman" w:cs="Times New Roman"/>
          <w:sz w:val="24"/>
          <w:szCs w:val="24"/>
        </w:rPr>
        <w:t>Noutro giro, além de ostensiva presença fiscalizadora do MP</w:t>
      </w:r>
      <w:r>
        <w:rPr>
          <w:rFonts w:ascii="Times New Roman" w:hAnsi="Times New Roman" w:cs="Times New Roman"/>
          <w:sz w:val="24"/>
          <w:szCs w:val="24"/>
        </w:rPr>
        <w:t>...</w:t>
      </w:r>
      <w:r w:rsidRPr="007F40D7">
        <w:rPr>
          <w:rFonts w:ascii="Times New Roman" w:hAnsi="Times New Roman" w:cs="Times New Roman"/>
          <w:sz w:val="24"/>
          <w:szCs w:val="24"/>
        </w:rPr>
        <w:t>, os coautores estiveram representados por advogados e participaram ativamente em toda etapa de instrução constituída pela produção de vasta prova documental, realização de audiências e produção de provas periciais, v.g.:</w:t>
      </w:r>
    </w:p>
    <w:p w14:paraId="4A2C8BDD" w14:textId="1C1D314B"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40D7">
        <w:rPr>
          <w:rFonts w:ascii="Times New Roman" w:hAnsi="Times New Roman" w:cs="Times New Roman"/>
          <w:sz w:val="24"/>
          <w:szCs w:val="24"/>
        </w:rPr>
        <w:t>realizou-se</w:t>
      </w:r>
      <w:proofErr w:type="gramEnd"/>
      <w:r w:rsidRPr="007F40D7">
        <w:rPr>
          <w:rFonts w:ascii="Times New Roman" w:hAnsi="Times New Roman" w:cs="Times New Roman"/>
          <w:sz w:val="24"/>
          <w:szCs w:val="24"/>
        </w:rPr>
        <w:t xml:space="preserve"> “</w:t>
      </w:r>
      <w:r w:rsidRPr="007F40D7">
        <w:rPr>
          <w:rFonts w:ascii="Times New Roman" w:hAnsi="Times New Roman" w:cs="Times New Roman"/>
          <w:i/>
          <w:iCs/>
          <w:sz w:val="24"/>
          <w:szCs w:val="24"/>
        </w:rPr>
        <w:t>Audiência de Instrução e Julgamento</w:t>
      </w:r>
      <w:r w:rsidRPr="007F40D7">
        <w:rPr>
          <w:rFonts w:ascii="Times New Roman" w:hAnsi="Times New Roman" w:cs="Times New Roman"/>
          <w:sz w:val="24"/>
          <w:szCs w:val="24"/>
        </w:rPr>
        <w:t xml:space="preserve">” em </w:t>
      </w:r>
      <w:r>
        <w:rPr>
          <w:rFonts w:ascii="Times New Roman" w:hAnsi="Times New Roman" w:cs="Times New Roman"/>
          <w:sz w:val="24"/>
          <w:szCs w:val="24"/>
        </w:rPr>
        <w:t>...</w:t>
      </w:r>
      <w:r w:rsidRPr="007F40D7">
        <w:rPr>
          <w:rFonts w:ascii="Times New Roman" w:hAnsi="Times New Roman" w:cs="Times New Roman"/>
          <w:sz w:val="24"/>
          <w:szCs w:val="24"/>
        </w:rPr>
        <w:t xml:space="preserve">, sendo registrada a presença pessoal do ora recorrente, acompanhado de seu advogado; inclusive assumindo o pagamento do custo da perícia contábil deferida [Termo de Audiência de fls. </w:t>
      </w:r>
      <w:r>
        <w:rPr>
          <w:rFonts w:ascii="Times New Roman" w:hAnsi="Times New Roman" w:cs="Times New Roman"/>
          <w:sz w:val="24"/>
          <w:szCs w:val="24"/>
        </w:rPr>
        <w:t>...</w:t>
      </w:r>
      <w:r w:rsidRPr="007F40D7">
        <w:rPr>
          <w:rFonts w:ascii="Times New Roman" w:hAnsi="Times New Roman" w:cs="Times New Roman"/>
          <w:sz w:val="24"/>
          <w:szCs w:val="24"/>
        </w:rPr>
        <w:t xml:space="preserve">, juntado novamente por ordem do juízo às fls. </w:t>
      </w:r>
      <w:r>
        <w:rPr>
          <w:rFonts w:ascii="Times New Roman" w:hAnsi="Times New Roman" w:cs="Times New Roman"/>
          <w:sz w:val="24"/>
          <w:szCs w:val="24"/>
        </w:rPr>
        <w:t>...</w:t>
      </w:r>
      <w:r w:rsidRPr="007F40D7">
        <w:rPr>
          <w:rFonts w:ascii="Times New Roman" w:hAnsi="Times New Roman" w:cs="Times New Roman"/>
          <w:sz w:val="24"/>
          <w:szCs w:val="24"/>
        </w:rPr>
        <w:t xml:space="preserve">]. </w:t>
      </w:r>
    </w:p>
    <w:p w14:paraId="3D2649F0" w14:textId="6A3DE8BA"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40D7">
        <w:rPr>
          <w:rFonts w:ascii="Times New Roman" w:hAnsi="Times New Roman" w:cs="Times New Roman"/>
          <w:sz w:val="24"/>
          <w:szCs w:val="24"/>
        </w:rPr>
        <w:t>o</w:t>
      </w:r>
      <w:proofErr w:type="gramEnd"/>
      <w:r w:rsidRPr="007F40D7">
        <w:rPr>
          <w:rFonts w:ascii="Times New Roman" w:hAnsi="Times New Roman" w:cs="Times New Roman"/>
          <w:sz w:val="24"/>
          <w:szCs w:val="24"/>
        </w:rPr>
        <w:t xml:space="preserve"> recorrente apresentou quesitos para a perícia deferida [fls. </w:t>
      </w:r>
      <w:r>
        <w:rPr>
          <w:rFonts w:ascii="Times New Roman" w:hAnsi="Times New Roman" w:cs="Times New Roman"/>
          <w:sz w:val="24"/>
          <w:szCs w:val="24"/>
        </w:rPr>
        <w:t>...</w:t>
      </w:r>
      <w:r w:rsidRPr="007F40D7">
        <w:rPr>
          <w:rFonts w:ascii="Times New Roman" w:hAnsi="Times New Roman" w:cs="Times New Roman"/>
          <w:sz w:val="24"/>
          <w:szCs w:val="24"/>
        </w:rPr>
        <w:t>];</w:t>
      </w:r>
    </w:p>
    <w:p w14:paraId="00EF54E8" w14:textId="75C0F80E"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40D7">
        <w:rPr>
          <w:rFonts w:ascii="Times New Roman" w:hAnsi="Times New Roman" w:cs="Times New Roman"/>
          <w:sz w:val="24"/>
          <w:szCs w:val="24"/>
        </w:rPr>
        <w:t>o</w:t>
      </w:r>
      <w:proofErr w:type="gramEnd"/>
      <w:r w:rsidRPr="007F40D7">
        <w:rPr>
          <w:rFonts w:ascii="Times New Roman" w:hAnsi="Times New Roman" w:cs="Times New Roman"/>
          <w:sz w:val="24"/>
          <w:szCs w:val="24"/>
        </w:rPr>
        <w:t xml:space="preserve"> Laudo Pericial Contábil foi juntado às fls. </w:t>
      </w:r>
      <w:r>
        <w:rPr>
          <w:rFonts w:ascii="Times New Roman" w:hAnsi="Times New Roman" w:cs="Times New Roman"/>
          <w:sz w:val="24"/>
          <w:szCs w:val="24"/>
        </w:rPr>
        <w:t>...</w:t>
      </w:r>
      <w:r w:rsidRPr="007F40D7">
        <w:rPr>
          <w:rFonts w:ascii="Times New Roman" w:hAnsi="Times New Roman" w:cs="Times New Roman"/>
          <w:sz w:val="24"/>
          <w:szCs w:val="24"/>
        </w:rPr>
        <w:t xml:space="preserve">, tendo os autores sobre ele se manifestado [fls. </w:t>
      </w:r>
      <w:r>
        <w:rPr>
          <w:rFonts w:ascii="Times New Roman" w:hAnsi="Times New Roman" w:cs="Times New Roman"/>
          <w:sz w:val="24"/>
          <w:szCs w:val="24"/>
        </w:rPr>
        <w:t>...</w:t>
      </w:r>
      <w:r w:rsidRPr="007F40D7">
        <w:rPr>
          <w:rFonts w:ascii="Times New Roman" w:hAnsi="Times New Roman" w:cs="Times New Roman"/>
          <w:sz w:val="24"/>
          <w:szCs w:val="24"/>
        </w:rPr>
        <w:t>];</w:t>
      </w:r>
    </w:p>
    <w:p w14:paraId="7898FE27" w14:textId="5A3804B1"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40D7">
        <w:rPr>
          <w:rFonts w:ascii="Times New Roman" w:hAnsi="Times New Roman" w:cs="Times New Roman"/>
          <w:sz w:val="24"/>
          <w:szCs w:val="24"/>
        </w:rPr>
        <w:t>os</w:t>
      </w:r>
      <w:proofErr w:type="gramEnd"/>
      <w:r w:rsidRPr="007F40D7">
        <w:rPr>
          <w:rFonts w:ascii="Times New Roman" w:hAnsi="Times New Roman" w:cs="Times New Roman"/>
          <w:sz w:val="24"/>
          <w:szCs w:val="24"/>
        </w:rPr>
        <w:t xml:space="preserve"> autores tiveram vista e se posicionaram inúmeras vezes sobre os documentos anexos às prestações mensais de contas apresentadas pela embargada; </w:t>
      </w:r>
    </w:p>
    <w:p w14:paraId="205B0F03" w14:textId="303CC7A0"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40D7">
        <w:rPr>
          <w:rFonts w:ascii="Times New Roman" w:hAnsi="Times New Roman" w:cs="Times New Roman"/>
          <w:sz w:val="24"/>
          <w:szCs w:val="24"/>
        </w:rPr>
        <w:t>analisaram</w:t>
      </w:r>
      <w:proofErr w:type="gramEnd"/>
      <w:r w:rsidRPr="007F40D7">
        <w:rPr>
          <w:rFonts w:ascii="Times New Roman" w:hAnsi="Times New Roman" w:cs="Times New Roman"/>
          <w:sz w:val="24"/>
          <w:szCs w:val="24"/>
        </w:rPr>
        <w:t xml:space="preserve"> os autores ao estudo social [fls. </w:t>
      </w:r>
      <w:r>
        <w:rPr>
          <w:rFonts w:ascii="Times New Roman" w:hAnsi="Times New Roman" w:cs="Times New Roman"/>
          <w:sz w:val="24"/>
          <w:szCs w:val="24"/>
        </w:rPr>
        <w:t>...</w:t>
      </w:r>
      <w:r w:rsidRPr="007F40D7">
        <w:rPr>
          <w:rFonts w:ascii="Times New Roman" w:hAnsi="Times New Roman" w:cs="Times New Roman"/>
          <w:sz w:val="24"/>
          <w:szCs w:val="24"/>
        </w:rPr>
        <w:t>];</w:t>
      </w:r>
    </w:p>
    <w:p w14:paraId="605BBA3C" w14:textId="02FF0DB2"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40D7">
        <w:rPr>
          <w:rFonts w:ascii="Times New Roman" w:hAnsi="Times New Roman" w:cs="Times New Roman"/>
          <w:sz w:val="24"/>
          <w:szCs w:val="24"/>
        </w:rPr>
        <w:t>foram</w:t>
      </w:r>
      <w:proofErr w:type="gramEnd"/>
      <w:r w:rsidRPr="007F40D7">
        <w:rPr>
          <w:rFonts w:ascii="Times New Roman" w:hAnsi="Times New Roman" w:cs="Times New Roman"/>
          <w:sz w:val="24"/>
          <w:szCs w:val="24"/>
        </w:rPr>
        <w:t xml:space="preserve"> intimados das decisões incidentais de homologações parciais das contas mensais apresentadas pela recorrida [fls. </w:t>
      </w:r>
      <w:r>
        <w:rPr>
          <w:rFonts w:ascii="Times New Roman" w:hAnsi="Times New Roman" w:cs="Times New Roman"/>
          <w:sz w:val="24"/>
          <w:szCs w:val="24"/>
        </w:rPr>
        <w:t>...</w:t>
      </w:r>
      <w:r w:rsidRPr="007F40D7">
        <w:rPr>
          <w:rFonts w:ascii="Times New Roman" w:hAnsi="Times New Roman" w:cs="Times New Roman"/>
          <w:sz w:val="24"/>
          <w:szCs w:val="24"/>
        </w:rPr>
        <w:t>].</w:t>
      </w:r>
    </w:p>
    <w:p w14:paraId="563B850D" w14:textId="7496EE92"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7F40D7">
        <w:rPr>
          <w:rFonts w:ascii="Times New Roman" w:hAnsi="Times New Roman" w:cs="Times New Roman"/>
          <w:sz w:val="24"/>
          <w:szCs w:val="24"/>
        </w:rPr>
        <w:t>Por conseguinte, embora preclusa a matéria, beira a má-fé processual do recorrente a arguição da matéria nesta quadra recursal, sendo que ao longo do deslinde todos os litisconsortes se fizeram presentes nos atos solenes decorridos, o que se constata pelas próprias assinaturas de comparecimento e reiteradas manifestações assinadas nos presentes autos da ação de prestação de contas</w:t>
      </w:r>
      <w:r w:rsidR="00BD34E9">
        <w:rPr>
          <w:rStyle w:val="Refdenotaderodap"/>
          <w:rFonts w:ascii="Times New Roman" w:hAnsi="Times New Roman" w:cs="Times New Roman"/>
          <w:sz w:val="24"/>
          <w:szCs w:val="24"/>
        </w:rPr>
        <w:footnoteReference w:id="9"/>
      </w:r>
      <w:r w:rsidRPr="007F40D7">
        <w:rPr>
          <w:rFonts w:ascii="Times New Roman" w:hAnsi="Times New Roman" w:cs="Times New Roman"/>
          <w:sz w:val="24"/>
          <w:szCs w:val="24"/>
        </w:rPr>
        <w:t xml:space="preserve">. </w:t>
      </w:r>
    </w:p>
    <w:p w14:paraId="56A78F73" w14:textId="7FBB5EB9"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7F40D7">
        <w:rPr>
          <w:rFonts w:ascii="Times New Roman" w:hAnsi="Times New Roman" w:cs="Times New Roman"/>
          <w:sz w:val="24"/>
          <w:szCs w:val="24"/>
        </w:rPr>
        <w:t>Desta maneira decidiu o Egrégio Tribunal de Justiça de Minas Gerais, no ponto:</w:t>
      </w:r>
    </w:p>
    <w:p w14:paraId="2BE0CD33" w14:textId="24853681"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w:t>
      </w:r>
      <w:r w:rsidRPr="007F40D7">
        <w:rPr>
          <w:rFonts w:ascii="Times New Roman" w:hAnsi="Times New Roman" w:cs="Times New Roman"/>
          <w:sz w:val="24"/>
          <w:szCs w:val="24"/>
        </w:rPr>
        <w:t>...</w:t>
      </w:r>
      <w:r w:rsidRPr="007F40D7">
        <w:rPr>
          <w:rFonts w:ascii="Times New Roman" w:hAnsi="Times New Roman" w:cs="Times New Roman"/>
          <w:i/>
          <w:iCs/>
          <w:sz w:val="24"/>
          <w:szCs w:val="24"/>
        </w:rPr>
        <w:t xml:space="preserve">INTIMAÇÃO DE ADVOGADO - REGULARIDADE - AUSÊNCIA DE NULIDADE DAS INTIMAÇÕES. Não se há de falar em nulidade de atos processuais por ausência de intimação se o advogado constituído pela parte é devidamente cadastrado no sistema </w:t>
      </w:r>
      <w:proofErr w:type="spellStart"/>
      <w:r w:rsidRPr="007F40D7">
        <w:rPr>
          <w:rFonts w:ascii="Times New Roman" w:hAnsi="Times New Roman" w:cs="Times New Roman"/>
          <w:i/>
          <w:iCs/>
          <w:sz w:val="24"/>
          <w:szCs w:val="24"/>
        </w:rPr>
        <w:t>PJe</w:t>
      </w:r>
      <w:proofErr w:type="spellEnd"/>
      <w:r w:rsidRPr="007F40D7">
        <w:rPr>
          <w:rFonts w:ascii="Times New Roman" w:hAnsi="Times New Roman" w:cs="Times New Roman"/>
          <w:i/>
          <w:iCs/>
          <w:sz w:val="24"/>
          <w:szCs w:val="24"/>
        </w:rPr>
        <w:t xml:space="preserve"> e é intimado de todos os atos processuais subsequentes ao seu pedido de cadastramento</w:t>
      </w:r>
      <w:r w:rsidRPr="007F40D7">
        <w:rPr>
          <w:rFonts w:ascii="Times New Roman" w:hAnsi="Times New Roman" w:cs="Times New Roman"/>
          <w:sz w:val="24"/>
          <w:szCs w:val="24"/>
        </w:rPr>
        <w:t>...</w:t>
      </w:r>
      <w:r>
        <w:rPr>
          <w:rFonts w:ascii="Times New Roman" w:hAnsi="Times New Roman" w:cs="Times New Roman"/>
          <w:sz w:val="24"/>
          <w:szCs w:val="24"/>
        </w:rPr>
        <w:t>”</w:t>
      </w:r>
      <w:r w:rsidRPr="007F40D7">
        <w:rPr>
          <w:rFonts w:ascii="Times New Roman" w:hAnsi="Times New Roman" w:cs="Times New Roman"/>
          <w:sz w:val="24"/>
          <w:szCs w:val="24"/>
        </w:rPr>
        <w:t xml:space="preserve"> [TJMG, AI n. </w:t>
      </w:r>
      <w:r w:rsidRPr="007F40D7">
        <w:rPr>
          <w:rFonts w:ascii="Times New Roman" w:hAnsi="Times New Roman" w:cs="Times New Roman"/>
          <w:sz w:val="24"/>
          <w:szCs w:val="24"/>
        </w:rPr>
        <w:lastRenderedPageBreak/>
        <w:t xml:space="preserve">1.0000.21.062037-3/001, Relator(a): Des.(a) </w:t>
      </w:r>
      <w:proofErr w:type="spellStart"/>
      <w:r w:rsidRPr="007F40D7">
        <w:rPr>
          <w:rFonts w:ascii="Times New Roman" w:hAnsi="Times New Roman" w:cs="Times New Roman"/>
          <w:sz w:val="24"/>
          <w:szCs w:val="24"/>
        </w:rPr>
        <w:t>Claret</w:t>
      </w:r>
      <w:proofErr w:type="spellEnd"/>
      <w:r w:rsidRPr="007F40D7">
        <w:rPr>
          <w:rFonts w:ascii="Times New Roman" w:hAnsi="Times New Roman" w:cs="Times New Roman"/>
          <w:sz w:val="24"/>
          <w:szCs w:val="24"/>
        </w:rPr>
        <w:t xml:space="preserve"> de Moraes, 10ª Câmara Cível, </w:t>
      </w:r>
      <w:proofErr w:type="spellStart"/>
      <w:r w:rsidRPr="007F40D7">
        <w:rPr>
          <w:rFonts w:ascii="Times New Roman" w:hAnsi="Times New Roman" w:cs="Times New Roman"/>
          <w:sz w:val="24"/>
          <w:szCs w:val="24"/>
        </w:rPr>
        <w:t>DJe</w:t>
      </w:r>
      <w:proofErr w:type="spellEnd"/>
      <w:r w:rsidRPr="007F40D7">
        <w:rPr>
          <w:rFonts w:ascii="Times New Roman" w:hAnsi="Times New Roman" w:cs="Times New Roman"/>
          <w:sz w:val="24"/>
          <w:szCs w:val="24"/>
        </w:rPr>
        <w:t xml:space="preserve"> 23.06.2021]</w:t>
      </w:r>
    </w:p>
    <w:p w14:paraId="2D174FC9" w14:textId="4A5D0C24"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w:t>
      </w:r>
      <w:r w:rsidRPr="007F40D7">
        <w:rPr>
          <w:rFonts w:ascii="Times New Roman" w:hAnsi="Times New Roman" w:cs="Times New Roman"/>
          <w:i/>
          <w:iCs/>
          <w:sz w:val="24"/>
          <w:szCs w:val="24"/>
        </w:rPr>
        <w:t>PROCESSO CIVIL. AÇÃO DE INVENTÁRIO. DECLARAÇÃO DE NULIDADE DOS ATOS PROCESSUAIS PRATICADOS. IMPOSSIBILIDADE. DEMORA NA HABILITAÇÃO DE TERCEIRO INTERESSADO. AUSÊNCIA DE INTIMAÇÃO DE DECISÃO QUE DETERMINOU EXPEDIÇÃO DE ALVARÁ. COMPARECIMENTO ESPONTÂNEO AOS AUTOS. PRAZO RECURSAL QUE SE INICIA DA CIÊNCIA INEQUÍVOCA DA DECISÃO. INEXISTÊNCIA DE PREJUÍZO.</w:t>
      </w:r>
      <w:r w:rsidRPr="007F40D7">
        <w:rPr>
          <w:rFonts w:ascii="Times New Roman" w:hAnsi="Times New Roman" w:cs="Times New Roman"/>
          <w:i/>
          <w:iCs/>
          <w:sz w:val="24"/>
          <w:szCs w:val="24"/>
        </w:rPr>
        <w:t xml:space="preserve"> </w:t>
      </w:r>
      <w:r w:rsidRPr="007F40D7">
        <w:rPr>
          <w:rFonts w:ascii="Times New Roman" w:hAnsi="Times New Roman" w:cs="Times New Roman"/>
          <w:i/>
          <w:iCs/>
          <w:sz w:val="24"/>
          <w:szCs w:val="24"/>
        </w:rPr>
        <w:t>A nulidade dos atos processuais depende da conjugação do defeito do ato com a existência de prejuízo, sem o qual ela não é declarada.</w:t>
      </w:r>
      <w:r w:rsidRPr="007F40D7">
        <w:rPr>
          <w:rFonts w:ascii="Times New Roman" w:hAnsi="Times New Roman" w:cs="Times New Roman"/>
          <w:i/>
          <w:iCs/>
          <w:sz w:val="24"/>
          <w:szCs w:val="24"/>
        </w:rPr>
        <w:t xml:space="preserve"> </w:t>
      </w:r>
      <w:r w:rsidRPr="007F40D7">
        <w:rPr>
          <w:rFonts w:ascii="Times New Roman" w:hAnsi="Times New Roman" w:cs="Times New Roman"/>
          <w:i/>
          <w:iCs/>
          <w:sz w:val="24"/>
          <w:szCs w:val="24"/>
        </w:rPr>
        <w:t>Nos termos da jurisprudência do Superior Tribunal de Justiça, o prazo recursal inicia-se a partir do momento em que o advogado toma ciência inequívoca da sentença ou da decisão.</w:t>
      </w:r>
      <w:r w:rsidRPr="007F40D7">
        <w:rPr>
          <w:rFonts w:ascii="Times New Roman" w:hAnsi="Times New Roman" w:cs="Times New Roman"/>
          <w:i/>
          <w:iCs/>
          <w:sz w:val="24"/>
          <w:szCs w:val="24"/>
        </w:rPr>
        <w:t xml:space="preserve"> </w:t>
      </w:r>
      <w:r w:rsidRPr="007F40D7">
        <w:rPr>
          <w:rFonts w:ascii="Times New Roman" w:hAnsi="Times New Roman" w:cs="Times New Roman"/>
          <w:i/>
          <w:iCs/>
          <w:sz w:val="24"/>
          <w:szCs w:val="24"/>
        </w:rPr>
        <w:t>Hipótese na qual conquanto tenha havido demora na habilitação da parte e tenha sido proferida decisão nesse intervalo de tempo, da qual alega o recorrente não ter sido intimado, a parte compareceu espontaneamente no processo antes de que tal decisão operasse efeitos, quando então tomou ciência de seu conteúdo e poderia tê-la impugnado, sem que se constate o prejuízo imprescindível à decretação de nulidade dos atos processuais</w:t>
      </w:r>
      <w:r w:rsidRPr="007F40D7">
        <w:rPr>
          <w:rFonts w:ascii="Times New Roman" w:hAnsi="Times New Roman" w:cs="Times New Roman"/>
          <w:sz w:val="24"/>
          <w:szCs w:val="24"/>
        </w:rPr>
        <w:t>.</w:t>
      </w:r>
      <w:r>
        <w:rPr>
          <w:rFonts w:ascii="Times New Roman" w:hAnsi="Times New Roman" w:cs="Times New Roman"/>
          <w:sz w:val="24"/>
          <w:szCs w:val="24"/>
        </w:rPr>
        <w:t xml:space="preserve">” </w:t>
      </w:r>
      <w:r w:rsidRPr="007F40D7">
        <w:rPr>
          <w:rFonts w:ascii="Times New Roman" w:hAnsi="Times New Roman" w:cs="Times New Roman"/>
          <w:sz w:val="24"/>
          <w:szCs w:val="24"/>
        </w:rPr>
        <w:t xml:space="preserve">[TJMG, AI n. 1.0024.14.212789-3/003, Relator(a): Des.(a) Alberto Vilas Boas, 1ª Câmara Cível, </w:t>
      </w:r>
      <w:proofErr w:type="spellStart"/>
      <w:r w:rsidRPr="007F40D7">
        <w:rPr>
          <w:rFonts w:ascii="Times New Roman" w:hAnsi="Times New Roman" w:cs="Times New Roman"/>
          <w:sz w:val="24"/>
          <w:szCs w:val="24"/>
        </w:rPr>
        <w:t>DJe</w:t>
      </w:r>
      <w:proofErr w:type="spellEnd"/>
      <w:r w:rsidRPr="007F40D7">
        <w:rPr>
          <w:rFonts w:ascii="Times New Roman" w:hAnsi="Times New Roman" w:cs="Times New Roman"/>
          <w:sz w:val="24"/>
          <w:szCs w:val="24"/>
        </w:rPr>
        <w:t xml:space="preserve"> 19.05.2021]</w:t>
      </w:r>
    </w:p>
    <w:p w14:paraId="47C60F47" w14:textId="6B616418"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7F40D7">
        <w:rPr>
          <w:rFonts w:ascii="Times New Roman" w:hAnsi="Times New Roman" w:cs="Times New Roman"/>
          <w:sz w:val="24"/>
          <w:szCs w:val="24"/>
        </w:rPr>
        <w:t>Sendo assim, também deve ser REJEITADA A PRELIMINAR DE NULIDADE DO PROCESSO POR AUSÊNCIA DE INTIMAÇÃO E DE CORRETA INTEGRAÇÃO PROCESSUAL [substituição/sucessão], pois além de serem os próprios autores/herdeiros os interessados pela pretensão de substituição processual, ao longo da tramitação processual sempre se fizeram representados por seus respectivos constituintes.</w:t>
      </w:r>
    </w:p>
    <w:p w14:paraId="3F60396E" w14:textId="77777777" w:rsid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II-</w:t>
      </w:r>
      <w:r>
        <w:rPr>
          <w:rFonts w:ascii="Times New Roman" w:hAnsi="Times New Roman" w:cs="Times New Roman"/>
          <w:sz w:val="24"/>
          <w:szCs w:val="24"/>
        </w:rPr>
        <w:t xml:space="preserve"> </w:t>
      </w:r>
      <w:r w:rsidRPr="007F40D7">
        <w:rPr>
          <w:rFonts w:ascii="Times New Roman" w:hAnsi="Times New Roman" w:cs="Times New Roman"/>
          <w:sz w:val="24"/>
          <w:szCs w:val="24"/>
        </w:rPr>
        <w:t>MÉRITO – IMPROVIMENTO DO RECURSO DE APELAÇÃO.</w:t>
      </w:r>
    </w:p>
    <w:p w14:paraId="33C1E92C" w14:textId="3C8D32B1"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7F40D7">
        <w:rPr>
          <w:rFonts w:ascii="Times New Roman" w:hAnsi="Times New Roman" w:cs="Times New Roman"/>
          <w:sz w:val="24"/>
          <w:szCs w:val="24"/>
        </w:rPr>
        <w:t>Adentrando ao plano de fundo do recurso de apelação, as 02 [duas] matérias suscitadas, sem quebra de reverência, são fragilíssimas.</w:t>
      </w:r>
    </w:p>
    <w:p w14:paraId="748CEDBF" w14:textId="68FA1831"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7F40D7">
        <w:rPr>
          <w:rFonts w:ascii="Times New Roman" w:hAnsi="Times New Roman" w:cs="Times New Roman"/>
          <w:sz w:val="24"/>
          <w:szCs w:val="24"/>
        </w:rPr>
        <w:t>A alegada ausência de “</w:t>
      </w:r>
      <w:r w:rsidRPr="007F40D7">
        <w:rPr>
          <w:rFonts w:ascii="Times New Roman" w:hAnsi="Times New Roman" w:cs="Times New Roman"/>
          <w:i/>
          <w:iCs/>
          <w:sz w:val="24"/>
          <w:szCs w:val="24"/>
        </w:rPr>
        <w:t>contestação</w:t>
      </w:r>
      <w:r w:rsidRPr="007F40D7">
        <w:rPr>
          <w:rFonts w:ascii="Times New Roman" w:hAnsi="Times New Roman" w:cs="Times New Roman"/>
          <w:sz w:val="24"/>
          <w:szCs w:val="24"/>
        </w:rPr>
        <w:t>”.</w:t>
      </w:r>
    </w:p>
    <w:p w14:paraId="5D89BC1C" w14:textId="09EF6D8E"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proofErr w:type="spellStart"/>
      <w:r w:rsidRPr="007F40D7">
        <w:rPr>
          <w:rFonts w:ascii="Times New Roman" w:hAnsi="Times New Roman" w:cs="Times New Roman"/>
          <w:i/>
          <w:iCs/>
          <w:sz w:val="24"/>
          <w:szCs w:val="24"/>
        </w:rPr>
        <w:t>Venia</w:t>
      </w:r>
      <w:proofErr w:type="spellEnd"/>
      <w:r w:rsidRPr="007F40D7">
        <w:rPr>
          <w:rFonts w:ascii="Times New Roman" w:hAnsi="Times New Roman" w:cs="Times New Roman"/>
          <w:i/>
          <w:iCs/>
          <w:sz w:val="24"/>
          <w:szCs w:val="24"/>
        </w:rPr>
        <w:t xml:space="preserve"> </w:t>
      </w:r>
      <w:proofErr w:type="spellStart"/>
      <w:r w:rsidRPr="007F40D7">
        <w:rPr>
          <w:rFonts w:ascii="Times New Roman" w:hAnsi="Times New Roman" w:cs="Times New Roman"/>
          <w:i/>
          <w:iCs/>
          <w:sz w:val="24"/>
          <w:szCs w:val="24"/>
        </w:rPr>
        <w:t>concessa</w:t>
      </w:r>
      <w:proofErr w:type="spellEnd"/>
      <w:r w:rsidRPr="007F40D7">
        <w:rPr>
          <w:rFonts w:ascii="Times New Roman" w:hAnsi="Times New Roman" w:cs="Times New Roman"/>
          <w:sz w:val="24"/>
          <w:szCs w:val="24"/>
        </w:rPr>
        <w:t>, sem qualquer sentido e musculatura legal a alegação do apelante de que não houve contestação apresentada pela apelada.</w:t>
      </w:r>
    </w:p>
    <w:p w14:paraId="5EDA2709" w14:textId="0899E714"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Pr="007F40D7">
        <w:rPr>
          <w:rFonts w:ascii="Times New Roman" w:hAnsi="Times New Roman" w:cs="Times New Roman"/>
          <w:sz w:val="24"/>
          <w:szCs w:val="24"/>
        </w:rPr>
        <w:t xml:space="preserve">Ora, a ação de prestação de contas é constituída por 02 [duas] fases distintas; como muito bem definiu o d. juízo </w:t>
      </w:r>
      <w:r w:rsidRPr="007F40D7">
        <w:rPr>
          <w:rFonts w:ascii="Times New Roman" w:hAnsi="Times New Roman" w:cs="Times New Roman"/>
          <w:i/>
          <w:iCs/>
          <w:sz w:val="24"/>
          <w:szCs w:val="24"/>
        </w:rPr>
        <w:t>a quo</w:t>
      </w:r>
      <w:r w:rsidRPr="007F40D7">
        <w:rPr>
          <w:rFonts w:ascii="Times New Roman" w:hAnsi="Times New Roman" w:cs="Times New Roman"/>
          <w:sz w:val="24"/>
          <w:szCs w:val="24"/>
        </w:rPr>
        <w:t xml:space="preserve"> na parte de fundamentação da r. decisão terminativa proferida</w:t>
      </w:r>
      <w:r w:rsidR="00BD34E9">
        <w:rPr>
          <w:rStyle w:val="Refdenotaderodap"/>
          <w:rFonts w:ascii="Times New Roman" w:hAnsi="Times New Roman" w:cs="Times New Roman"/>
          <w:sz w:val="24"/>
          <w:szCs w:val="24"/>
        </w:rPr>
        <w:footnoteReference w:id="10"/>
      </w:r>
      <w:r w:rsidRPr="007F40D7">
        <w:rPr>
          <w:rFonts w:ascii="Times New Roman" w:hAnsi="Times New Roman" w:cs="Times New Roman"/>
          <w:sz w:val="24"/>
          <w:szCs w:val="24"/>
        </w:rPr>
        <w:t xml:space="preserve">. </w:t>
      </w:r>
    </w:p>
    <w:p w14:paraId="2B88EDBA" w14:textId="75FF7563"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Pr="007F40D7">
        <w:rPr>
          <w:rFonts w:ascii="Times New Roman" w:hAnsi="Times New Roman" w:cs="Times New Roman"/>
          <w:sz w:val="24"/>
          <w:szCs w:val="24"/>
        </w:rPr>
        <w:t xml:space="preserve">Na primeira fase se define acerca da obrigação do réu prestar contas ou não ao autor. </w:t>
      </w:r>
      <w:r w:rsidRPr="007F40D7">
        <w:rPr>
          <w:rFonts w:ascii="Times New Roman" w:hAnsi="Times New Roman" w:cs="Times New Roman"/>
          <w:i/>
          <w:iCs/>
          <w:sz w:val="24"/>
          <w:szCs w:val="24"/>
        </w:rPr>
        <w:t xml:space="preserve">In </w:t>
      </w:r>
      <w:proofErr w:type="spellStart"/>
      <w:r w:rsidRPr="007F40D7">
        <w:rPr>
          <w:rFonts w:ascii="Times New Roman" w:hAnsi="Times New Roman" w:cs="Times New Roman"/>
          <w:i/>
          <w:iCs/>
          <w:sz w:val="24"/>
          <w:szCs w:val="24"/>
        </w:rPr>
        <w:t>casu</w:t>
      </w:r>
      <w:proofErr w:type="spellEnd"/>
      <w:r w:rsidRPr="007F40D7">
        <w:rPr>
          <w:rFonts w:ascii="Times New Roman" w:hAnsi="Times New Roman" w:cs="Times New Roman"/>
          <w:sz w:val="24"/>
          <w:szCs w:val="24"/>
        </w:rPr>
        <w:t>, a apelada, por se curadora do interditado, tem obrigação legal de prestar contas, e por isso, não apresentou a “</w:t>
      </w:r>
      <w:r w:rsidRPr="007F40D7">
        <w:rPr>
          <w:rFonts w:ascii="Times New Roman" w:hAnsi="Times New Roman" w:cs="Times New Roman"/>
          <w:i/>
          <w:iCs/>
          <w:sz w:val="24"/>
          <w:szCs w:val="24"/>
        </w:rPr>
        <w:t>contestação</w:t>
      </w:r>
      <w:r w:rsidRPr="007F40D7">
        <w:rPr>
          <w:rFonts w:ascii="Times New Roman" w:hAnsi="Times New Roman" w:cs="Times New Roman"/>
          <w:sz w:val="24"/>
          <w:szCs w:val="24"/>
        </w:rPr>
        <w:t>” quanto à sua ilegitimidade passiva</w:t>
      </w:r>
      <w:r w:rsidR="00BD34E9">
        <w:rPr>
          <w:rStyle w:val="Refdenotaderodap"/>
          <w:rFonts w:ascii="Times New Roman" w:hAnsi="Times New Roman" w:cs="Times New Roman"/>
          <w:sz w:val="24"/>
          <w:szCs w:val="24"/>
        </w:rPr>
        <w:footnoteReference w:id="11"/>
      </w:r>
      <w:r w:rsidRPr="007F40D7">
        <w:rPr>
          <w:rFonts w:ascii="Times New Roman" w:hAnsi="Times New Roman" w:cs="Times New Roman"/>
          <w:sz w:val="24"/>
          <w:szCs w:val="24"/>
        </w:rPr>
        <w:t xml:space="preserve">. </w:t>
      </w:r>
    </w:p>
    <w:p w14:paraId="184F8C11" w14:textId="4D690740"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Pr="007F40D7">
        <w:rPr>
          <w:rFonts w:ascii="Times New Roman" w:hAnsi="Times New Roman" w:cs="Times New Roman"/>
          <w:sz w:val="24"/>
          <w:szCs w:val="24"/>
        </w:rPr>
        <w:t xml:space="preserve">E pelos princípios da celeridade, boa-fé e seu corolário da cooperação [CPC, </w:t>
      </w:r>
      <w:proofErr w:type="spellStart"/>
      <w:r w:rsidRPr="007F40D7">
        <w:rPr>
          <w:rFonts w:ascii="Times New Roman" w:hAnsi="Times New Roman" w:cs="Times New Roman"/>
          <w:sz w:val="24"/>
          <w:szCs w:val="24"/>
        </w:rPr>
        <w:t>arts</w:t>
      </w:r>
      <w:proofErr w:type="spellEnd"/>
      <w:r w:rsidRPr="007F40D7">
        <w:rPr>
          <w:rFonts w:ascii="Times New Roman" w:hAnsi="Times New Roman" w:cs="Times New Roman"/>
          <w:sz w:val="24"/>
          <w:szCs w:val="24"/>
        </w:rPr>
        <w:t xml:space="preserve">. 4º </w:t>
      </w:r>
      <w:proofErr w:type="spellStart"/>
      <w:r w:rsidRPr="007F40D7">
        <w:rPr>
          <w:rFonts w:ascii="Times New Roman" w:hAnsi="Times New Roman" w:cs="Times New Roman"/>
          <w:i/>
          <w:iCs/>
          <w:sz w:val="24"/>
          <w:szCs w:val="24"/>
        </w:rPr>
        <w:t>usque</w:t>
      </w:r>
      <w:proofErr w:type="spellEnd"/>
      <w:r w:rsidRPr="007F40D7">
        <w:rPr>
          <w:rFonts w:ascii="Times New Roman" w:hAnsi="Times New Roman" w:cs="Times New Roman"/>
          <w:sz w:val="24"/>
          <w:szCs w:val="24"/>
        </w:rPr>
        <w:t xml:space="preserve"> 6º] cuidou de pronto adentrar na segunda fase, vindo a apresentar as suas contas mensais de forma mercantil, instruída com os documentos comprobatórios dos lançamentos contábeis nelas inseridas, como cabalmente demonstrada no caderno processual e ratificada na íntegra pelo “</w:t>
      </w:r>
      <w:r w:rsidRPr="007F40D7">
        <w:rPr>
          <w:rFonts w:ascii="Times New Roman" w:hAnsi="Times New Roman" w:cs="Times New Roman"/>
          <w:i/>
          <w:iCs/>
          <w:sz w:val="24"/>
          <w:szCs w:val="24"/>
        </w:rPr>
        <w:t>laudo pericial</w:t>
      </w:r>
      <w:r w:rsidRPr="007F40D7">
        <w:rPr>
          <w:rFonts w:ascii="Times New Roman" w:hAnsi="Times New Roman" w:cs="Times New Roman"/>
          <w:sz w:val="24"/>
          <w:szCs w:val="24"/>
        </w:rPr>
        <w:t xml:space="preserve">” de fls. </w:t>
      </w:r>
      <w:r>
        <w:rPr>
          <w:rFonts w:ascii="Times New Roman" w:hAnsi="Times New Roman" w:cs="Times New Roman"/>
          <w:sz w:val="24"/>
          <w:szCs w:val="24"/>
        </w:rPr>
        <w:t>...</w:t>
      </w:r>
    </w:p>
    <w:p w14:paraId="7A13CDBB" w14:textId="540DD0E2"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Pr="007F40D7">
        <w:rPr>
          <w:rFonts w:ascii="Times New Roman" w:hAnsi="Times New Roman" w:cs="Times New Roman"/>
          <w:sz w:val="24"/>
          <w:szCs w:val="24"/>
        </w:rPr>
        <w:t>Essas contas mensais prestadas foram sabatinadas na perícia oficial, pela contadoria do juízo, pelas partes que sempre delas tiveram conhecimento e das decisões homologatórias incidentais, tudo dentro do sagrado espírito do contraditório; sendo, portanto, descabido dizer que houve obscuridade na v. sentença de mérito.</w:t>
      </w:r>
    </w:p>
    <w:p w14:paraId="729D5C20" w14:textId="4D667F42"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Pr="007F40D7">
        <w:rPr>
          <w:rFonts w:ascii="Times New Roman" w:hAnsi="Times New Roman" w:cs="Times New Roman"/>
          <w:sz w:val="24"/>
          <w:szCs w:val="24"/>
        </w:rPr>
        <w:t>Com essas considerações há de ser repelida a alegada e confusa tese de que a ação de prestação de contas não teria sido “</w:t>
      </w:r>
      <w:r w:rsidRPr="007F40D7">
        <w:rPr>
          <w:rFonts w:ascii="Times New Roman" w:hAnsi="Times New Roman" w:cs="Times New Roman"/>
          <w:i/>
          <w:iCs/>
          <w:sz w:val="24"/>
          <w:szCs w:val="24"/>
        </w:rPr>
        <w:t>contestada</w:t>
      </w:r>
      <w:r w:rsidRPr="007F40D7">
        <w:rPr>
          <w:rFonts w:ascii="Times New Roman" w:hAnsi="Times New Roman" w:cs="Times New Roman"/>
          <w:sz w:val="24"/>
          <w:szCs w:val="24"/>
        </w:rPr>
        <w:t>” pela ora apelada.</w:t>
      </w:r>
    </w:p>
    <w:p w14:paraId="5ECC44F9" w14:textId="36D2A675"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Pr="007F40D7">
        <w:rPr>
          <w:rFonts w:ascii="Times New Roman" w:hAnsi="Times New Roman" w:cs="Times New Roman"/>
          <w:sz w:val="24"/>
          <w:szCs w:val="24"/>
        </w:rPr>
        <w:t>A “</w:t>
      </w:r>
      <w:r w:rsidRPr="007F40D7">
        <w:rPr>
          <w:rFonts w:ascii="Times New Roman" w:hAnsi="Times New Roman" w:cs="Times New Roman"/>
          <w:i/>
          <w:iCs/>
          <w:sz w:val="24"/>
          <w:szCs w:val="24"/>
        </w:rPr>
        <w:t>inovação recursal</w:t>
      </w:r>
      <w:r w:rsidRPr="007F40D7">
        <w:rPr>
          <w:rFonts w:ascii="Times New Roman" w:hAnsi="Times New Roman" w:cs="Times New Roman"/>
          <w:sz w:val="24"/>
          <w:szCs w:val="24"/>
        </w:rPr>
        <w:t>” da parte recorrente.</w:t>
      </w:r>
      <w:r>
        <w:rPr>
          <w:rFonts w:ascii="Times New Roman" w:hAnsi="Times New Roman" w:cs="Times New Roman"/>
          <w:sz w:val="24"/>
          <w:szCs w:val="24"/>
        </w:rPr>
        <w:t xml:space="preserve"> </w:t>
      </w:r>
      <w:r w:rsidRPr="007F40D7">
        <w:rPr>
          <w:rFonts w:ascii="Times New Roman" w:hAnsi="Times New Roman" w:cs="Times New Roman"/>
          <w:sz w:val="24"/>
          <w:szCs w:val="24"/>
        </w:rPr>
        <w:t>No que tange ao “</w:t>
      </w:r>
      <w:r w:rsidRPr="007F40D7">
        <w:rPr>
          <w:rFonts w:ascii="Times New Roman" w:hAnsi="Times New Roman" w:cs="Times New Roman"/>
          <w:i/>
          <w:iCs/>
          <w:sz w:val="24"/>
          <w:szCs w:val="24"/>
        </w:rPr>
        <w:t xml:space="preserve">relatório social de fls. </w:t>
      </w:r>
      <w:r w:rsidRPr="007F40D7">
        <w:rPr>
          <w:rFonts w:ascii="Times New Roman" w:hAnsi="Times New Roman" w:cs="Times New Roman"/>
          <w:i/>
          <w:iCs/>
          <w:sz w:val="24"/>
          <w:szCs w:val="24"/>
        </w:rPr>
        <w:t>...</w:t>
      </w:r>
      <w:r w:rsidRPr="007F40D7">
        <w:rPr>
          <w:rFonts w:ascii="Times New Roman" w:hAnsi="Times New Roman" w:cs="Times New Roman"/>
          <w:i/>
          <w:iCs/>
          <w:sz w:val="24"/>
          <w:szCs w:val="24"/>
        </w:rPr>
        <w:t xml:space="preserve"> da lavra da assistente social judicial</w:t>
      </w:r>
      <w:r w:rsidRPr="007F40D7">
        <w:rPr>
          <w:rFonts w:ascii="Times New Roman" w:hAnsi="Times New Roman" w:cs="Times New Roman"/>
          <w:sz w:val="24"/>
          <w:szCs w:val="24"/>
        </w:rPr>
        <w:t>”, tido como imprestável pelo apelante</w:t>
      </w:r>
      <w:r w:rsidRPr="007F40D7">
        <w:rPr>
          <w:rFonts w:ascii="Times New Roman" w:hAnsi="Times New Roman" w:cs="Times New Roman"/>
          <w:i/>
          <w:iCs/>
          <w:sz w:val="24"/>
          <w:szCs w:val="24"/>
        </w:rPr>
        <w:t xml:space="preserve">, </w:t>
      </w:r>
      <w:proofErr w:type="spellStart"/>
      <w:r w:rsidRPr="007F40D7">
        <w:rPr>
          <w:rFonts w:ascii="Times New Roman" w:hAnsi="Times New Roman" w:cs="Times New Roman"/>
          <w:i/>
          <w:iCs/>
          <w:sz w:val="24"/>
          <w:szCs w:val="24"/>
        </w:rPr>
        <w:t>rogata</w:t>
      </w:r>
      <w:proofErr w:type="spellEnd"/>
      <w:r w:rsidRPr="007F40D7">
        <w:rPr>
          <w:rFonts w:ascii="Times New Roman" w:hAnsi="Times New Roman" w:cs="Times New Roman"/>
          <w:i/>
          <w:iCs/>
          <w:sz w:val="24"/>
          <w:szCs w:val="24"/>
        </w:rPr>
        <w:t xml:space="preserve"> </w:t>
      </w:r>
      <w:proofErr w:type="spellStart"/>
      <w:r w:rsidRPr="007F40D7">
        <w:rPr>
          <w:rFonts w:ascii="Times New Roman" w:hAnsi="Times New Roman" w:cs="Times New Roman"/>
          <w:i/>
          <w:iCs/>
          <w:sz w:val="24"/>
          <w:szCs w:val="24"/>
        </w:rPr>
        <w:t>venia</w:t>
      </w:r>
      <w:proofErr w:type="spellEnd"/>
      <w:r w:rsidRPr="007F40D7">
        <w:rPr>
          <w:rFonts w:ascii="Times New Roman" w:hAnsi="Times New Roman" w:cs="Times New Roman"/>
          <w:sz w:val="24"/>
          <w:szCs w:val="24"/>
        </w:rPr>
        <w:t>, trata-se de flagrante “</w:t>
      </w:r>
      <w:r w:rsidRPr="007F40D7">
        <w:rPr>
          <w:rFonts w:ascii="Times New Roman" w:hAnsi="Times New Roman" w:cs="Times New Roman"/>
          <w:i/>
          <w:iCs/>
          <w:sz w:val="24"/>
          <w:szCs w:val="24"/>
        </w:rPr>
        <w:t>inovação recursal</w:t>
      </w:r>
      <w:r w:rsidRPr="007F40D7">
        <w:rPr>
          <w:rFonts w:ascii="Times New Roman" w:hAnsi="Times New Roman" w:cs="Times New Roman"/>
          <w:sz w:val="24"/>
          <w:szCs w:val="24"/>
        </w:rPr>
        <w:t>”, não foi suscitada na instância inferior, ou seja, não podem ser conhecidas nesta instância ad quem, pois além de prejudicar o direito de defesa da ora recorrida, estará também acarretando supressão de instância, ofendendo ao princípio do duplo grau de jurisdição.</w:t>
      </w:r>
    </w:p>
    <w:p w14:paraId="23B87067" w14:textId="210B47EC" w:rsidR="007F40D7" w:rsidRPr="007F40D7" w:rsidRDefault="007F40D7"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Pr="007F40D7">
        <w:rPr>
          <w:rFonts w:ascii="Times New Roman" w:hAnsi="Times New Roman" w:cs="Times New Roman"/>
          <w:sz w:val="24"/>
          <w:szCs w:val="24"/>
        </w:rPr>
        <w:t>A esse respeito, o repertório jurisprudencial d</w:t>
      </w:r>
      <w:r w:rsidR="00BD34E9">
        <w:rPr>
          <w:rFonts w:ascii="Times New Roman" w:hAnsi="Times New Roman" w:cs="Times New Roman"/>
          <w:sz w:val="24"/>
          <w:szCs w:val="24"/>
        </w:rPr>
        <w:t>o</w:t>
      </w:r>
      <w:r w:rsidRPr="007F40D7">
        <w:rPr>
          <w:rFonts w:ascii="Times New Roman" w:hAnsi="Times New Roman" w:cs="Times New Roman"/>
          <w:sz w:val="24"/>
          <w:szCs w:val="24"/>
        </w:rPr>
        <w:t xml:space="preserve"> Egrégio Tribunal de Justiça de Minas Gerais, no ponto:</w:t>
      </w:r>
    </w:p>
    <w:p w14:paraId="3D1D934D" w14:textId="694E4F93" w:rsidR="007F40D7" w:rsidRPr="007F40D7" w:rsidRDefault="00BD34E9" w:rsidP="007F40D7">
      <w:pPr>
        <w:ind w:right="-568"/>
        <w:jc w:val="both"/>
        <w:rPr>
          <w:rFonts w:ascii="Times New Roman" w:hAnsi="Times New Roman" w:cs="Times New Roman"/>
          <w:sz w:val="24"/>
          <w:szCs w:val="24"/>
        </w:rPr>
      </w:pPr>
      <w:r>
        <w:rPr>
          <w:rFonts w:ascii="Times New Roman" w:hAnsi="Times New Roman" w:cs="Times New Roman"/>
          <w:sz w:val="24"/>
          <w:szCs w:val="24"/>
        </w:rPr>
        <w:t>“</w:t>
      </w:r>
      <w:r w:rsidR="007F40D7" w:rsidRPr="00BD34E9">
        <w:rPr>
          <w:rFonts w:ascii="Times New Roman" w:hAnsi="Times New Roman" w:cs="Times New Roman"/>
          <w:i/>
          <w:iCs/>
          <w:sz w:val="24"/>
          <w:szCs w:val="24"/>
        </w:rPr>
        <w:t>DIREITO CIVIL. DIREITO ADMINISTRATIVO. DIREITO PROCESSUAL CIVIL. APELAÇÃO. INOVAÇÃO RECURSAL. QUESTÃO NÃO TRATADA EM PRIMEIRO GRAU. PRELIMINAR ACOLHIDA...</w:t>
      </w:r>
      <w:r w:rsidRPr="00BD34E9">
        <w:rPr>
          <w:rFonts w:ascii="Times New Roman" w:hAnsi="Times New Roman" w:cs="Times New Roman"/>
          <w:i/>
          <w:iCs/>
          <w:sz w:val="24"/>
          <w:szCs w:val="24"/>
        </w:rPr>
        <w:t xml:space="preserve"> </w:t>
      </w:r>
      <w:r w:rsidR="007F40D7" w:rsidRPr="00BD34E9">
        <w:rPr>
          <w:rFonts w:ascii="Times New Roman" w:hAnsi="Times New Roman" w:cs="Times New Roman"/>
          <w:i/>
          <w:iCs/>
          <w:sz w:val="24"/>
          <w:szCs w:val="24"/>
        </w:rPr>
        <w:t>Não se conhece da parte do recurso que trata de alegação e documento que não foram apresentados em primeiro grau...</w:t>
      </w:r>
      <w:proofErr w:type="spellStart"/>
      <w:r w:rsidR="007F40D7" w:rsidRPr="00BD34E9">
        <w:rPr>
          <w:rFonts w:ascii="Times New Roman" w:hAnsi="Times New Roman" w:cs="Times New Roman"/>
          <w:i/>
          <w:iCs/>
          <w:sz w:val="24"/>
          <w:szCs w:val="24"/>
        </w:rPr>
        <w:t>omissis</w:t>
      </w:r>
      <w:proofErr w:type="spellEnd"/>
      <w:r w:rsidR="007F40D7" w:rsidRPr="007F40D7">
        <w:rPr>
          <w:rFonts w:ascii="Times New Roman" w:hAnsi="Times New Roman" w:cs="Times New Roman"/>
          <w:sz w:val="24"/>
          <w:szCs w:val="24"/>
        </w:rPr>
        <w:t>...</w:t>
      </w:r>
      <w:r>
        <w:rPr>
          <w:rFonts w:ascii="Times New Roman" w:hAnsi="Times New Roman" w:cs="Times New Roman"/>
          <w:sz w:val="24"/>
          <w:szCs w:val="24"/>
        </w:rPr>
        <w:t xml:space="preserve">” </w:t>
      </w:r>
      <w:r w:rsidR="007F40D7" w:rsidRPr="007F40D7">
        <w:rPr>
          <w:rFonts w:ascii="Times New Roman" w:hAnsi="Times New Roman" w:cs="Times New Roman"/>
          <w:sz w:val="24"/>
          <w:szCs w:val="24"/>
        </w:rPr>
        <w:t xml:space="preserve">[TJMG, </w:t>
      </w:r>
      <w:proofErr w:type="spellStart"/>
      <w:r w:rsidR="007F40D7" w:rsidRPr="007F40D7">
        <w:rPr>
          <w:rFonts w:ascii="Times New Roman" w:hAnsi="Times New Roman" w:cs="Times New Roman"/>
          <w:sz w:val="24"/>
          <w:szCs w:val="24"/>
        </w:rPr>
        <w:t>Apel</w:t>
      </w:r>
      <w:proofErr w:type="spellEnd"/>
      <w:r w:rsidR="007F40D7" w:rsidRPr="007F40D7">
        <w:rPr>
          <w:rFonts w:ascii="Times New Roman" w:hAnsi="Times New Roman" w:cs="Times New Roman"/>
          <w:sz w:val="24"/>
          <w:szCs w:val="24"/>
        </w:rPr>
        <w:t xml:space="preserve">. Cível 1.0570.17.000342-2/001, Rel. Des. Moreira Diniz, </w:t>
      </w:r>
      <w:proofErr w:type="spellStart"/>
      <w:r w:rsidR="007F40D7" w:rsidRPr="007F40D7">
        <w:rPr>
          <w:rFonts w:ascii="Times New Roman" w:hAnsi="Times New Roman" w:cs="Times New Roman"/>
          <w:sz w:val="24"/>
          <w:szCs w:val="24"/>
        </w:rPr>
        <w:t>DJe</w:t>
      </w:r>
      <w:proofErr w:type="spellEnd"/>
      <w:r w:rsidR="007F40D7" w:rsidRPr="007F40D7">
        <w:rPr>
          <w:rFonts w:ascii="Times New Roman" w:hAnsi="Times New Roman" w:cs="Times New Roman"/>
          <w:sz w:val="24"/>
          <w:szCs w:val="24"/>
        </w:rPr>
        <w:t xml:space="preserve"> 27.11.2018]</w:t>
      </w:r>
    </w:p>
    <w:p w14:paraId="79DA2F23" w14:textId="5CF769DB" w:rsidR="007F40D7" w:rsidRPr="007F40D7" w:rsidRDefault="00BD34E9" w:rsidP="007F40D7">
      <w:pPr>
        <w:ind w:right="-568"/>
        <w:jc w:val="both"/>
        <w:rPr>
          <w:rFonts w:ascii="Times New Roman" w:hAnsi="Times New Roman" w:cs="Times New Roman"/>
          <w:sz w:val="24"/>
          <w:szCs w:val="24"/>
        </w:rPr>
      </w:pPr>
      <w:r>
        <w:rPr>
          <w:rFonts w:ascii="Times New Roman" w:hAnsi="Times New Roman" w:cs="Times New Roman"/>
          <w:sz w:val="24"/>
          <w:szCs w:val="24"/>
        </w:rPr>
        <w:t>“</w:t>
      </w:r>
      <w:r w:rsidR="007F40D7" w:rsidRPr="00BD34E9">
        <w:rPr>
          <w:rFonts w:ascii="Times New Roman" w:hAnsi="Times New Roman" w:cs="Times New Roman"/>
          <w:i/>
          <w:iCs/>
          <w:sz w:val="24"/>
          <w:szCs w:val="24"/>
        </w:rPr>
        <w:t>APELAÇÃO CÍVEL. PARCIAL INOVAÇÃO DE TESE RECURSAL E PARCIAL FALTA DE INTERESSE RECURSAL...</w:t>
      </w:r>
      <w:r w:rsidRPr="00BD34E9">
        <w:rPr>
          <w:rFonts w:ascii="Times New Roman" w:hAnsi="Times New Roman" w:cs="Times New Roman"/>
          <w:i/>
          <w:iCs/>
          <w:sz w:val="24"/>
          <w:szCs w:val="24"/>
        </w:rPr>
        <w:t xml:space="preserve"> </w:t>
      </w:r>
      <w:r w:rsidR="007F40D7" w:rsidRPr="00BD34E9">
        <w:rPr>
          <w:rFonts w:ascii="Times New Roman" w:hAnsi="Times New Roman" w:cs="Times New Roman"/>
          <w:i/>
          <w:iCs/>
          <w:sz w:val="24"/>
          <w:szCs w:val="24"/>
        </w:rPr>
        <w:t>A apelação devolve ao tribunal o conhecimento das questões suscitadas e discutidas no processo, não merecendo conhecimento a parte da peça recursal que contenha inovação, sob pena de ofensa aos princípios do duplo grau de jurisdição, do devido processo legal, do contraditório e da ampla defesa...</w:t>
      </w:r>
      <w:proofErr w:type="spellStart"/>
      <w:r w:rsidR="007F40D7" w:rsidRPr="00BD34E9">
        <w:rPr>
          <w:rFonts w:ascii="Times New Roman" w:hAnsi="Times New Roman" w:cs="Times New Roman"/>
          <w:i/>
          <w:iCs/>
          <w:sz w:val="24"/>
          <w:szCs w:val="24"/>
        </w:rPr>
        <w:t>omissis</w:t>
      </w:r>
      <w:proofErr w:type="spellEnd"/>
      <w:r w:rsidR="007F40D7" w:rsidRPr="00BD34E9">
        <w:rPr>
          <w:rFonts w:ascii="Times New Roman" w:hAnsi="Times New Roman" w:cs="Times New Roman"/>
          <w:i/>
          <w:iCs/>
          <w:sz w:val="24"/>
          <w:szCs w:val="24"/>
        </w:rPr>
        <w:t>...</w:t>
      </w:r>
      <w:r>
        <w:rPr>
          <w:rFonts w:ascii="Times New Roman" w:hAnsi="Times New Roman" w:cs="Times New Roman"/>
          <w:sz w:val="24"/>
          <w:szCs w:val="24"/>
        </w:rPr>
        <w:t xml:space="preserve">” </w:t>
      </w:r>
      <w:r w:rsidR="007F40D7" w:rsidRPr="007F40D7">
        <w:rPr>
          <w:rFonts w:ascii="Times New Roman" w:hAnsi="Times New Roman" w:cs="Times New Roman"/>
          <w:sz w:val="24"/>
          <w:szCs w:val="24"/>
        </w:rPr>
        <w:t xml:space="preserve">[TJMG, </w:t>
      </w:r>
      <w:proofErr w:type="spellStart"/>
      <w:r w:rsidR="007F40D7" w:rsidRPr="007F40D7">
        <w:rPr>
          <w:rFonts w:ascii="Times New Roman" w:hAnsi="Times New Roman" w:cs="Times New Roman"/>
          <w:sz w:val="24"/>
          <w:szCs w:val="24"/>
        </w:rPr>
        <w:t>Apel</w:t>
      </w:r>
      <w:proofErr w:type="spellEnd"/>
      <w:r w:rsidR="007F40D7" w:rsidRPr="007F40D7">
        <w:rPr>
          <w:rFonts w:ascii="Times New Roman" w:hAnsi="Times New Roman" w:cs="Times New Roman"/>
          <w:sz w:val="24"/>
          <w:szCs w:val="24"/>
        </w:rPr>
        <w:t xml:space="preserve">. Cível 1.0000.18.081921-1/001. Rel. Des. Evandro Lopes da Costa Teixeira, </w:t>
      </w:r>
      <w:proofErr w:type="spellStart"/>
      <w:r w:rsidR="007F40D7" w:rsidRPr="007F40D7">
        <w:rPr>
          <w:rFonts w:ascii="Times New Roman" w:hAnsi="Times New Roman" w:cs="Times New Roman"/>
          <w:sz w:val="24"/>
          <w:szCs w:val="24"/>
        </w:rPr>
        <w:t>DJe</w:t>
      </w:r>
      <w:proofErr w:type="spellEnd"/>
      <w:r w:rsidR="007F40D7" w:rsidRPr="007F40D7">
        <w:rPr>
          <w:rFonts w:ascii="Times New Roman" w:hAnsi="Times New Roman" w:cs="Times New Roman"/>
          <w:sz w:val="24"/>
          <w:szCs w:val="24"/>
        </w:rPr>
        <w:t xml:space="preserve"> 23.11.2018- ementa parcial]</w:t>
      </w:r>
    </w:p>
    <w:p w14:paraId="5C766C10" w14:textId="09E7F50E" w:rsidR="007F40D7" w:rsidRPr="007F40D7" w:rsidRDefault="00BD34E9" w:rsidP="007F40D7">
      <w:pPr>
        <w:ind w:right="-568"/>
        <w:jc w:val="both"/>
        <w:rPr>
          <w:rFonts w:ascii="Times New Roman" w:hAnsi="Times New Roman" w:cs="Times New Roman"/>
          <w:sz w:val="24"/>
          <w:szCs w:val="24"/>
        </w:rPr>
      </w:pPr>
      <w:r>
        <w:rPr>
          <w:rFonts w:ascii="Times New Roman" w:hAnsi="Times New Roman" w:cs="Times New Roman"/>
          <w:sz w:val="24"/>
          <w:szCs w:val="24"/>
        </w:rPr>
        <w:t>“</w:t>
      </w:r>
      <w:r w:rsidR="007F40D7" w:rsidRPr="00BD34E9">
        <w:rPr>
          <w:rFonts w:ascii="Times New Roman" w:hAnsi="Times New Roman" w:cs="Times New Roman"/>
          <w:i/>
          <w:iCs/>
          <w:sz w:val="24"/>
          <w:szCs w:val="24"/>
        </w:rPr>
        <w:t>Por isso, essa matéria não há de ser conhecida nesta quadra recursal. Noutra sorte, nos termos da reiterada jurisprudência do Colendo Superior Tribunal de Justiça, o julgador não está obrigado a responder a todas as questões suscitadas pelas partes quando já tenha encontrado motivo suficiente para proferir a decisão</w:t>
      </w:r>
      <w:r>
        <w:rPr>
          <w:rFonts w:ascii="Times New Roman" w:hAnsi="Times New Roman" w:cs="Times New Roman"/>
          <w:sz w:val="24"/>
          <w:szCs w:val="24"/>
        </w:rPr>
        <w:t>”.</w:t>
      </w:r>
      <w:r w:rsidR="007F40D7" w:rsidRPr="007F40D7">
        <w:rPr>
          <w:rFonts w:ascii="Times New Roman" w:hAnsi="Times New Roman" w:cs="Times New Roman"/>
          <w:sz w:val="24"/>
          <w:szCs w:val="24"/>
        </w:rPr>
        <w:t xml:space="preserve"> [</w:t>
      </w:r>
      <w:proofErr w:type="spellStart"/>
      <w:r w:rsidR="007F40D7" w:rsidRPr="007F40D7">
        <w:rPr>
          <w:rFonts w:ascii="Times New Roman" w:hAnsi="Times New Roman" w:cs="Times New Roman"/>
          <w:sz w:val="24"/>
          <w:szCs w:val="24"/>
        </w:rPr>
        <w:t>AgInt</w:t>
      </w:r>
      <w:proofErr w:type="spellEnd"/>
      <w:r w:rsidR="007F40D7" w:rsidRPr="007F40D7">
        <w:rPr>
          <w:rFonts w:ascii="Times New Roman" w:hAnsi="Times New Roman" w:cs="Times New Roman"/>
          <w:sz w:val="24"/>
          <w:szCs w:val="24"/>
        </w:rPr>
        <w:t xml:space="preserve"> no </w:t>
      </w:r>
      <w:proofErr w:type="spellStart"/>
      <w:r w:rsidR="007F40D7" w:rsidRPr="007F40D7">
        <w:rPr>
          <w:rFonts w:ascii="Times New Roman" w:hAnsi="Times New Roman" w:cs="Times New Roman"/>
          <w:sz w:val="24"/>
          <w:szCs w:val="24"/>
        </w:rPr>
        <w:t>REsp</w:t>
      </w:r>
      <w:proofErr w:type="spellEnd"/>
      <w:r w:rsidR="007F40D7" w:rsidRPr="007F40D7">
        <w:rPr>
          <w:rFonts w:ascii="Times New Roman" w:hAnsi="Times New Roman" w:cs="Times New Roman"/>
          <w:sz w:val="24"/>
          <w:szCs w:val="24"/>
        </w:rPr>
        <w:t xml:space="preserve"> 1662345/RJ, </w:t>
      </w:r>
      <w:proofErr w:type="spellStart"/>
      <w:r w:rsidR="007F40D7" w:rsidRPr="007F40D7">
        <w:rPr>
          <w:rFonts w:ascii="Times New Roman" w:hAnsi="Times New Roman" w:cs="Times New Roman"/>
          <w:sz w:val="24"/>
          <w:szCs w:val="24"/>
        </w:rPr>
        <w:t>DJe</w:t>
      </w:r>
      <w:proofErr w:type="spellEnd"/>
      <w:r w:rsidR="007F40D7" w:rsidRPr="007F40D7">
        <w:rPr>
          <w:rFonts w:ascii="Times New Roman" w:hAnsi="Times New Roman" w:cs="Times New Roman"/>
          <w:sz w:val="24"/>
          <w:szCs w:val="24"/>
        </w:rPr>
        <w:t xml:space="preserve"> 21.06.2017; TJMG </w:t>
      </w:r>
      <w:proofErr w:type="spellStart"/>
      <w:r w:rsidR="007F40D7" w:rsidRPr="007F40D7">
        <w:rPr>
          <w:rFonts w:ascii="Times New Roman" w:hAnsi="Times New Roman" w:cs="Times New Roman"/>
          <w:sz w:val="24"/>
          <w:szCs w:val="24"/>
        </w:rPr>
        <w:t>Apel</w:t>
      </w:r>
      <w:proofErr w:type="spellEnd"/>
      <w:r w:rsidR="007F40D7" w:rsidRPr="007F40D7">
        <w:rPr>
          <w:rFonts w:ascii="Times New Roman" w:hAnsi="Times New Roman" w:cs="Times New Roman"/>
          <w:sz w:val="24"/>
          <w:szCs w:val="24"/>
        </w:rPr>
        <w:t xml:space="preserve"> Cível 0165304-25.2013.8.13.0433, Rel. Des. </w:t>
      </w:r>
      <w:proofErr w:type="spellStart"/>
      <w:r w:rsidR="007F40D7" w:rsidRPr="007F40D7">
        <w:rPr>
          <w:rFonts w:ascii="Times New Roman" w:hAnsi="Times New Roman" w:cs="Times New Roman"/>
          <w:sz w:val="24"/>
          <w:szCs w:val="24"/>
        </w:rPr>
        <w:t>Claret</w:t>
      </w:r>
      <w:proofErr w:type="spellEnd"/>
      <w:r w:rsidR="007F40D7" w:rsidRPr="007F40D7">
        <w:rPr>
          <w:rFonts w:ascii="Times New Roman" w:hAnsi="Times New Roman" w:cs="Times New Roman"/>
          <w:sz w:val="24"/>
          <w:szCs w:val="24"/>
        </w:rPr>
        <w:t xml:space="preserve"> de Morais, </w:t>
      </w:r>
      <w:proofErr w:type="spellStart"/>
      <w:r w:rsidR="007F40D7" w:rsidRPr="007F40D7">
        <w:rPr>
          <w:rFonts w:ascii="Times New Roman" w:hAnsi="Times New Roman" w:cs="Times New Roman"/>
          <w:sz w:val="24"/>
          <w:szCs w:val="24"/>
        </w:rPr>
        <w:t>DJe</w:t>
      </w:r>
      <w:proofErr w:type="spellEnd"/>
      <w:r w:rsidR="007F40D7" w:rsidRPr="007F40D7">
        <w:rPr>
          <w:rFonts w:ascii="Times New Roman" w:hAnsi="Times New Roman" w:cs="Times New Roman"/>
          <w:sz w:val="24"/>
          <w:szCs w:val="24"/>
        </w:rPr>
        <w:t xml:space="preserve"> 06.10.21].</w:t>
      </w:r>
    </w:p>
    <w:p w14:paraId="461C8E4F" w14:textId="77777777"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III- PEDIDOS.</w:t>
      </w:r>
    </w:p>
    <w:p w14:paraId="69352059" w14:textId="69EC3C6A" w:rsidR="007F40D7" w:rsidRPr="007F40D7" w:rsidRDefault="00BD34E9" w:rsidP="007F40D7">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proofErr w:type="spellStart"/>
      <w:r w:rsidR="007F40D7" w:rsidRPr="00BD34E9">
        <w:rPr>
          <w:rFonts w:ascii="Times New Roman" w:hAnsi="Times New Roman" w:cs="Times New Roman"/>
          <w:b/>
          <w:bCs/>
          <w:i/>
          <w:iCs/>
          <w:sz w:val="24"/>
          <w:szCs w:val="24"/>
        </w:rPr>
        <w:t>Ex</w:t>
      </w:r>
      <w:proofErr w:type="spellEnd"/>
      <w:r w:rsidR="007F40D7" w:rsidRPr="00BD34E9">
        <w:rPr>
          <w:rFonts w:ascii="Times New Roman" w:hAnsi="Times New Roman" w:cs="Times New Roman"/>
          <w:b/>
          <w:bCs/>
          <w:i/>
          <w:iCs/>
          <w:sz w:val="24"/>
          <w:szCs w:val="24"/>
        </w:rPr>
        <w:t xml:space="preserve"> positis</w:t>
      </w:r>
      <w:r w:rsidR="007F40D7" w:rsidRPr="007F40D7">
        <w:rPr>
          <w:rFonts w:ascii="Times New Roman" w:hAnsi="Times New Roman" w:cs="Times New Roman"/>
          <w:sz w:val="24"/>
          <w:szCs w:val="24"/>
        </w:rPr>
        <w:t>, a apelada requer:</w:t>
      </w:r>
    </w:p>
    <w:p w14:paraId="3626EDEB" w14:textId="11B7B34C" w:rsidR="007F40D7"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a)</w:t>
      </w:r>
      <w:r w:rsidR="00BD34E9">
        <w:rPr>
          <w:rFonts w:ascii="Times New Roman" w:hAnsi="Times New Roman" w:cs="Times New Roman"/>
          <w:sz w:val="24"/>
          <w:szCs w:val="24"/>
        </w:rPr>
        <w:t xml:space="preserve"> </w:t>
      </w:r>
      <w:r w:rsidRPr="007F40D7">
        <w:rPr>
          <w:rFonts w:ascii="Times New Roman" w:hAnsi="Times New Roman" w:cs="Times New Roman"/>
          <w:sz w:val="24"/>
          <w:szCs w:val="24"/>
        </w:rPr>
        <w:t>sejam REJEITADAS INTEGRALMENTE AS PRELIMINARES DE APELAÇÃO SUSCITADAS, especialmente pela ausência de “</w:t>
      </w:r>
      <w:r w:rsidRPr="00BD34E9">
        <w:rPr>
          <w:rFonts w:ascii="Times New Roman" w:hAnsi="Times New Roman" w:cs="Times New Roman"/>
          <w:i/>
          <w:iCs/>
          <w:sz w:val="24"/>
          <w:szCs w:val="24"/>
        </w:rPr>
        <w:t>cerceamento de defesa</w:t>
      </w:r>
      <w:r w:rsidRPr="007F40D7">
        <w:rPr>
          <w:rFonts w:ascii="Times New Roman" w:hAnsi="Times New Roman" w:cs="Times New Roman"/>
          <w:sz w:val="24"/>
          <w:szCs w:val="24"/>
        </w:rPr>
        <w:t xml:space="preserve">” e também por </w:t>
      </w:r>
      <w:r w:rsidRPr="007F40D7">
        <w:rPr>
          <w:rFonts w:ascii="Times New Roman" w:hAnsi="Times New Roman" w:cs="Times New Roman"/>
          <w:sz w:val="24"/>
          <w:szCs w:val="24"/>
        </w:rPr>
        <w:lastRenderedPageBreak/>
        <w:t>inexistir nulidade processual, pois correta a expedição de intimação aos representantes legais das partes, bem como correta a substituição processual requerida pelos próprios autores/herdeiros;</w:t>
      </w:r>
    </w:p>
    <w:p w14:paraId="6C4590A0" w14:textId="43CA4B3A" w:rsidR="00BD34E9" w:rsidRPr="007F40D7" w:rsidRDefault="007F40D7" w:rsidP="007F40D7">
      <w:pPr>
        <w:ind w:right="-568"/>
        <w:jc w:val="both"/>
        <w:rPr>
          <w:rFonts w:ascii="Times New Roman" w:hAnsi="Times New Roman" w:cs="Times New Roman"/>
          <w:sz w:val="24"/>
          <w:szCs w:val="24"/>
        </w:rPr>
      </w:pPr>
      <w:r w:rsidRPr="007F40D7">
        <w:rPr>
          <w:rFonts w:ascii="Times New Roman" w:hAnsi="Times New Roman" w:cs="Times New Roman"/>
          <w:sz w:val="24"/>
          <w:szCs w:val="24"/>
        </w:rPr>
        <w:t>b)</w:t>
      </w:r>
      <w:r w:rsidR="00BD34E9">
        <w:rPr>
          <w:rFonts w:ascii="Times New Roman" w:hAnsi="Times New Roman" w:cs="Times New Roman"/>
          <w:sz w:val="24"/>
          <w:szCs w:val="24"/>
        </w:rPr>
        <w:t xml:space="preserve"> </w:t>
      </w:r>
      <w:r w:rsidRPr="007F40D7">
        <w:rPr>
          <w:rFonts w:ascii="Times New Roman" w:hAnsi="Times New Roman" w:cs="Times New Roman"/>
          <w:sz w:val="24"/>
          <w:szCs w:val="24"/>
        </w:rPr>
        <w:t>no mérito, seja NEGADO PROVIMENTO AO RECURSO DE APELAÇÃO INTERPOSTO, vez que prestadas as contas corretamente ao longo da tramitação processual até o seu deslinde; consequentemente, seja mantida incólume a v. sentença de mérito que julga improcedente a presente ação de prestação de contas.</w:t>
      </w:r>
    </w:p>
    <w:p w14:paraId="76B3F41C" w14:textId="77777777" w:rsidR="007F40D7" w:rsidRPr="007F40D7" w:rsidRDefault="007F40D7" w:rsidP="00BD34E9">
      <w:pPr>
        <w:spacing w:after="0" w:line="240" w:lineRule="auto"/>
        <w:ind w:right="-567"/>
        <w:jc w:val="center"/>
        <w:rPr>
          <w:rFonts w:ascii="Times New Roman" w:hAnsi="Times New Roman" w:cs="Times New Roman"/>
          <w:sz w:val="24"/>
          <w:szCs w:val="24"/>
        </w:rPr>
      </w:pPr>
      <w:r w:rsidRPr="007F40D7">
        <w:rPr>
          <w:rFonts w:ascii="Times New Roman" w:hAnsi="Times New Roman" w:cs="Times New Roman"/>
          <w:sz w:val="24"/>
          <w:szCs w:val="24"/>
        </w:rPr>
        <w:t>P. Deferimento.</w:t>
      </w:r>
    </w:p>
    <w:p w14:paraId="5CF35CFD" w14:textId="5A5E2320" w:rsidR="007F40D7" w:rsidRDefault="00BD34E9" w:rsidP="00BD34E9">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876678D" w14:textId="72A04889" w:rsidR="00BD34E9" w:rsidRPr="007F40D7" w:rsidRDefault="00BD34E9" w:rsidP="00BD34E9">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BD34E9" w:rsidRPr="007F40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5E32" w14:textId="77777777" w:rsidR="007F40D7" w:rsidRDefault="007F40D7" w:rsidP="007F40D7">
      <w:pPr>
        <w:spacing w:after="0" w:line="240" w:lineRule="auto"/>
      </w:pPr>
      <w:r>
        <w:separator/>
      </w:r>
    </w:p>
  </w:endnote>
  <w:endnote w:type="continuationSeparator" w:id="0">
    <w:p w14:paraId="4EDE21A8" w14:textId="77777777" w:rsidR="007F40D7" w:rsidRDefault="007F40D7" w:rsidP="007F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0E98" w14:textId="77777777" w:rsidR="007F40D7" w:rsidRDefault="007F40D7" w:rsidP="007F40D7">
      <w:pPr>
        <w:spacing w:after="0" w:line="240" w:lineRule="auto"/>
      </w:pPr>
      <w:r>
        <w:separator/>
      </w:r>
    </w:p>
  </w:footnote>
  <w:footnote w:type="continuationSeparator" w:id="0">
    <w:p w14:paraId="627203AF" w14:textId="77777777" w:rsidR="007F40D7" w:rsidRDefault="007F40D7" w:rsidP="007F40D7">
      <w:pPr>
        <w:spacing w:after="0" w:line="240" w:lineRule="auto"/>
      </w:pPr>
      <w:r>
        <w:continuationSeparator/>
      </w:r>
    </w:p>
  </w:footnote>
  <w:footnote w:id="1">
    <w:p w14:paraId="5A73CEB3" w14:textId="77777777"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CPC, art. 212. Os atos processuais serão realizados em dias úteis, das 6 (seis) às 20 (vinte) horas...§ 3º Quando o ato tiver de ser praticado por meio de petição em autos não eletrônicos, essa deverá ser protocolada no horário de funcionamento do fórum ou tribunal, conforme o disposto na lei de organização judiciária local.</w:t>
      </w:r>
    </w:p>
    <w:p w14:paraId="27CD96E0" w14:textId="77777777" w:rsidR="00BD34E9" w:rsidRPr="00BD34E9" w:rsidRDefault="00BD34E9" w:rsidP="00BD34E9">
      <w:pPr>
        <w:pStyle w:val="Textodenotaderodap"/>
        <w:ind w:right="-568"/>
        <w:jc w:val="both"/>
        <w:rPr>
          <w:rFonts w:ascii="Times New Roman" w:hAnsi="Times New Roman" w:cs="Times New Roman"/>
        </w:rPr>
      </w:pPr>
      <w:r w:rsidRPr="00BD34E9">
        <w:rPr>
          <w:rFonts w:ascii="Times New Roman" w:hAnsi="Times New Roman" w:cs="Times New Roman"/>
        </w:rPr>
        <w:t>CPC, art. 224. Salvo disposição em contrário, os prazos serão contados excluindo o dia do começo e incluindo o dia do vencimento.</w:t>
      </w:r>
    </w:p>
    <w:p w14:paraId="296E55B8" w14:textId="4D33992A" w:rsidR="00BD34E9" w:rsidRPr="00BD34E9" w:rsidRDefault="00BD34E9" w:rsidP="00BD34E9">
      <w:pPr>
        <w:pStyle w:val="Textodenotaderodap"/>
        <w:ind w:right="-568"/>
        <w:jc w:val="both"/>
        <w:rPr>
          <w:rFonts w:ascii="Times New Roman" w:hAnsi="Times New Roman" w:cs="Times New Roman"/>
        </w:rPr>
      </w:pPr>
      <w:r w:rsidRPr="00BD34E9">
        <w:rPr>
          <w:rFonts w:ascii="Times New Roman" w:hAnsi="Times New Roman" w:cs="Times New Roman"/>
        </w:rPr>
        <w:t>§ 1º Os dias do começo e do vencimento do prazo serão protraídos para o primeiro dia útil seguinte, se coincidirem com dia em que o expediente forense for encerrado antes ou iniciado depois da hora normal ou houver indisponibilidade da comunicação eletrônica.</w:t>
      </w:r>
    </w:p>
    <w:p w14:paraId="6BFC7929" w14:textId="77777777" w:rsidR="00BD34E9" w:rsidRPr="00BD34E9" w:rsidRDefault="00BD34E9" w:rsidP="00BD34E9">
      <w:pPr>
        <w:pStyle w:val="Textodenotaderodap"/>
        <w:ind w:right="-568"/>
        <w:jc w:val="both"/>
        <w:rPr>
          <w:rFonts w:ascii="Times New Roman" w:hAnsi="Times New Roman" w:cs="Times New Roman"/>
        </w:rPr>
      </w:pPr>
      <w:r w:rsidRPr="00BD34E9">
        <w:rPr>
          <w:rFonts w:ascii="Times New Roman" w:hAnsi="Times New Roman" w:cs="Times New Roman"/>
        </w:rPr>
        <w:t>§ 2º Considera-se como data de publicação o primeiro dia útil seguinte ao da disponibilização da informação no Diário da Justiça eletrônico.</w:t>
      </w:r>
    </w:p>
    <w:p w14:paraId="4FC10F3B" w14:textId="77777777" w:rsidR="00BD34E9" w:rsidRPr="00BD34E9" w:rsidRDefault="00BD34E9" w:rsidP="00BD34E9">
      <w:pPr>
        <w:pStyle w:val="Textodenotaderodap"/>
        <w:ind w:right="-568"/>
        <w:jc w:val="both"/>
        <w:rPr>
          <w:rFonts w:ascii="Times New Roman" w:hAnsi="Times New Roman" w:cs="Times New Roman"/>
        </w:rPr>
      </w:pPr>
      <w:r w:rsidRPr="00BD34E9">
        <w:rPr>
          <w:rFonts w:ascii="Times New Roman" w:hAnsi="Times New Roman" w:cs="Times New Roman"/>
        </w:rPr>
        <w:t>§ 3º A contagem do prazo terá início no primeiro dia útil que seguir ao da publicação.</w:t>
      </w:r>
    </w:p>
    <w:p w14:paraId="3C7235A8" w14:textId="77777777" w:rsidR="00BD34E9" w:rsidRPr="00BD34E9" w:rsidRDefault="00BD34E9" w:rsidP="00BD34E9">
      <w:pPr>
        <w:pStyle w:val="Textodenotaderodap"/>
        <w:ind w:right="-568"/>
        <w:jc w:val="both"/>
        <w:rPr>
          <w:rFonts w:ascii="Times New Roman" w:hAnsi="Times New Roman" w:cs="Times New Roman"/>
        </w:rPr>
      </w:pPr>
      <w:r w:rsidRPr="00BD34E9">
        <w:rPr>
          <w:rFonts w:ascii="Times New Roman" w:hAnsi="Times New Roman" w:cs="Times New Roman"/>
        </w:rPr>
        <w:t>CPC, art. 1.003. O prazo para interposição de recurso conta-se da data em que os advogados, a sociedade de advogados, a Advocacia Pública, a Defensoria Pública ou o Ministério Público são intimados da decisão. § 4º Para aferição da tempestividade do recurso remetido pelo correio, será considerada como data de interposição a data de postagem.</w:t>
      </w:r>
    </w:p>
    <w:p w14:paraId="4F87C616" w14:textId="0481451A" w:rsidR="00BD34E9" w:rsidRPr="00BD34E9" w:rsidRDefault="00BD34E9" w:rsidP="00BD34E9">
      <w:pPr>
        <w:pStyle w:val="Textodenotaderodap"/>
        <w:ind w:right="-568"/>
        <w:jc w:val="both"/>
        <w:rPr>
          <w:rFonts w:ascii="Times New Roman" w:hAnsi="Times New Roman" w:cs="Times New Roman"/>
        </w:rPr>
      </w:pPr>
      <w:r w:rsidRPr="00BD34E9">
        <w:rPr>
          <w:rFonts w:ascii="Times New Roman" w:hAnsi="Times New Roman" w:cs="Times New Roman"/>
        </w:rPr>
        <w:t>§ 5º Excetuados os embargos de declaração, o prazo para interpor os recursos e para responder-lhes é de 15 (quinze) dias.</w:t>
      </w:r>
    </w:p>
  </w:footnote>
  <w:footnote w:id="2">
    <w:p w14:paraId="2FEB941B" w14:textId="12A4F414"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 xml:space="preserve">CPC, </w:t>
      </w:r>
      <w:proofErr w:type="spellStart"/>
      <w:r w:rsidRPr="00BD34E9">
        <w:rPr>
          <w:rFonts w:ascii="Times New Roman" w:hAnsi="Times New Roman" w:cs="Times New Roman"/>
        </w:rPr>
        <w:t>arts</w:t>
      </w:r>
      <w:proofErr w:type="spellEnd"/>
      <w:r w:rsidRPr="00BD34E9">
        <w:rPr>
          <w:rFonts w:ascii="Times New Roman" w:hAnsi="Times New Roman" w:cs="Times New Roman"/>
        </w:rPr>
        <w:t xml:space="preserve">. 156 </w:t>
      </w:r>
      <w:proofErr w:type="spellStart"/>
      <w:r w:rsidRPr="00BD34E9">
        <w:rPr>
          <w:rFonts w:ascii="Times New Roman" w:hAnsi="Times New Roman" w:cs="Times New Roman"/>
        </w:rPr>
        <w:t>usque</w:t>
      </w:r>
      <w:proofErr w:type="spellEnd"/>
      <w:r w:rsidRPr="00BD34E9">
        <w:rPr>
          <w:rFonts w:ascii="Times New Roman" w:hAnsi="Times New Roman" w:cs="Times New Roman"/>
        </w:rPr>
        <w:t xml:space="preserve"> 158, 369 e 371.</w:t>
      </w:r>
    </w:p>
  </w:footnote>
  <w:footnote w:id="3">
    <w:p w14:paraId="05BB06A0" w14:textId="4D48C99E"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 xml:space="preserve">CPC, art. 373. O ônus da prova incumbe: I - ao autor, quanto ao fato constitutivo de seu </w:t>
      </w:r>
      <w:proofErr w:type="gramStart"/>
      <w:r w:rsidRPr="00BD34E9">
        <w:rPr>
          <w:rFonts w:ascii="Times New Roman" w:hAnsi="Times New Roman" w:cs="Times New Roman"/>
        </w:rPr>
        <w:t>direito;...</w:t>
      </w:r>
      <w:proofErr w:type="gramEnd"/>
    </w:p>
  </w:footnote>
  <w:footnote w:id="4">
    <w:p w14:paraId="567E9F6D" w14:textId="77777777"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CPC, art. 370. Caberá ao juiz, de ofício ou a requerimento da parte, determinar as provas necessárias ao julgamento do mérito.</w:t>
      </w:r>
    </w:p>
    <w:p w14:paraId="52B70073" w14:textId="77777777" w:rsidR="00BD34E9" w:rsidRPr="00BD34E9" w:rsidRDefault="00BD34E9" w:rsidP="00BD34E9">
      <w:pPr>
        <w:pStyle w:val="Textodenotaderodap"/>
        <w:ind w:right="-568"/>
        <w:jc w:val="both"/>
        <w:rPr>
          <w:rFonts w:ascii="Times New Roman" w:hAnsi="Times New Roman" w:cs="Times New Roman"/>
        </w:rPr>
      </w:pPr>
      <w:r w:rsidRPr="00BD34E9">
        <w:rPr>
          <w:rFonts w:ascii="Times New Roman" w:hAnsi="Times New Roman" w:cs="Times New Roman"/>
        </w:rPr>
        <w:t xml:space="preserve">CPC, art. 371. O juiz apreciará a prova constante dos autos, independentemente do sujeito que a tiver promovido, e indicará na decisão as razões da formação de seu convencimento. </w:t>
      </w:r>
    </w:p>
    <w:p w14:paraId="65C1BA5C" w14:textId="51990C2D" w:rsidR="00BD34E9" w:rsidRPr="00BD34E9" w:rsidRDefault="00BD34E9" w:rsidP="00BD34E9">
      <w:pPr>
        <w:pStyle w:val="Textodenotaderodap"/>
        <w:ind w:right="-568"/>
        <w:jc w:val="both"/>
        <w:rPr>
          <w:rFonts w:ascii="Times New Roman" w:hAnsi="Times New Roman" w:cs="Times New Roman"/>
        </w:rPr>
      </w:pPr>
      <w:r w:rsidRPr="00BD34E9">
        <w:rPr>
          <w:rFonts w:ascii="Times New Roman" w:hAnsi="Times New Roman" w:cs="Times New Roman"/>
        </w:rPr>
        <w:t>CPC, art. 487. Haverá resolução do mérito quando o juiz: I- acolher ou rejeitar o pedido formulado na ação ou na reconvenção...</w:t>
      </w:r>
    </w:p>
  </w:footnote>
  <w:footnote w:id="5">
    <w:p w14:paraId="659A6611" w14:textId="139AF3D0"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 xml:space="preserve">No mesmo sentido: TJMG, Ap. Cível n. 1.0000.20.505366-3/001, 13ª Câmara Cível, </w:t>
      </w:r>
      <w:proofErr w:type="spellStart"/>
      <w:r w:rsidRPr="00BD34E9">
        <w:rPr>
          <w:rFonts w:ascii="Times New Roman" w:hAnsi="Times New Roman" w:cs="Times New Roman"/>
        </w:rPr>
        <w:t>DJe</w:t>
      </w:r>
      <w:proofErr w:type="spellEnd"/>
      <w:r w:rsidRPr="00BD34E9">
        <w:rPr>
          <w:rFonts w:ascii="Times New Roman" w:hAnsi="Times New Roman" w:cs="Times New Roman"/>
        </w:rPr>
        <w:t xml:space="preserve"> 25.06.2021; TJMG, Ap. Cível n. 1.0000.21.079403-8/001, 10ª Câmara Cível, </w:t>
      </w:r>
      <w:proofErr w:type="spellStart"/>
      <w:r w:rsidRPr="00BD34E9">
        <w:rPr>
          <w:rFonts w:ascii="Times New Roman" w:hAnsi="Times New Roman" w:cs="Times New Roman"/>
        </w:rPr>
        <w:t>DJe</w:t>
      </w:r>
      <w:proofErr w:type="spellEnd"/>
      <w:r w:rsidRPr="00BD34E9">
        <w:rPr>
          <w:rFonts w:ascii="Times New Roman" w:hAnsi="Times New Roman" w:cs="Times New Roman"/>
        </w:rPr>
        <w:t xml:space="preserve"> 02.06.2021; e TJMG, Ap. Cível n. 1.0621.16.001352-3/001, 14ª Câmara Cível, </w:t>
      </w:r>
      <w:proofErr w:type="spellStart"/>
      <w:r w:rsidRPr="00BD34E9">
        <w:rPr>
          <w:rFonts w:ascii="Times New Roman" w:hAnsi="Times New Roman" w:cs="Times New Roman"/>
        </w:rPr>
        <w:t>DJe</w:t>
      </w:r>
      <w:proofErr w:type="spellEnd"/>
      <w:r w:rsidRPr="00BD34E9">
        <w:rPr>
          <w:rFonts w:ascii="Times New Roman" w:hAnsi="Times New Roman" w:cs="Times New Roman"/>
        </w:rPr>
        <w:t xml:space="preserve"> 07.10.2021.</w:t>
      </w:r>
    </w:p>
  </w:footnote>
  <w:footnote w:id="6">
    <w:p w14:paraId="498FD2C6" w14:textId="1B73BA3E"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CPC, art. 18, caput. Ninguém poderá pleitear direito alheio em nome próprio, salvo quando autorizado pelo ordenamento jurídico.</w:t>
      </w:r>
    </w:p>
  </w:footnote>
  <w:footnote w:id="7">
    <w:p w14:paraId="73DBC121" w14:textId="6370D7BB"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CPC, art. 272. Quando não realizadas por meio eletrônico, consideram-se feitas as intimações pela publicação dos atos no órgão oficial... § 2º Sob pena de nulidade, é indispensável que da publicação constem os nomes das partes e de seus advogados, com o respectivo número de inscrição na Ordem dos Advogados do Brasil, ou, se assim requerido, da sociedade de advogados.</w:t>
      </w:r>
    </w:p>
  </w:footnote>
  <w:footnote w:id="8">
    <w:p w14:paraId="1BE699F3" w14:textId="2643525C"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CPC/73, art. 43. Ocorrendo a morte de qualquer das partes, dar-se-á a substituição pelo seu espólio ou pelos seus sucessores, observado o disposto no art. 265; correspondente ao CPC/15, art. 110. Ocorrendo a morte de qualquer das partes, dar-se-á a sucessão pelo seu espólio ou pelos seus sucessores, observado o disposto no art. 313, §§ 1º e 2º.</w:t>
      </w:r>
    </w:p>
  </w:footnote>
  <w:footnote w:id="9">
    <w:p w14:paraId="5D4B41CF" w14:textId="3484F393"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CPC, art. 80. Considera-se litigante de má-fé aquele que: I - deduzir pretensão ou defesa contra texto expresso de lei ou fato incontroverso; II - alterar a verdade dos fatos; III - usar do processo para conseguir objetivo ilegal; IV - opuser resistência injustificada ao andamento do processo; V - proceder de modo temerário em qualquer incidente ou ato do processo; VI - provocar incidente manifestamente infundado; VII - interpuser recurso com intuito manifestamente protelatório.</w:t>
      </w:r>
    </w:p>
  </w:footnote>
  <w:footnote w:id="10">
    <w:p w14:paraId="13429F78" w14:textId="1B5E828A"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 xml:space="preserve">CPC, art. 489. São elementos essenciais da </w:t>
      </w:r>
      <w:proofErr w:type="gramStart"/>
      <w:r w:rsidRPr="00BD34E9">
        <w:rPr>
          <w:rFonts w:ascii="Times New Roman" w:hAnsi="Times New Roman" w:cs="Times New Roman"/>
        </w:rPr>
        <w:t>sentença:...</w:t>
      </w:r>
      <w:proofErr w:type="gramEnd"/>
      <w:r w:rsidRPr="00BD34E9">
        <w:rPr>
          <w:rFonts w:ascii="Times New Roman" w:hAnsi="Times New Roman" w:cs="Times New Roman"/>
        </w:rPr>
        <w:t>II - os fundamentos, em que o juiz analisará as questões de fato e de direito;...</w:t>
      </w:r>
    </w:p>
  </w:footnote>
  <w:footnote w:id="11">
    <w:p w14:paraId="64474555" w14:textId="3F1AEE48" w:rsidR="00BD34E9" w:rsidRPr="00BD34E9" w:rsidRDefault="00BD34E9" w:rsidP="00BD34E9">
      <w:pPr>
        <w:pStyle w:val="Textodenotaderodap"/>
        <w:ind w:right="-568"/>
        <w:jc w:val="both"/>
        <w:rPr>
          <w:rFonts w:ascii="Times New Roman" w:hAnsi="Times New Roman" w:cs="Times New Roman"/>
        </w:rPr>
      </w:pPr>
      <w:r w:rsidRPr="00BD34E9">
        <w:rPr>
          <w:rStyle w:val="Refdenotaderodap"/>
          <w:rFonts w:ascii="Times New Roman" w:hAnsi="Times New Roman" w:cs="Times New Roman"/>
        </w:rPr>
        <w:footnoteRef/>
      </w:r>
      <w:r w:rsidRPr="00BD34E9">
        <w:rPr>
          <w:rFonts w:ascii="Times New Roman" w:hAnsi="Times New Roman" w:cs="Times New Roman"/>
        </w:rPr>
        <w:t xml:space="preserve"> </w:t>
      </w:r>
      <w:r w:rsidRPr="00BD34E9">
        <w:rPr>
          <w:rFonts w:ascii="Times New Roman" w:hAnsi="Times New Roman" w:cs="Times New Roman"/>
        </w:rPr>
        <w:t xml:space="preserve">O código Civil dispõe que se aplicam a curatela a regra da tutela, dentre as quais se </w:t>
      </w:r>
      <w:proofErr w:type="spellStart"/>
      <w:r w:rsidRPr="00BD34E9">
        <w:rPr>
          <w:rFonts w:ascii="Times New Roman" w:hAnsi="Times New Roman" w:cs="Times New Roman"/>
        </w:rPr>
        <w:t>inclui</w:t>
      </w:r>
      <w:proofErr w:type="spellEnd"/>
      <w:r w:rsidRPr="00BD34E9">
        <w:rPr>
          <w:rFonts w:ascii="Times New Roman" w:hAnsi="Times New Roman" w:cs="Times New Roman"/>
        </w:rPr>
        <w:t xml:space="preserve"> a obrigação de prestar contas, </w:t>
      </w:r>
      <w:proofErr w:type="spellStart"/>
      <w:r w:rsidRPr="00BD34E9">
        <w:rPr>
          <w:rFonts w:ascii="Times New Roman" w:hAnsi="Times New Roman" w:cs="Times New Roman"/>
        </w:rPr>
        <w:t>ex</w:t>
      </w:r>
      <w:proofErr w:type="spellEnd"/>
      <w:r w:rsidRPr="00BD34E9">
        <w:rPr>
          <w:rFonts w:ascii="Times New Roman" w:hAnsi="Times New Roman" w:cs="Times New Roman"/>
        </w:rPr>
        <w:t xml:space="preserve"> vi </w:t>
      </w:r>
      <w:proofErr w:type="spellStart"/>
      <w:r w:rsidRPr="00BD34E9">
        <w:rPr>
          <w:rFonts w:ascii="Times New Roman" w:hAnsi="Times New Roman" w:cs="Times New Roman"/>
        </w:rPr>
        <w:t>arts</w:t>
      </w:r>
      <w:proofErr w:type="spellEnd"/>
      <w:r w:rsidRPr="00BD34E9">
        <w:rPr>
          <w:rFonts w:ascii="Times New Roman" w:hAnsi="Times New Roman" w:cs="Times New Roman"/>
        </w:rPr>
        <w:t xml:space="preserve">. 1.755 a 1.757 e 1.781. [“O curador, na condição de administrador de bens do curatelado, tem obrigação legal de prestar contas com o objetivo de conferir transparência à gestão dos recursos que lhe pertencem e de proteger o patrimônio do incapaz”. [TJMG, AI 0734323-21.2021.8.13.0000, Des. Carlos Henrique Perpétuo Braga, </w:t>
      </w:r>
      <w:proofErr w:type="spellStart"/>
      <w:r w:rsidRPr="00BD34E9">
        <w:rPr>
          <w:rFonts w:ascii="Times New Roman" w:hAnsi="Times New Roman" w:cs="Times New Roman"/>
        </w:rPr>
        <w:t>DJe</w:t>
      </w:r>
      <w:proofErr w:type="spellEnd"/>
      <w:r w:rsidRPr="00BD34E9">
        <w:rPr>
          <w:rFonts w:ascii="Times New Roman" w:hAnsi="Times New Roman" w:cs="Times New Roman"/>
        </w:rPr>
        <w:t xml:space="preserve"> 06.07.2021]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D7"/>
    <w:rsid w:val="003E7F80"/>
    <w:rsid w:val="007F40D7"/>
    <w:rsid w:val="00BD34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43D3"/>
  <w15:chartTrackingRefBased/>
  <w15:docId w15:val="{2E50BC98-11EF-4DC6-82FF-8AF39AC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D34E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34E9"/>
    <w:rPr>
      <w:sz w:val="20"/>
      <w:szCs w:val="20"/>
    </w:rPr>
  </w:style>
  <w:style w:type="character" w:styleId="Refdenotaderodap">
    <w:name w:val="footnote reference"/>
    <w:basedOn w:val="Fontepargpadro"/>
    <w:uiPriority w:val="99"/>
    <w:semiHidden/>
    <w:unhideWhenUsed/>
    <w:rsid w:val="00BD3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CA01-0467-4901-A1AA-C1266DF7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2791</Words>
  <Characters>15073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2021-10-27T17:35:00Z</dcterms:created>
  <dcterms:modified xsi:type="dcterms:W3CDTF">2021-10-27T17:56:00Z</dcterms:modified>
</cp:coreProperties>
</file>