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A9" w:rsidRPr="004A40A9" w:rsidRDefault="004A40A9" w:rsidP="004A40A9">
      <w:pPr>
        <w:spacing w:line="240" w:lineRule="auto"/>
        <w:ind w:left="0" w:right="-568"/>
        <w:jc w:val="center"/>
        <w:rPr>
          <w:rFonts w:ascii="Arial Black" w:hAnsi="Arial Black"/>
          <w:b/>
          <w:spacing w:val="0"/>
          <w:sz w:val="24"/>
          <w:szCs w:val="24"/>
        </w:rPr>
      </w:pPr>
      <w:r w:rsidRPr="004A40A9">
        <w:rPr>
          <w:rFonts w:ascii="Arial Black" w:hAnsi="Arial Black"/>
          <w:b/>
          <w:spacing w:val="0"/>
          <w:sz w:val="24"/>
          <w:szCs w:val="24"/>
        </w:rPr>
        <w:t>MODELO DE PETIÇÃO</w:t>
      </w:r>
    </w:p>
    <w:p w:rsidR="002B77D8" w:rsidRDefault="006967B7" w:rsidP="004A40A9">
      <w:pPr>
        <w:spacing w:line="240" w:lineRule="auto"/>
        <w:ind w:left="0" w:right="-568"/>
        <w:jc w:val="center"/>
        <w:rPr>
          <w:rFonts w:ascii="Arial Black" w:hAnsi="Arial Black"/>
          <w:b/>
          <w:spacing w:val="0"/>
          <w:sz w:val="24"/>
          <w:szCs w:val="24"/>
        </w:rPr>
      </w:pPr>
      <w:r>
        <w:rPr>
          <w:rFonts w:ascii="Arial Black" w:hAnsi="Arial Black"/>
          <w:b/>
          <w:spacing w:val="0"/>
          <w:sz w:val="24"/>
          <w:szCs w:val="24"/>
        </w:rPr>
        <w:t>PROCESSO CIVIL.</w:t>
      </w:r>
      <w:r>
        <w:rPr>
          <w:rFonts w:ascii="Arial Black" w:hAnsi="Arial Black"/>
          <w:b/>
          <w:spacing w:val="0"/>
        </w:rPr>
        <w:t xml:space="preserve"> </w:t>
      </w:r>
      <w:r w:rsidR="004A40A9">
        <w:rPr>
          <w:rFonts w:ascii="Arial Black" w:hAnsi="Arial Black"/>
          <w:b/>
          <w:spacing w:val="0"/>
          <w:sz w:val="24"/>
          <w:szCs w:val="24"/>
        </w:rPr>
        <w:t>AÇÃO</w:t>
      </w:r>
      <w:bookmarkStart w:id="0" w:name="_GoBack"/>
      <w:bookmarkEnd w:id="0"/>
      <w:r w:rsidR="004A40A9">
        <w:rPr>
          <w:rFonts w:ascii="Arial Black" w:hAnsi="Arial Black"/>
          <w:b/>
          <w:spacing w:val="0"/>
          <w:sz w:val="24"/>
          <w:szCs w:val="24"/>
        </w:rPr>
        <w:t xml:space="preserve"> DE </w:t>
      </w:r>
      <w:r w:rsidR="00113520" w:rsidRPr="004A40A9">
        <w:rPr>
          <w:rFonts w:ascii="Arial Black" w:hAnsi="Arial Black"/>
          <w:b/>
          <w:spacing w:val="0"/>
          <w:sz w:val="24"/>
          <w:szCs w:val="24"/>
        </w:rPr>
        <w:t>EXIGIR</w:t>
      </w:r>
      <w:r w:rsidR="002B77D8" w:rsidRPr="004A40A9">
        <w:rPr>
          <w:rFonts w:ascii="Arial Black" w:hAnsi="Arial Black"/>
          <w:b/>
          <w:spacing w:val="0"/>
          <w:sz w:val="24"/>
          <w:szCs w:val="24"/>
        </w:rPr>
        <w:t xml:space="preserve"> CONTAS</w:t>
      </w:r>
      <w:r w:rsidR="00113520" w:rsidRPr="004A40A9">
        <w:rPr>
          <w:rFonts w:ascii="Arial Black" w:hAnsi="Arial Black"/>
          <w:b/>
          <w:spacing w:val="0"/>
          <w:sz w:val="24"/>
          <w:szCs w:val="24"/>
        </w:rPr>
        <w:t xml:space="preserve">. </w:t>
      </w:r>
      <w:r w:rsidR="002B77D8" w:rsidRPr="004A40A9">
        <w:rPr>
          <w:rFonts w:ascii="Arial Black" w:hAnsi="Arial Black"/>
          <w:b/>
          <w:spacing w:val="0"/>
          <w:sz w:val="24"/>
          <w:szCs w:val="24"/>
        </w:rPr>
        <w:t>SOCIEDADE. SÓCIO QUOTISTA. INICIAL</w:t>
      </w:r>
    </w:p>
    <w:p w:rsidR="000070E3" w:rsidRDefault="000070E3" w:rsidP="000070E3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D601F2" w:rsidRDefault="00D601F2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2B77D8" w:rsidRDefault="00D601F2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2B77D8">
        <w:rPr>
          <w:rFonts w:ascii="Times New Roman" w:hAnsi="Times New Roman"/>
          <w:spacing w:val="0"/>
          <w:sz w:val="24"/>
          <w:szCs w:val="24"/>
        </w:rPr>
        <w:t>E</w:t>
      </w:r>
      <w:r w:rsidR="004A40A9">
        <w:rPr>
          <w:rFonts w:ascii="Times New Roman" w:hAnsi="Times New Roman"/>
          <w:spacing w:val="0"/>
          <w:sz w:val="24"/>
          <w:szCs w:val="24"/>
        </w:rPr>
        <w:t>xmo. Sr. Juiz de Direito da ... Vara Cível da Comarca de ...</w:t>
      </w:r>
    </w:p>
    <w:p w:rsidR="00D601F2" w:rsidRPr="002B77D8" w:rsidRDefault="00D601F2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(nome, qualificação, endereço e</w:t>
      </w:r>
      <w:r w:rsidR="00113520">
        <w:rPr>
          <w:rFonts w:ascii="Times New Roman" w:hAnsi="Times New Roman"/>
          <w:spacing w:val="0"/>
          <w:sz w:val="24"/>
          <w:szCs w:val="24"/>
        </w:rPr>
        <w:t>letrônico e residencial</w:t>
      </w:r>
      <w:r>
        <w:rPr>
          <w:rFonts w:ascii="Times New Roman" w:hAnsi="Times New Roman"/>
          <w:spacing w:val="0"/>
          <w:sz w:val="24"/>
          <w:szCs w:val="24"/>
        </w:rPr>
        <w:t xml:space="preserve">), por seu advogado </w:t>
      </w:r>
      <w:r w:rsidRPr="002B77D8">
        <w:rPr>
          <w:rFonts w:ascii="Times New Roman" w:hAnsi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/>
          <w:spacing w:val="0"/>
          <w:sz w:val="24"/>
          <w:szCs w:val="24"/>
        </w:rPr>
        <w:t xml:space="preserve"> assinado, </w:t>
      </w:r>
      <w:r w:rsidRPr="002B77D8">
        <w:rPr>
          <w:rFonts w:ascii="Times New Roman" w:hAnsi="Times New Roman"/>
          <w:i/>
          <w:spacing w:val="0"/>
          <w:sz w:val="24"/>
          <w:szCs w:val="24"/>
        </w:rPr>
        <w:t xml:space="preserve">ut </w:t>
      </w:r>
      <w:r>
        <w:rPr>
          <w:rFonts w:ascii="Times New Roman" w:hAnsi="Times New Roman"/>
          <w:spacing w:val="0"/>
          <w:sz w:val="24"/>
          <w:szCs w:val="24"/>
        </w:rPr>
        <w:t>instrumento de procuração em anexo (doc. n. ...)</w:t>
      </w:r>
      <w:r w:rsidRPr="002B77D8">
        <w:rPr>
          <w:rFonts w:ascii="Times New Roman" w:hAnsi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/>
          <w:spacing w:val="0"/>
          <w:sz w:val="24"/>
          <w:szCs w:val="24"/>
        </w:rPr>
        <w:t>vem respeitosamente prop</w:t>
      </w:r>
      <w:r w:rsidR="00113520">
        <w:rPr>
          <w:rFonts w:ascii="Times New Roman" w:hAnsi="Times New Roman"/>
          <w:spacing w:val="0"/>
          <w:sz w:val="24"/>
          <w:szCs w:val="24"/>
        </w:rPr>
        <w:t xml:space="preserve">or a presente AÇÃO DE EXIGIR </w:t>
      </w:r>
      <w:r>
        <w:rPr>
          <w:rFonts w:ascii="Times New Roman" w:hAnsi="Times New Roman"/>
          <w:spacing w:val="0"/>
          <w:sz w:val="24"/>
          <w:szCs w:val="24"/>
        </w:rPr>
        <w:t>CONTAS</w:t>
      </w:r>
      <w:r w:rsidR="00D601F2">
        <w:rPr>
          <w:rFonts w:ascii="Times New Roman" w:hAnsi="Times New Roman"/>
          <w:spacing w:val="0"/>
          <w:sz w:val="24"/>
          <w:szCs w:val="24"/>
        </w:rPr>
        <w:t>, com fulcro nos artigos 550 e seguintes do CPC,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2B77D8">
        <w:rPr>
          <w:rFonts w:ascii="Times New Roman" w:hAnsi="Times New Roman"/>
          <w:spacing w:val="0"/>
          <w:sz w:val="24"/>
          <w:szCs w:val="24"/>
        </w:rPr>
        <w:t xml:space="preserve">em face de </w:t>
      </w:r>
      <w:r w:rsidR="00113520">
        <w:rPr>
          <w:rFonts w:ascii="Times New Roman" w:hAnsi="Times New Roman"/>
          <w:spacing w:val="0"/>
          <w:sz w:val="24"/>
          <w:szCs w:val="24"/>
        </w:rPr>
        <w:t>(nome, qualificação, endereço eletrônico e residencial</w:t>
      </w:r>
      <w:r w:rsidRPr="002B77D8">
        <w:rPr>
          <w:rFonts w:ascii="Times New Roman" w:hAnsi="Times New Roman"/>
          <w:spacing w:val="0"/>
          <w:sz w:val="24"/>
          <w:szCs w:val="24"/>
        </w:rPr>
        <w:t xml:space="preserve">), </w:t>
      </w:r>
      <w:r>
        <w:rPr>
          <w:rFonts w:ascii="Times New Roman" w:hAnsi="Times New Roman"/>
          <w:spacing w:val="0"/>
          <w:sz w:val="24"/>
          <w:szCs w:val="24"/>
        </w:rPr>
        <w:t>pelas seguintes razões de fato e direito adiante articuladas:</w:t>
      </w: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2B77D8">
        <w:rPr>
          <w:rFonts w:ascii="Times New Roman" w:hAnsi="Times New Roman"/>
          <w:spacing w:val="0"/>
          <w:sz w:val="24"/>
          <w:szCs w:val="24"/>
        </w:rPr>
        <w:t xml:space="preserve">1. Necessitando o Requerente de fazer uma viagem </w:t>
      </w:r>
      <w:r>
        <w:rPr>
          <w:rFonts w:ascii="Times New Roman" w:hAnsi="Times New Roman"/>
          <w:spacing w:val="0"/>
          <w:sz w:val="24"/>
          <w:szCs w:val="24"/>
        </w:rPr>
        <w:t>de negócio à cidade ..</w:t>
      </w:r>
      <w:r w:rsidRPr="002B77D8">
        <w:rPr>
          <w:rFonts w:ascii="Times New Roman" w:hAnsi="Times New Roman"/>
          <w:spacing w:val="0"/>
          <w:sz w:val="24"/>
          <w:szCs w:val="24"/>
        </w:rPr>
        <w:t>., contratou com o Requerido confi</w:t>
      </w:r>
      <w:r>
        <w:rPr>
          <w:rFonts w:ascii="Times New Roman" w:hAnsi="Times New Roman"/>
          <w:spacing w:val="0"/>
          <w:sz w:val="24"/>
          <w:szCs w:val="24"/>
        </w:rPr>
        <w:t xml:space="preserve">ar-lhe a gerência da empresa </w:t>
      </w:r>
      <w:r w:rsidRPr="002B77D8">
        <w:rPr>
          <w:rFonts w:ascii="Times New Roman" w:hAnsi="Times New Roman"/>
          <w:spacing w:val="0"/>
          <w:sz w:val="24"/>
          <w:szCs w:val="24"/>
        </w:rPr>
        <w:t>..</w:t>
      </w:r>
      <w:r>
        <w:rPr>
          <w:rFonts w:ascii="Times New Roman" w:hAnsi="Times New Roman"/>
          <w:spacing w:val="0"/>
          <w:sz w:val="24"/>
          <w:szCs w:val="24"/>
        </w:rPr>
        <w:t>., inscrita no CNPJ sob o nº .</w:t>
      </w:r>
      <w:r w:rsidRPr="002B77D8">
        <w:rPr>
          <w:rFonts w:ascii="Times New Roman" w:hAnsi="Times New Roman"/>
          <w:spacing w:val="0"/>
          <w:sz w:val="24"/>
          <w:szCs w:val="24"/>
        </w:rPr>
        <w:t>.</w:t>
      </w:r>
      <w:r>
        <w:rPr>
          <w:rFonts w:ascii="Times New Roman" w:hAnsi="Times New Roman"/>
          <w:spacing w:val="0"/>
          <w:sz w:val="24"/>
          <w:szCs w:val="24"/>
        </w:rPr>
        <w:t>., situada na Rua ......, nº ..., Bairro ..., Cidade .</w:t>
      </w:r>
      <w:r w:rsidRPr="002B77D8">
        <w:rPr>
          <w:rFonts w:ascii="Times New Roman" w:hAnsi="Times New Roman"/>
          <w:spacing w:val="0"/>
          <w:sz w:val="24"/>
          <w:szCs w:val="24"/>
        </w:rPr>
        <w:t>.., Cep. ...</w:t>
      </w:r>
      <w:r>
        <w:rPr>
          <w:rFonts w:ascii="Times New Roman" w:hAnsi="Times New Roman"/>
          <w:spacing w:val="0"/>
          <w:sz w:val="24"/>
          <w:szCs w:val="24"/>
        </w:rPr>
        <w:t xml:space="preserve">, no Estado de </w:t>
      </w:r>
      <w:r w:rsidRPr="002B77D8">
        <w:rPr>
          <w:rFonts w:ascii="Times New Roman" w:hAnsi="Times New Roman"/>
          <w:spacing w:val="0"/>
          <w:sz w:val="24"/>
          <w:szCs w:val="24"/>
        </w:rPr>
        <w:t>..., gerenciando a administração do estabelecimento comercial durante a ausência do Requerente-proprietário, conforme documentação anexa (</w:t>
      </w:r>
      <w:r>
        <w:rPr>
          <w:rFonts w:ascii="Times New Roman" w:hAnsi="Times New Roman"/>
          <w:spacing w:val="0"/>
          <w:sz w:val="24"/>
          <w:szCs w:val="24"/>
        </w:rPr>
        <w:t>doc. n. ...</w:t>
      </w:r>
      <w:r w:rsidRPr="002B77D8">
        <w:rPr>
          <w:rFonts w:ascii="Times New Roman" w:hAnsi="Times New Roman"/>
          <w:spacing w:val="0"/>
          <w:sz w:val="24"/>
          <w:szCs w:val="24"/>
        </w:rPr>
        <w:t>).   </w:t>
      </w: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2B77D8">
        <w:rPr>
          <w:rFonts w:ascii="Times New Roman" w:hAnsi="Times New Roman"/>
          <w:spacing w:val="0"/>
          <w:sz w:val="24"/>
          <w:szCs w:val="24"/>
        </w:rPr>
        <w:t>2.</w:t>
      </w:r>
      <w:r>
        <w:rPr>
          <w:rFonts w:ascii="Times New Roman" w:hAnsi="Times New Roman"/>
          <w:spacing w:val="0"/>
          <w:sz w:val="24"/>
          <w:szCs w:val="24"/>
        </w:rPr>
        <w:t xml:space="preserve"> De volta a esta cidade, após .</w:t>
      </w:r>
      <w:r w:rsidRPr="002B77D8">
        <w:rPr>
          <w:rFonts w:ascii="Times New Roman" w:hAnsi="Times New Roman"/>
          <w:spacing w:val="0"/>
          <w:sz w:val="24"/>
          <w:szCs w:val="24"/>
        </w:rPr>
        <w:t>..dias de ausência, o Requerente assumiu no dia (.</w:t>
      </w:r>
      <w:r>
        <w:rPr>
          <w:rFonts w:ascii="Times New Roman" w:hAnsi="Times New Roman"/>
          <w:spacing w:val="0"/>
          <w:sz w:val="24"/>
          <w:szCs w:val="24"/>
        </w:rPr>
        <w:t>..</w:t>
      </w:r>
      <w:r w:rsidRPr="002B77D8">
        <w:rPr>
          <w:rFonts w:ascii="Times New Roman" w:hAnsi="Times New Roman"/>
          <w:spacing w:val="0"/>
          <w:sz w:val="24"/>
          <w:szCs w:val="24"/>
        </w:rPr>
        <w:t>) a direção da empresa, sem balanço, sob promessa do Requerido de que pres</w:t>
      </w:r>
      <w:r>
        <w:rPr>
          <w:rFonts w:ascii="Times New Roman" w:hAnsi="Times New Roman"/>
          <w:spacing w:val="0"/>
          <w:sz w:val="24"/>
          <w:szCs w:val="24"/>
        </w:rPr>
        <w:t>taria contas no prazo de (...</w:t>
      </w:r>
      <w:r w:rsidRPr="002B77D8">
        <w:rPr>
          <w:rFonts w:ascii="Times New Roman" w:hAnsi="Times New Roman"/>
          <w:spacing w:val="0"/>
          <w:sz w:val="24"/>
          <w:szCs w:val="24"/>
        </w:rPr>
        <w:t>) dias.   </w:t>
      </w: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2B77D8">
        <w:rPr>
          <w:rFonts w:ascii="Times New Roman" w:hAnsi="Times New Roman"/>
          <w:spacing w:val="0"/>
          <w:sz w:val="24"/>
          <w:szCs w:val="24"/>
        </w:rPr>
        <w:t>3. Todavi</w:t>
      </w:r>
      <w:r>
        <w:rPr>
          <w:rFonts w:ascii="Times New Roman" w:hAnsi="Times New Roman"/>
          <w:spacing w:val="0"/>
          <w:sz w:val="24"/>
          <w:szCs w:val="24"/>
        </w:rPr>
        <w:t>a, até esta data, decorridos (.</w:t>
      </w:r>
      <w:r w:rsidRPr="002B77D8">
        <w:rPr>
          <w:rFonts w:ascii="Times New Roman" w:hAnsi="Times New Roman"/>
          <w:spacing w:val="0"/>
          <w:sz w:val="24"/>
          <w:szCs w:val="24"/>
        </w:rPr>
        <w:t>..) dias, o ex-administrador não prestou contas. Deste modo, preceitua o artigo 668 do Código Civil:     </w:t>
      </w: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2B77D8">
        <w:rPr>
          <w:rFonts w:ascii="Times New Roman" w:hAnsi="Times New Roman"/>
          <w:spacing w:val="0"/>
          <w:sz w:val="24"/>
          <w:szCs w:val="24"/>
        </w:rPr>
        <w:t>"</w:t>
      </w:r>
      <w:r w:rsidRPr="002B77D8">
        <w:rPr>
          <w:rFonts w:ascii="Times New Roman" w:hAnsi="Times New Roman"/>
          <w:i/>
          <w:spacing w:val="0"/>
          <w:sz w:val="24"/>
          <w:szCs w:val="24"/>
        </w:rPr>
        <w:t>Art. 668. O mandatário é obrigado a dar contas de sua gerência ao mandante, transferindo-lhe as vantagens provenientes do mandato, por qualquer título que seja</w:t>
      </w:r>
      <w:r>
        <w:rPr>
          <w:rFonts w:ascii="Times New Roman" w:hAnsi="Times New Roman"/>
          <w:spacing w:val="0"/>
          <w:sz w:val="24"/>
          <w:szCs w:val="24"/>
        </w:rPr>
        <w:t>.”</w:t>
      </w: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2B77D8">
        <w:rPr>
          <w:rFonts w:ascii="Times New Roman" w:hAnsi="Times New Roman"/>
          <w:spacing w:val="0"/>
          <w:sz w:val="24"/>
          <w:szCs w:val="24"/>
        </w:rPr>
        <w:t xml:space="preserve">4. De outro lado, a Ação de Prestação de contas compete a quem tem o direito de exigi-las, tal como preceitua o art. </w:t>
      </w:r>
      <w:r w:rsidR="00113520">
        <w:rPr>
          <w:rFonts w:ascii="Times New Roman" w:hAnsi="Times New Roman"/>
          <w:spacing w:val="0"/>
          <w:sz w:val="24"/>
          <w:szCs w:val="24"/>
        </w:rPr>
        <w:t>550</w:t>
      </w:r>
      <w:r w:rsidRPr="002B77D8">
        <w:rPr>
          <w:rFonts w:ascii="Times New Roman" w:hAnsi="Times New Roman"/>
          <w:spacing w:val="0"/>
          <w:sz w:val="24"/>
          <w:szCs w:val="24"/>
        </w:rPr>
        <w:t xml:space="preserve"> do Código de Processo Civil:         </w:t>
      </w: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2B77D8" w:rsidRPr="00113520" w:rsidRDefault="00113520" w:rsidP="004A40A9">
      <w:pPr>
        <w:spacing w:line="240" w:lineRule="auto"/>
        <w:ind w:left="0" w:right="-568"/>
        <w:rPr>
          <w:rFonts w:ascii="Times New Roman" w:hAnsi="Times New Roman"/>
          <w:i/>
          <w:spacing w:val="0"/>
          <w:sz w:val="24"/>
          <w:szCs w:val="24"/>
        </w:rPr>
      </w:pPr>
      <w:r w:rsidRPr="00113520">
        <w:rPr>
          <w:rFonts w:ascii="Times New Roman" w:hAnsi="Times New Roman"/>
          <w:i/>
          <w:spacing w:val="0"/>
          <w:sz w:val="24"/>
          <w:szCs w:val="24"/>
        </w:rPr>
        <w:t>“Art. 55</w:t>
      </w:r>
      <w:r w:rsidR="00D601F2">
        <w:rPr>
          <w:rFonts w:ascii="Times New Roman" w:hAnsi="Times New Roman"/>
          <w:i/>
          <w:spacing w:val="0"/>
          <w:sz w:val="24"/>
          <w:szCs w:val="24"/>
        </w:rPr>
        <w:t xml:space="preserve">0. </w:t>
      </w:r>
      <w:r w:rsidRPr="00113520">
        <w:rPr>
          <w:rFonts w:ascii="Times New Roman" w:hAnsi="Times New Roman"/>
          <w:i/>
          <w:spacing w:val="0"/>
          <w:sz w:val="24"/>
          <w:szCs w:val="24"/>
        </w:rPr>
        <w:t>Aquele que afirmar ser titular do direito de exigir contas requererá a citação do réu para que as preste ou ofereça contestação no prazo de 15 (quinze) dias.”</w:t>
      </w:r>
    </w:p>
    <w:p w:rsid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5. Destarte, esse</w:t>
      </w:r>
      <w:r w:rsidR="00D601F2"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pacing w:val="0"/>
          <w:sz w:val="24"/>
          <w:szCs w:val="24"/>
        </w:rPr>
        <w:t>o entendimento do Tribunal de Justiça de Minas Gerais:</w:t>
      </w:r>
    </w:p>
    <w:p w:rsid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“</w:t>
      </w:r>
      <w:r w:rsidRPr="002B77D8">
        <w:rPr>
          <w:rFonts w:ascii="Times New Roman" w:hAnsi="Times New Roman"/>
          <w:i/>
          <w:spacing w:val="0"/>
          <w:sz w:val="24"/>
          <w:szCs w:val="24"/>
        </w:rPr>
        <w:t>APELAÇÃO. AÇÃO PRESTAÇÃO DE CONTAS. SOCIEDADE LIMITADA. ADMINISTRADOR. POSSIBILIDADE. A ação de prestação de contas só pode ser intentada por aquele que tem direito a exigi-la contra aquele que tem o dever de prestar contas. Inteligência do artigo 914, I e II, CPC. O administrador nomeado pelos sócios tem o dever de prestar contas de suas atividades para que não haja nenhuma dúvida sobre a lisura de sua administração. Inteligência do artigo 1020, CC</w:t>
      </w:r>
      <w:r w:rsidRPr="002B77D8">
        <w:rPr>
          <w:rFonts w:ascii="Times New Roman" w:hAnsi="Times New Roman"/>
          <w:spacing w:val="0"/>
          <w:sz w:val="24"/>
          <w:szCs w:val="24"/>
        </w:rPr>
        <w:t>.</w:t>
      </w:r>
      <w:r>
        <w:rPr>
          <w:rFonts w:ascii="Times New Roman" w:hAnsi="Times New Roman"/>
          <w:spacing w:val="0"/>
          <w:sz w:val="24"/>
          <w:szCs w:val="24"/>
        </w:rPr>
        <w:t>” (TJMG- APELAÇÃO CÍVEL N. 1.0693.12.012149-8/001 - Relator Des. Antônio Bispo - DJ 07.04.</w:t>
      </w:r>
      <w:r w:rsidRPr="002B77D8">
        <w:rPr>
          <w:rFonts w:ascii="Times New Roman" w:hAnsi="Times New Roman"/>
          <w:spacing w:val="0"/>
          <w:sz w:val="24"/>
          <w:szCs w:val="24"/>
        </w:rPr>
        <w:t>2015</w:t>
      </w:r>
      <w:r>
        <w:rPr>
          <w:rFonts w:ascii="Times New Roman" w:hAnsi="Times New Roman"/>
          <w:spacing w:val="0"/>
          <w:sz w:val="24"/>
          <w:szCs w:val="24"/>
        </w:rPr>
        <w:t>)</w:t>
      </w:r>
    </w:p>
    <w:p w:rsid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“</w:t>
      </w:r>
      <w:r w:rsidRPr="002B77D8">
        <w:rPr>
          <w:rFonts w:ascii="Times New Roman" w:hAnsi="Times New Roman"/>
          <w:i/>
          <w:spacing w:val="0"/>
          <w:sz w:val="24"/>
          <w:szCs w:val="24"/>
        </w:rPr>
        <w:t>APELAÇÃO - AÇÃO DE PRESTAÇÃO DE CONTAS - PRIMEIRA FASE - SÓCIO - LEGITIMIDADE ATIVA - INTERESSE DE AGIR - CONFIGURADO - SÓCIO ADMINISTRADOR - DEVER DE PRESTAR CONTAS - SENTENÇA MANTIDA.</w:t>
      </w: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2B77D8">
        <w:rPr>
          <w:rFonts w:ascii="Times New Roman" w:hAnsi="Times New Roman"/>
          <w:i/>
          <w:spacing w:val="0"/>
          <w:sz w:val="24"/>
          <w:szCs w:val="24"/>
        </w:rPr>
        <w:lastRenderedPageBreak/>
        <w:t>- A condição de sócio, devidamente demonstrada, confere-lhe a legitimidade para postular em Juízo a prestação de contas daquele que gere a sociedade empresária, bem como patenteia o seu interesse/necessidade na propositura da demanda. - O sócio-administrador, responsável por administrar a sociedade empresária, tem o dever de prestar contas aos demais sócios, pois é ele quem detém todas as informações relativas às movimentações financeiras realizadas em sua gestão</w:t>
      </w:r>
      <w:r w:rsidRPr="002B77D8">
        <w:rPr>
          <w:rFonts w:ascii="Times New Roman" w:hAnsi="Times New Roman"/>
          <w:spacing w:val="0"/>
          <w:sz w:val="24"/>
          <w:szCs w:val="24"/>
        </w:rPr>
        <w:t>.</w:t>
      </w:r>
      <w:r>
        <w:rPr>
          <w:rFonts w:ascii="Times New Roman" w:hAnsi="Times New Roman"/>
          <w:spacing w:val="0"/>
          <w:sz w:val="24"/>
          <w:szCs w:val="24"/>
        </w:rPr>
        <w:t>” (TJMG- APELAÇÃO CÍVEL N. 1.0701.13.004375-8/001- Relator Des.</w:t>
      </w:r>
      <w:r w:rsidRPr="002B77D8">
        <w:rPr>
          <w:rFonts w:ascii="Times New Roman" w:hAnsi="Times New Roman"/>
          <w:spacing w:val="0"/>
          <w:sz w:val="24"/>
          <w:szCs w:val="24"/>
        </w:rPr>
        <w:t xml:space="preserve"> Octa</w:t>
      </w:r>
      <w:r>
        <w:rPr>
          <w:rFonts w:ascii="Times New Roman" w:hAnsi="Times New Roman"/>
          <w:spacing w:val="0"/>
          <w:sz w:val="24"/>
          <w:szCs w:val="24"/>
        </w:rPr>
        <w:t>vio Augusto De Nigris Boccalini -  DJ 09.03.</w:t>
      </w:r>
      <w:r w:rsidRPr="002B77D8">
        <w:rPr>
          <w:rFonts w:ascii="Times New Roman" w:hAnsi="Times New Roman"/>
          <w:spacing w:val="0"/>
          <w:sz w:val="24"/>
          <w:szCs w:val="24"/>
        </w:rPr>
        <w:t>2015</w:t>
      </w:r>
      <w:r>
        <w:rPr>
          <w:rFonts w:ascii="Times New Roman" w:hAnsi="Times New Roman"/>
          <w:spacing w:val="0"/>
          <w:sz w:val="24"/>
          <w:szCs w:val="24"/>
        </w:rPr>
        <w:t>)</w:t>
      </w: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6. </w:t>
      </w:r>
      <w:r w:rsidRPr="002B77D8">
        <w:rPr>
          <w:rFonts w:ascii="Times New Roman" w:hAnsi="Times New Roman"/>
          <w:b/>
          <w:i/>
          <w:spacing w:val="0"/>
          <w:sz w:val="24"/>
          <w:szCs w:val="24"/>
        </w:rPr>
        <w:t>Ex positis</w:t>
      </w:r>
      <w:r w:rsidR="00D601F2">
        <w:rPr>
          <w:rFonts w:ascii="Times New Roman" w:hAnsi="Times New Roman"/>
          <w:b/>
          <w:i/>
          <w:spacing w:val="0"/>
          <w:sz w:val="24"/>
          <w:szCs w:val="24"/>
        </w:rPr>
        <w:t xml:space="preserve">, </w:t>
      </w:r>
      <w:r w:rsidR="00D601F2">
        <w:rPr>
          <w:rFonts w:ascii="Times New Roman" w:hAnsi="Times New Roman"/>
          <w:spacing w:val="0"/>
          <w:sz w:val="24"/>
          <w:szCs w:val="24"/>
        </w:rPr>
        <w:t xml:space="preserve">o autor REQUER: </w:t>
      </w:r>
      <w:r w:rsidRPr="002B77D8">
        <w:rPr>
          <w:rFonts w:ascii="Times New Roman" w:hAnsi="Times New Roman"/>
          <w:spacing w:val="0"/>
          <w:sz w:val="24"/>
          <w:szCs w:val="24"/>
        </w:rPr>
        <w:t>  </w:t>
      </w: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a) a</w:t>
      </w:r>
      <w:r w:rsidRPr="002B77D8">
        <w:rPr>
          <w:rFonts w:ascii="Times New Roman" w:hAnsi="Times New Roman"/>
          <w:spacing w:val="0"/>
          <w:sz w:val="24"/>
          <w:szCs w:val="24"/>
        </w:rPr>
        <w:t xml:space="preserve"> citação do Requerido para, no prazo de cinco dias, apresentar contas ou contestar a ação, tudo em conformidade com o art. </w:t>
      </w:r>
      <w:r w:rsidR="00113520">
        <w:rPr>
          <w:rFonts w:ascii="Times New Roman" w:hAnsi="Times New Roman"/>
          <w:spacing w:val="0"/>
          <w:sz w:val="24"/>
          <w:szCs w:val="24"/>
        </w:rPr>
        <w:t>550</w:t>
      </w:r>
      <w:r w:rsidRPr="002B77D8">
        <w:rPr>
          <w:rFonts w:ascii="Times New Roman" w:hAnsi="Times New Roman"/>
          <w:spacing w:val="0"/>
          <w:sz w:val="24"/>
          <w:szCs w:val="24"/>
        </w:rPr>
        <w:t xml:space="preserve">, §§ </w:t>
      </w:r>
      <w:r w:rsidR="00113520">
        <w:rPr>
          <w:rFonts w:ascii="Times New Roman" w:hAnsi="Times New Roman"/>
          <w:spacing w:val="0"/>
          <w:sz w:val="24"/>
          <w:szCs w:val="24"/>
        </w:rPr>
        <w:t>2°, 5</w:t>
      </w:r>
      <w:r w:rsidRPr="002B77D8">
        <w:rPr>
          <w:rFonts w:ascii="Times New Roman" w:hAnsi="Times New Roman"/>
          <w:spacing w:val="0"/>
          <w:sz w:val="24"/>
          <w:szCs w:val="24"/>
        </w:rPr>
        <w:t xml:space="preserve">° e </w:t>
      </w:r>
      <w:r w:rsidR="00113520">
        <w:rPr>
          <w:rFonts w:ascii="Times New Roman" w:hAnsi="Times New Roman"/>
          <w:spacing w:val="0"/>
          <w:sz w:val="24"/>
          <w:szCs w:val="24"/>
        </w:rPr>
        <w:t>6</w:t>
      </w:r>
      <w:r w:rsidRPr="002B77D8">
        <w:rPr>
          <w:rFonts w:ascii="Times New Roman" w:hAnsi="Times New Roman"/>
          <w:spacing w:val="0"/>
          <w:sz w:val="24"/>
          <w:szCs w:val="24"/>
        </w:rPr>
        <w:t>° do Código de Processo Civil</w:t>
      </w:r>
      <w:r w:rsidR="00113520">
        <w:rPr>
          <w:rStyle w:val="Refdenotaderodap"/>
          <w:rFonts w:ascii="Times New Roman" w:hAnsi="Times New Roman"/>
          <w:spacing w:val="0"/>
          <w:sz w:val="24"/>
          <w:szCs w:val="24"/>
        </w:rPr>
        <w:footnoteReference w:id="1"/>
      </w:r>
      <w:r w:rsidRPr="002B77D8">
        <w:rPr>
          <w:rFonts w:ascii="Times New Roman" w:hAnsi="Times New Roman"/>
          <w:spacing w:val="0"/>
          <w:sz w:val="24"/>
          <w:szCs w:val="24"/>
        </w:rPr>
        <w:t>.</w:t>
      </w: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b) a produção de provas documental e testemunhal, bem como depoimento pessoal do réu, </w:t>
      </w:r>
      <w:r w:rsidR="004A40A9">
        <w:rPr>
          <w:rFonts w:ascii="Times New Roman" w:hAnsi="Times New Roman"/>
          <w:spacing w:val="0"/>
          <w:sz w:val="24"/>
          <w:szCs w:val="24"/>
        </w:rPr>
        <w:t>sob</w:t>
      </w:r>
      <w:r>
        <w:rPr>
          <w:rFonts w:ascii="Times New Roman" w:hAnsi="Times New Roman"/>
          <w:spacing w:val="0"/>
          <w:sz w:val="24"/>
          <w:szCs w:val="24"/>
        </w:rPr>
        <w:t xml:space="preserve"> pena de confissão.</w:t>
      </w: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 Valor da causa: R$ ... (...)</w:t>
      </w:r>
    </w:p>
    <w:p w:rsid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113520" w:rsidRDefault="002B77D8" w:rsidP="000070E3">
      <w:pPr>
        <w:spacing w:line="240" w:lineRule="auto"/>
        <w:ind w:left="0" w:right="-568"/>
        <w:jc w:val="center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P. deferimento.</w:t>
      </w:r>
    </w:p>
    <w:p w:rsidR="002B77D8" w:rsidRDefault="002B77D8" w:rsidP="004A40A9">
      <w:pPr>
        <w:spacing w:line="240" w:lineRule="auto"/>
        <w:ind w:left="0" w:right="-568"/>
        <w:jc w:val="center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(Local e data)</w:t>
      </w:r>
    </w:p>
    <w:p w:rsidR="002B77D8" w:rsidRPr="002B77D8" w:rsidRDefault="002B77D8" w:rsidP="004A40A9">
      <w:pPr>
        <w:spacing w:line="240" w:lineRule="auto"/>
        <w:ind w:left="0" w:right="-568"/>
        <w:jc w:val="center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(Assinatura e OAB do Advogado)</w:t>
      </w: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2B77D8" w:rsidRPr="002B77D8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2B77D8">
        <w:rPr>
          <w:rFonts w:ascii="Times New Roman" w:hAnsi="Times New Roman"/>
          <w:spacing w:val="0"/>
          <w:sz w:val="24"/>
          <w:szCs w:val="24"/>
        </w:rPr>
        <w:t> </w:t>
      </w:r>
    </w:p>
    <w:p w:rsidR="002B77D8" w:rsidRPr="00CC1940" w:rsidRDefault="002B77D8" w:rsidP="004A40A9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:rsidR="0017417A" w:rsidRDefault="0017417A" w:rsidP="004A40A9">
      <w:pPr>
        <w:ind w:left="0" w:right="-568"/>
      </w:pPr>
    </w:p>
    <w:sectPr w:rsidR="0017417A" w:rsidSect="00F145F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72" w:rsidRDefault="00C92172" w:rsidP="002B77D8">
      <w:pPr>
        <w:spacing w:line="240" w:lineRule="auto"/>
      </w:pPr>
      <w:r>
        <w:separator/>
      </w:r>
    </w:p>
  </w:endnote>
  <w:endnote w:type="continuationSeparator" w:id="0">
    <w:p w:rsidR="00C92172" w:rsidRDefault="00C92172" w:rsidP="002B7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677818"/>
      <w:docPartObj>
        <w:docPartGallery w:val="Page Numbers (Bottom of Page)"/>
        <w:docPartUnique/>
      </w:docPartObj>
    </w:sdtPr>
    <w:sdtEndPr/>
    <w:sdtContent>
      <w:p w:rsidR="002B77D8" w:rsidRDefault="00D0582F">
        <w:pPr>
          <w:pStyle w:val="Rodap"/>
          <w:jc w:val="right"/>
        </w:pPr>
        <w:r>
          <w:fldChar w:fldCharType="begin"/>
        </w:r>
        <w:r w:rsidR="002B77D8">
          <w:instrText>PAGE   \* MERGEFORMAT</w:instrText>
        </w:r>
        <w:r>
          <w:fldChar w:fldCharType="separate"/>
        </w:r>
        <w:r w:rsidR="006967B7">
          <w:rPr>
            <w:noProof/>
          </w:rPr>
          <w:t>1</w:t>
        </w:r>
        <w:r>
          <w:fldChar w:fldCharType="end"/>
        </w:r>
      </w:p>
    </w:sdtContent>
  </w:sdt>
  <w:p w:rsidR="002B77D8" w:rsidRDefault="002B77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72" w:rsidRDefault="00C92172" w:rsidP="002B77D8">
      <w:pPr>
        <w:spacing w:line="240" w:lineRule="auto"/>
      </w:pPr>
      <w:r>
        <w:separator/>
      </w:r>
    </w:p>
  </w:footnote>
  <w:footnote w:type="continuationSeparator" w:id="0">
    <w:p w:rsidR="00C92172" w:rsidRDefault="00C92172" w:rsidP="002B77D8">
      <w:pPr>
        <w:spacing w:line="240" w:lineRule="auto"/>
      </w:pPr>
      <w:r>
        <w:continuationSeparator/>
      </w:r>
    </w:p>
  </w:footnote>
  <w:footnote w:id="1">
    <w:p w:rsidR="00113520" w:rsidRPr="00113520" w:rsidRDefault="00113520" w:rsidP="004A40A9">
      <w:pPr>
        <w:pStyle w:val="Textodenotaderodap"/>
        <w:ind w:left="0" w:right="-568"/>
        <w:rPr>
          <w:rFonts w:ascii="Times New Roman" w:hAnsi="Times New Roman"/>
          <w:spacing w:val="0"/>
        </w:rPr>
      </w:pPr>
      <w:r w:rsidRPr="00113520">
        <w:rPr>
          <w:rStyle w:val="Refdenotaderodap"/>
          <w:rFonts w:ascii="Times New Roman" w:hAnsi="Times New Roman"/>
          <w:spacing w:val="0"/>
        </w:rPr>
        <w:footnoteRef/>
      </w:r>
      <w:r>
        <w:rPr>
          <w:rFonts w:ascii="Times New Roman" w:hAnsi="Times New Roman"/>
          <w:spacing w:val="0"/>
        </w:rPr>
        <w:t>§ 2º</w:t>
      </w:r>
      <w:r w:rsidRPr="00113520">
        <w:rPr>
          <w:rFonts w:ascii="Times New Roman" w:hAnsi="Times New Roman"/>
          <w:spacing w:val="0"/>
        </w:rPr>
        <w:t xml:space="preserve"> Prestadas as contas, o autor terá 15 (quinze) dias para se manifestar, prosseguindo-se o processo na forma do Capítulo X do Título I deste Livro. (...)</w:t>
      </w:r>
    </w:p>
    <w:p w:rsidR="00113520" w:rsidRPr="00113520" w:rsidRDefault="00113520" w:rsidP="004A40A9">
      <w:pPr>
        <w:pStyle w:val="Textodenotaderodap"/>
        <w:ind w:left="0" w:right="-568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§ 5º</w:t>
      </w:r>
      <w:r w:rsidRPr="00113520">
        <w:rPr>
          <w:rFonts w:ascii="Times New Roman" w:hAnsi="Times New Roman"/>
          <w:spacing w:val="0"/>
        </w:rPr>
        <w:t xml:space="preserve"> A decisão que julgar procedente o pedido condenará o réu a prestar as contas no prazo de 15 (quinze) dias, sob pena de não lhe ser lícito impugnar as que o autor apresentar.</w:t>
      </w:r>
    </w:p>
    <w:p w:rsidR="00113520" w:rsidRPr="00113520" w:rsidRDefault="00113520" w:rsidP="004A40A9">
      <w:pPr>
        <w:pStyle w:val="Textodenotaderodap"/>
        <w:ind w:left="0" w:right="-568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§ 6º</w:t>
      </w:r>
      <w:r w:rsidRPr="00113520">
        <w:rPr>
          <w:rFonts w:ascii="Times New Roman" w:hAnsi="Times New Roman"/>
          <w:spacing w:val="0"/>
        </w:rPr>
        <w:t xml:space="preserve"> Se o réu apresentar as </w:t>
      </w:r>
      <w:r>
        <w:rPr>
          <w:rFonts w:ascii="Times New Roman" w:hAnsi="Times New Roman"/>
          <w:spacing w:val="0"/>
        </w:rPr>
        <w:t>contas no prazo previsto no § 5º</w:t>
      </w:r>
      <w:r w:rsidRPr="00113520">
        <w:rPr>
          <w:rFonts w:ascii="Times New Roman" w:hAnsi="Times New Roman"/>
          <w:spacing w:val="0"/>
        </w:rPr>
        <w:t>, se</w:t>
      </w:r>
      <w:r>
        <w:rPr>
          <w:rFonts w:ascii="Times New Roman" w:hAnsi="Times New Roman"/>
          <w:spacing w:val="0"/>
        </w:rPr>
        <w:t>guir-se-á o procedimento do § 2º</w:t>
      </w:r>
      <w:r w:rsidRPr="00113520">
        <w:rPr>
          <w:rFonts w:ascii="Times New Roman" w:hAnsi="Times New Roman"/>
          <w:spacing w:val="0"/>
        </w:rPr>
        <w:t>, caso contrário, o autor apresentá-las-á no prazo de 15 (quinze) dias, podendo o juiz determinar a realização de exame pericial, se necessário.</w:t>
      </w:r>
    </w:p>
    <w:p w:rsidR="00113520" w:rsidRDefault="00113520" w:rsidP="004A40A9">
      <w:pPr>
        <w:pStyle w:val="Textodenotaderodap"/>
        <w:ind w:left="0" w:right="-56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D8"/>
    <w:rsid w:val="000070E3"/>
    <w:rsid w:val="00113520"/>
    <w:rsid w:val="00114077"/>
    <w:rsid w:val="0017417A"/>
    <w:rsid w:val="002B77D8"/>
    <w:rsid w:val="003B34A2"/>
    <w:rsid w:val="004A40A9"/>
    <w:rsid w:val="006967B7"/>
    <w:rsid w:val="00A02F5F"/>
    <w:rsid w:val="00B03AE2"/>
    <w:rsid w:val="00C92172"/>
    <w:rsid w:val="00CD57D5"/>
    <w:rsid w:val="00CF2D5E"/>
    <w:rsid w:val="00D0582F"/>
    <w:rsid w:val="00D601F2"/>
    <w:rsid w:val="00DC4DE1"/>
    <w:rsid w:val="00F1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47BD3-3D78-4B30-B3AA-4508F262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7D8"/>
    <w:pPr>
      <w:spacing w:after="0" w:line="360" w:lineRule="auto"/>
      <w:ind w:left="1021" w:right="-907"/>
      <w:jc w:val="both"/>
    </w:pPr>
    <w:rPr>
      <w:rFonts w:ascii="Arial" w:eastAsia="Calibri" w:hAnsi="Arial" w:cs="Times New Roman"/>
      <w:spacing w:val="14"/>
      <w:sz w:val="26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77D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7D8"/>
    <w:rPr>
      <w:rFonts w:ascii="Arial" w:eastAsia="Calibri" w:hAnsi="Arial" w:cs="Times New Roman"/>
      <w:spacing w:val="14"/>
      <w:sz w:val="26"/>
      <w:szCs w:val="28"/>
    </w:rPr>
  </w:style>
  <w:style w:type="paragraph" w:styleId="Rodap">
    <w:name w:val="footer"/>
    <w:basedOn w:val="Normal"/>
    <w:link w:val="RodapChar"/>
    <w:uiPriority w:val="99"/>
    <w:unhideWhenUsed/>
    <w:rsid w:val="002B77D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7D8"/>
    <w:rPr>
      <w:rFonts w:ascii="Arial" w:eastAsia="Calibri" w:hAnsi="Arial" w:cs="Times New Roman"/>
      <w:spacing w:val="14"/>
      <w:sz w:val="26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352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3520"/>
    <w:rPr>
      <w:rFonts w:ascii="Arial" w:eastAsia="Calibri" w:hAnsi="Arial" w:cs="Times New Roman"/>
      <w:spacing w:val="14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3520"/>
    <w:rPr>
      <w:vertAlign w:val="superscript"/>
    </w:rPr>
  </w:style>
  <w:style w:type="character" w:styleId="Forte">
    <w:name w:val="Strong"/>
    <w:uiPriority w:val="22"/>
    <w:qFormat/>
    <w:rsid w:val="000070E3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0070E3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eastAsia="Times New Roman" w:hAnsi="Garamond" w:cs="Garamond"/>
      <w:b/>
      <w:bCs/>
      <w:color w:val="000000"/>
      <w:spacing w:val="0"/>
      <w:sz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070E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1868-40A7-4172-B1CA-B409F88C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2020-07-09T19:27:00Z</dcterms:created>
  <dcterms:modified xsi:type="dcterms:W3CDTF">2020-08-25T18:08:00Z</dcterms:modified>
</cp:coreProperties>
</file>