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EE" w:rsidRDefault="000A66EE" w:rsidP="000A66EE">
      <w:pPr>
        <w:spacing w:line="240" w:lineRule="auto"/>
        <w:ind w:left="0" w:right="-852"/>
        <w:jc w:val="center"/>
        <w:rPr>
          <w:rFonts w:ascii="Arial Black" w:hAnsi="Arial Black"/>
          <w:b/>
          <w:spacing w:val="0"/>
          <w:sz w:val="24"/>
          <w:szCs w:val="24"/>
        </w:rPr>
      </w:pPr>
      <w:r w:rsidRPr="003473E7">
        <w:rPr>
          <w:rFonts w:ascii="Arial Black" w:hAnsi="Arial Black"/>
          <w:b/>
          <w:spacing w:val="0"/>
          <w:sz w:val="24"/>
          <w:szCs w:val="24"/>
        </w:rPr>
        <w:t>MODELO DE PETIÇÃO</w:t>
      </w:r>
    </w:p>
    <w:p w:rsidR="0047485F" w:rsidRDefault="003D2E56" w:rsidP="000A66EE">
      <w:pPr>
        <w:spacing w:line="240" w:lineRule="auto"/>
        <w:ind w:left="0" w:right="-568"/>
        <w:jc w:val="center"/>
        <w:rPr>
          <w:rFonts w:ascii="Arial Black" w:hAnsi="Arial Black"/>
          <w:b/>
          <w:spacing w:val="0"/>
          <w:sz w:val="24"/>
          <w:szCs w:val="24"/>
        </w:rPr>
      </w:pPr>
      <w:r>
        <w:rPr>
          <w:rFonts w:ascii="Arial Black" w:hAnsi="Arial Black"/>
          <w:b/>
          <w:spacing w:val="0"/>
          <w:sz w:val="24"/>
          <w:szCs w:val="24"/>
        </w:rPr>
        <w:t xml:space="preserve">CONSTITUCIONAL. </w:t>
      </w:r>
      <w:r w:rsidR="0047485F" w:rsidRPr="000A66EE">
        <w:rPr>
          <w:rFonts w:ascii="Arial Black" w:hAnsi="Arial Black"/>
          <w:b/>
          <w:spacing w:val="0"/>
          <w:sz w:val="24"/>
          <w:szCs w:val="24"/>
        </w:rPr>
        <w:t>AÇÃO CIVIL PÚBLICA</w:t>
      </w:r>
      <w:r w:rsidR="00FA7E0F" w:rsidRPr="000A66EE">
        <w:rPr>
          <w:rFonts w:ascii="Arial Black" w:hAnsi="Arial Black"/>
          <w:b/>
          <w:spacing w:val="0"/>
          <w:sz w:val="24"/>
          <w:szCs w:val="24"/>
        </w:rPr>
        <w:t>.</w:t>
      </w:r>
      <w:r w:rsidR="0047485F" w:rsidRPr="000A66EE">
        <w:rPr>
          <w:rFonts w:ascii="Arial Black" w:hAnsi="Arial Black"/>
          <w:b/>
          <w:spacing w:val="0"/>
          <w:sz w:val="24"/>
          <w:szCs w:val="24"/>
        </w:rPr>
        <w:t>MEIO AMBIENTE. DANOS. CONCESSÃO LIMINAR. INICIAL</w:t>
      </w:r>
    </w:p>
    <w:p w:rsidR="00EB259E" w:rsidRPr="008613C1" w:rsidRDefault="00EB259E" w:rsidP="00EB259E">
      <w:pPr>
        <w:ind w:left="0" w:right="-568"/>
        <w:jc w:val="right"/>
        <w:rPr>
          <w:rFonts w:ascii="Arial Black" w:hAnsi="Arial Black"/>
          <w:spacing w:val="0"/>
          <w:sz w:val="24"/>
          <w:szCs w:val="24"/>
        </w:rPr>
      </w:pPr>
      <w:r>
        <w:rPr>
          <w:rFonts w:ascii="Arial Black" w:hAnsi="Arial Black"/>
          <w:spacing w:val="0"/>
          <w:sz w:val="24"/>
          <w:szCs w:val="24"/>
        </w:rPr>
        <w:t>Rénan Kfuri Lopes</w:t>
      </w:r>
    </w:p>
    <w:p w:rsidR="0047485F" w:rsidRPr="008F0F06" w:rsidRDefault="0047485F" w:rsidP="000A66EE">
      <w:pPr>
        <w:spacing w:line="240" w:lineRule="auto"/>
        <w:ind w:left="0" w:right="-568"/>
        <w:rPr>
          <w:rFonts w:ascii="Times New Roman" w:hAnsi="Times New Roman"/>
          <w:spacing w:val="0"/>
          <w:sz w:val="24"/>
          <w:szCs w:val="24"/>
        </w:rPr>
      </w:pPr>
      <w:bookmarkStart w:id="0" w:name="_GoBack"/>
      <w:bookmarkEnd w:id="0"/>
    </w:p>
    <w:p w:rsidR="0047485F" w:rsidRPr="008F0F06" w:rsidRDefault="0047485F"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E</w:t>
      </w:r>
      <w:r w:rsidR="00FB7693" w:rsidRPr="008F0F06">
        <w:rPr>
          <w:rFonts w:ascii="Times New Roman" w:hAnsi="Times New Roman"/>
          <w:spacing w:val="0"/>
          <w:sz w:val="24"/>
          <w:szCs w:val="24"/>
        </w:rPr>
        <w:t>xmo. Sr. Juiz da ... Vara C</w:t>
      </w:r>
      <w:r w:rsidR="00785770" w:rsidRPr="008F0F06">
        <w:rPr>
          <w:rFonts w:ascii="Times New Roman" w:hAnsi="Times New Roman"/>
          <w:spacing w:val="0"/>
          <w:sz w:val="24"/>
          <w:szCs w:val="24"/>
        </w:rPr>
        <w:t>ível da Comarca de ...</w:t>
      </w:r>
    </w:p>
    <w:p w:rsidR="0047485F" w:rsidRPr="008F0F06" w:rsidRDefault="0047485F"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w:t>
      </w:r>
    </w:p>
    <w:p w:rsidR="0047485F" w:rsidRPr="008F0F06" w:rsidRDefault="0047485F"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O MIN</w:t>
      </w:r>
      <w:r w:rsidR="00FB7693" w:rsidRPr="008F0F06">
        <w:rPr>
          <w:rFonts w:ascii="Times New Roman" w:hAnsi="Times New Roman"/>
          <w:spacing w:val="0"/>
          <w:sz w:val="24"/>
          <w:szCs w:val="24"/>
        </w:rPr>
        <w:t>ISTÉRIO PÚBLICO DO ESTADO DO ..</w:t>
      </w:r>
      <w:r w:rsidRPr="008F0F06">
        <w:rPr>
          <w:rFonts w:ascii="Times New Roman" w:hAnsi="Times New Roman"/>
          <w:spacing w:val="0"/>
          <w:sz w:val="24"/>
          <w:szCs w:val="24"/>
        </w:rPr>
        <w:t xml:space="preserve">., por seus promotores </w:t>
      </w:r>
      <w:r w:rsidR="00FB7693" w:rsidRPr="008F0F06">
        <w:rPr>
          <w:rFonts w:ascii="Times New Roman" w:hAnsi="Times New Roman"/>
          <w:i/>
          <w:spacing w:val="0"/>
          <w:sz w:val="24"/>
          <w:szCs w:val="24"/>
        </w:rPr>
        <w:t>in fine</w:t>
      </w:r>
      <w:r w:rsidRPr="008F0F06">
        <w:rPr>
          <w:rFonts w:ascii="Times New Roman" w:hAnsi="Times New Roman"/>
          <w:spacing w:val="0"/>
          <w:sz w:val="24"/>
          <w:szCs w:val="24"/>
        </w:rPr>
        <w:t>assinados, e por especial designação do Excelentíssimo Sr. Procurador Geral de Justiça, com fundamento nos arts. 225 da Constituição Federal</w:t>
      </w:r>
      <w:r w:rsidR="00785770" w:rsidRPr="008F0F06">
        <w:rPr>
          <w:rStyle w:val="Refdenotaderodap"/>
          <w:rFonts w:ascii="Times New Roman" w:hAnsi="Times New Roman"/>
          <w:spacing w:val="0"/>
          <w:sz w:val="24"/>
          <w:szCs w:val="24"/>
        </w:rPr>
        <w:footnoteReference w:id="2"/>
      </w:r>
      <w:r w:rsidRPr="008F0F06">
        <w:rPr>
          <w:rFonts w:ascii="Times New Roman" w:hAnsi="Times New Roman"/>
          <w:spacing w:val="0"/>
          <w:sz w:val="24"/>
          <w:szCs w:val="24"/>
        </w:rPr>
        <w:t>, 3º e 4º, inciso VII, 14, inciso IV e § 1º da Lei nº 6.938 de 31/08/85</w:t>
      </w:r>
      <w:r w:rsidR="00785770" w:rsidRPr="008F0F06">
        <w:rPr>
          <w:rStyle w:val="Refdenotaderodap"/>
          <w:rFonts w:ascii="Times New Roman" w:hAnsi="Times New Roman"/>
          <w:spacing w:val="0"/>
          <w:sz w:val="24"/>
          <w:szCs w:val="24"/>
        </w:rPr>
        <w:footnoteReference w:id="3"/>
      </w:r>
      <w:r w:rsidRPr="008F0F06">
        <w:rPr>
          <w:rFonts w:ascii="Times New Roman" w:hAnsi="Times New Roman"/>
          <w:spacing w:val="0"/>
          <w:sz w:val="24"/>
          <w:szCs w:val="24"/>
        </w:rPr>
        <w:t>, Decreto nº 6.844, de 7 de maio de 2009, art. 20</w:t>
      </w:r>
      <w:r w:rsidR="00785770" w:rsidRPr="008F0F06">
        <w:rPr>
          <w:rStyle w:val="Refdenotaderodap"/>
          <w:rFonts w:ascii="Times New Roman" w:hAnsi="Times New Roman"/>
          <w:spacing w:val="0"/>
          <w:sz w:val="24"/>
          <w:szCs w:val="24"/>
        </w:rPr>
        <w:footnoteReference w:id="4"/>
      </w:r>
      <w:r w:rsidRPr="008F0F06">
        <w:rPr>
          <w:rFonts w:ascii="Times New Roman" w:hAnsi="Times New Roman"/>
          <w:spacing w:val="0"/>
          <w:sz w:val="24"/>
          <w:szCs w:val="24"/>
        </w:rPr>
        <w:t xml:space="preserve">, Resolução CONAMA nº 5, de 5 </w:t>
      </w:r>
      <w:r w:rsidRPr="008F0F06">
        <w:rPr>
          <w:rFonts w:ascii="Times New Roman" w:hAnsi="Times New Roman"/>
          <w:spacing w:val="0"/>
          <w:sz w:val="24"/>
          <w:szCs w:val="24"/>
        </w:rPr>
        <w:lastRenderedPageBreak/>
        <w:t>de agosto de 1993 e demais disposições da Lei Adjetiva Civil, vêm, à presença de Vossa Excelência, proporAÇÃO CIVIL PÚBLICA DE RESPONSABILIDADE POR DANOS CAUSADOS AO MEIO AMBIENTE, COM PEDIDO DE CONCESSÃO DE MEDIDA LIMINAR,cumulando com obrigação de fazer e indenizar os danos causados</w:t>
      </w:r>
      <w:r w:rsidR="00FB7693" w:rsidRPr="008F0F06">
        <w:rPr>
          <w:rFonts w:ascii="Times New Roman" w:hAnsi="Times New Roman"/>
          <w:spacing w:val="0"/>
          <w:sz w:val="24"/>
          <w:szCs w:val="24"/>
        </w:rPr>
        <w:t xml:space="preserve"> contra</w:t>
      </w:r>
      <w:r w:rsidR="00AF1C66" w:rsidRPr="008F0F06">
        <w:rPr>
          <w:rFonts w:ascii="Times New Roman" w:hAnsi="Times New Roman"/>
          <w:spacing w:val="0"/>
          <w:sz w:val="24"/>
          <w:szCs w:val="24"/>
        </w:rPr>
        <w:t xml:space="preserve"> a</w:t>
      </w:r>
      <w:r w:rsidR="00FB7693" w:rsidRPr="008F0F06">
        <w:rPr>
          <w:rFonts w:ascii="Times New Roman" w:hAnsi="Times New Roman"/>
          <w:spacing w:val="0"/>
          <w:sz w:val="24"/>
          <w:szCs w:val="24"/>
        </w:rPr>
        <w:t xml:space="preserve"> PREFEITURA MUNICIPAL .</w:t>
      </w:r>
      <w:r w:rsidRPr="008F0F06">
        <w:rPr>
          <w:rFonts w:ascii="Times New Roman" w:hAnsi="Times New Roman"/>
          <w:spacing w:val="0"/>
          <w:sz w:val="24"/>
          <w:szCs w:val="24"/>
        </w:rPr>
        <w:t>.., pessoa jurídica de direito público interno, com sede na Cidade e</w:t>
      </w:r>
      <w:r w:rsidR="00FB7693" w:rsidRPr="008F0F06">
        <w:rPr>
          <w:rFonts w:ascii="Times New Roman" w:hAnsi="Times New Roman"/>
          <w:spacing w:val="0"/>
          <w:sz w:val="24"/>
          <w:szCs w:val="24"/>
        </w:rPr>
        <w:t xml:space="preserve"> Comarca ..., neste Estado do </w:t>
      </w:r>
      <w:r w:rsidRPr="008F0F06">
        <w:rPr>
          <w:rFonts w:ascii="Times New Roman" w:hAnsi="Times New Roman"/>
          <w:spacing w:val="0"/>
          <w:sz w:val="24"/>
          <w:szCs w:val="24"/>
        </w:rPr>
        <w:t>..., tendo em vista os fatos e fundamentos a seguir aduzidos:</w:t>
      </w:r>
      <w:r w:rsidRPr="008F0F06">
        <w:rPr>
          <w:rFonts w:ascii="Times New Roman" w:hAnsi="Times New Roman"/>
          <w:spacing w:val="0"/>
          <w:sz w:val="24"/>
          <w:szCs w:val="24"/>
        </w:rPr>
        <w:cr/>
      </w: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I- </w:t>
      </w:r>
      <w:r w:rsidR="0047485F" w:rsidRPr="008F0F06">
        <w:rPr>
          <w:rFonts w:ascii="Times New Roman" w:hAnsi="Times New Roman"/>
          <w:spacing w:val="0"/>
          <w:sz w:val="24"/>
          <w:szCs w:val="24"/>
        </w:rPr>
        <w:t>DOS FATOS</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1. A Prefeitura Municipal </w:t>
      </w:r>
      <w:r w:rsidR="0047485F" w:rsidRPr="008F0F06">
        <w:rPr>
          <w:rFonts w:ascii="Times New Roman" w:hAnsi="Times New Roman"/>
          <w:spacing w:val="0"/>
          <w:sz w:val="24"/>
          <w:szCs w:val="24"/>
        </w:rPr>
        <w:t xml:space="preserve">..., desobedecendo normas e princípios relativos à proteção ambiental, vem acumulando grande quantidade de lixo em área de preservação permanente (cabeceira </w:t>
      </w:r>
      <w:r w:rsidRPr="008F0F06">
        <w:rPr>
          <w:rFonts w:ascii="Times New Roman" w:hAnsi="Times New Roman"/>
          <w:spacing w:val="0"/>
          <w:sz w:val="24"/>
          <w:szCs w:val="24"/>
        </w:rPr>
        <w:t>de nascente), localizada no Km ... da BR .</w:t>
      </w:r>
      <w:r w:rsidR="0047485F" w:rsidRPr="008F0F06">
        <w:rPr>
          <w:rFonts w:ascii="Times New Roman" w:hAnsi="Times New Roman"/>
          <w:spacing w:val="0"/>
          <w:sz w:val="24"/>
          <w:szCs w:val="24"/>
        </w:rPr>
        <w:t>..</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2. </w:t>
      </w:r>
      <w:r w:rsidR="0047485F" w:rsidRPr="008F0F06">
        <w:rPr>
          <w:rFonts w:ascii="Times New Roman" w:hAnsi="Times New Roman"/>
          <w:spacing w:val="0"/>
          <w:sz w:val="24"/>
          <w:szCs w:val="24"/>
        </w:rPr>
        <w:t xml:space="preserve">A área em questão é objeto de comodato entre o </w:t>
      </w:r>
      <w:r w:rsidRPr="008F0F06">
        <w:rPr>
          <w:rFonts w:ascii="Times New Roman" w:hAnsi="Times New Roman"/>
          <w:spacing w:val="0"/>
          <w:sz w:val="24"/>
          <w:szCs w:val="24"/>
        </w:rPr>
        <w:t>...e a Prefeitura Municipal ..., desde ... de ... de .</w:t>
      </w:r>
      <w:r w:rsidR="0047485F" w:rsidRPr="008F0F06">
        <w:rPr>
          <w:rFonts w:ascii="Times New Roman" w:hAnsi="Times New Roman"/>
          <w:spacing w:val="0"/>
          <w:sz w:val="24"/>
          <w:szCs w:val="24"/>
        </w:rPr>
        <w:t>.., aonde fu</w:t>
      </w:r>
      <w:r w:rsidRPr="008F0F06">
        <w:rPr>
          <w:rFonts w:ascii="Times New Roman" w:hAnsi="Times New Roman"/>
          <w:spacing w:val="0"/>
          <w:sz w:val="24"/>
          <w:szCs w:val="24"/>
        </w:rPr>
        <w:t>nciona a Estação Experimental .</w:t>
      </w:r>
      <w:r w:rsidR="0047485F" w:rsidRPr="008F0F06">
        <w:rPr>
          <w:rFonts w:ascii="Times New Roman" w:hAnsi="Times New Roman"/>
          <w:spacing w:val="0"/>
          <w:sz w:val="24"/>
          <w:szCs w:val="24"/>
        </w:rPr>
        <w:t>..</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3. </w:t>
      </w:r>
      <w:r w:rsidR="0047485F" w:rsidRPr="008F0F06">
        <w:rPr>
          <w:rFonts w:ascii="Times New Roman" w:hAnsi="Times New Roman"/>
          <w:spacing w:val="0"/>
          <w:sz w:val="24"/>
          <w:szCs w:val="24"/>
        </w:rPr>
        <w:t xml:space="preserve">O lixo é depositado junto ao manancial que </w:t>
      </w:r>
      <w:r w:rsidRPr="008F0F06">
        <w:rPr>
          <w:rFonts w:ascii="Times New Roman" w:hAnsi="Times New Roman"/>
          <w:spacing w:val="0"/>
          <w:sz w:val="24"/>
          <w:szCs w:val="24"/>
        </w:rPr>
        <w:t xml:space="preserve">faz parte da microbacia do rio </w:t>
      </w:r>
      <w:r w:rsidR="0047485F" w:rsidRPr="008F0F06">
        <w:rPr>
          <w:rFonts w:ascii="Times New Roman" w:hAnsi="Times New Roman"/>
          <w:spacing w:val="0"/>
          <w:sz w:val="24"/>
          <w:szCs w:val="24"/>
        </w:rPr>
        <w:t>...</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4. </w:t>
      </w:r>
      <w:r w:rsidR="0047485F" w:rsidRPr="008F0F06">
        <w:rPr>
          <w:rFonts w:ascii="Times New Roman" w:hAnsi="Times New Roman"/>
          <w:spacing w:val="0"/>
          <w:sz w:val="24"/>
          <w:szCs w:val="24"/>
        </w:rPr>
        <w:t>Cumpre ressaltar que, além da poluição hídrica que ocorre no manancial, existe também o problema com relação à morte da vegetação nativa existente no imóvel, principalmente a de inúmeros pinheiros, causada pelos resíduos sólidos e o trânsito de caminhões e máquinas pesadas em meio a floresta.</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5. </w:t>
      </w:r>
      <w:r w:rsidR="0047485F" w:rsidRPr="008F0F06">
        <w:rPr>
          <w:rFonts w:ascii="Times New Roman" w:hAnsi="Times New Roman"/>
          <w:spacing w:val="0"/>
          <w:sz w:val="24"/>
          <w:szCs w:val="24"/>
        </w:rPr>
        <w:t>O lixo é depositado neste local sem qualquer separação, ou seja, materiais que poderiam ser reciclados são despejados junto com restos de comida, cascas de frutas e verduras, materiais sólidos, etc.</w:t>
      </w:r>
    </w:p>
    <w:p w:rsidR="0047485F" w:rsidRPr="008F0F06" w:rsidRDefault="0047485F" w:rsidP="000A66EE">
      <w:pPr>
        <w:spacing w:line="240" w:lineRule="auto"/>
        <w:ind w:left="0" w:right="-568"/>
        <w:rPr>
          <w:rFonts w:ascii="Times New Roman" w:hAnsi="Times New Roman"/>
          <w:spacing w:val="0"/>
          <w:sz w:val="24"/>
          <w:szCs w:val="24"/>
        </w:rPr>
      </w:pPr>
    </w:p>
    <w:p w:rsidR="00785770"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6. </w:t>
      </w:r>
      <w:r w:rsidR="0047485F" w:rsidRPr="008F0F06">
        <w:rPr>
          <w:rFonts w:ascii="Times New Roman" w:hAnsi="Times New Roman"/>
          <w:spacing w:val="0"/>
          <w:sz w:val="24"/>
          <w:szCs w:val="24"/>
        </w:rPr>
        <w:t xml:space="preserve">O acúmulo desse material, detritos, sucatas, sobras domésticas e industriais, está sendo realizado em área de preservação permanente, ocorrendo proliferação de insetos e apanha por parte de famílias de catadores, que vivem na área do depósito. </w:t>
      </w:r>
    </w:p>
    <w:p w:rsidR="00785770" w:rsidRPr="008F0F06" w:rsidRDefault="00785770"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7. </w:t>
      </w:r>
      <w:r w:rsidR="0047485F" w:rsidRPr="008F0F06">
        <w:rPr>
          <w:rFonts w:ascii="Times New Roman" w:hAnsi="Times New Roman"/>
          <w:spacing w:val="0"/>
          <w:sz w:val="24"/>
          <w:szCs w:val="24"/>
        </w:rPr>
        <w:t>Ademais, acresça-se a isso, o fato destes trabalhos estarem sendo realizados completamente fora das normas sanitárias legais, por conseguinte, sem a devida aprovação do órgão estatal.</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8. </w:t>
      </w:r>
      <w:r w:rsidR="0047485F" w:rsidRPr="008F0F06">
        <w:rPr>
          <w:rFonts w:ascii="Times New Roman" w:hAnsi="Times New Roman"/>
          <w:spacing w:val="0"/>
          <w:sz w:val="24"/>
          <w:szCs w:val="24"/>
        </w:rPr>
        <w:t>A irregular descarga de lixo, a céu aberto, sem as necessárias medidas de proteção, causa grande desconforto e acarreta inúmeros malefícios à saúde dos</w:t>
      </w:r>
      <w:r w:rsidRPr="008F0F06">
        <w:rPr>
          <w:rFonts w:ascii="Times New Roman" w:hAnsi="Times New Roman"/>
          <w:spacing w:val="0"/>
          <w:sz w:val="24"/>
          <w:szCs w:val="24"/>
        </w:rPr>
        <w:t xml:space="preserve"> moradores da região, em consequ</w:t>
      </w:r>
      <w:r w:rsidR="0047485F" w:rsidRPr="008F0F06">
        <w:rPr>
          <w:rFonts w:ascii="Times New Roman" w:hAnsi="Times New Roman"/>
          <w:spacing w:val="0"/>
          <w:sz w:val="24"/>
          <w:szCs w:val="24"/>
        </w:rPr>
        <w:t>ência do mau cheiro e da proliferação de roedores, vetores e outros insetos.</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9. </w:t>
      </w:r>
      <w:r w:rsidR="0047485F" w:rsidRPr="008F0F06">
        <w:rPr>
          <w:rFonts w:ascii="Times New Roman" w:hAnsi="Times New Roman"/>
          <w:spacing w:val="0"/>
          <w:sz w:val="24"/>
          <w:szCs w:val="24"/>
        </w:rPr>
        <w:t>O progresso que se opera nas mais diversas regiões do mundo, notadamente como avanço tecnológico, impõe à sociedade um preço muito grande, em razão de estar ela constantemente expostas a todos os malefícios que advêm com a chamada "</w:t>
      </w:r>
      <w:r w:rsidR="0047485F" w:rsidRPr="008F0F06">
        <w:rPr>
          <w:rFonts w:ascii="Times New Roman" w:hAnsi="Times New Roman"/>
          <w:i/>
          <w:spacing w:val="0"/>
          <w:sz w:val="24"/>
          <w:szCs w:val="24"/>
        </w:rPr>
        <w:t>sociedade industrializada</w:t>
      </w:r>
      <w:r w:rsidR="0047485F" w:rsidRPr="008F0F06">
        <w:rPr>
          <w:rFonts w:ascii="Times New Roman" w:hAnsi="Times New Roman"/>
          <w:spacing w:val="0"/>
          <w:sz w:val="24"/>
          <w:szCs w:val="24"/>
        </w:rPr>
        <w:t>", seja em virtude da degradação ambiental, decorrente da poluição atmosférica, seja da má utilização dos recursos naturais.</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10. </w:t>
      </w:r>
      <w:r w:rsidR="0047485F" w:rsidRPr="008F0F06">
        <w:rPr>
          <w:rFonts w:ascii="Times New Roman" w:hAnsi="Times New Roman"/>
          <w:spacing w:val="0"/>
          <w:sz w:val="24"/>
          <w:szCs w:val="24"/>
        </w:rPr>
        <w:t>Os "</w:t>
      </w:r>
      <w:r w:rsidR="0047485F" w:rsidRPr="008F0F06">
        <w:rPr>
          <w:rFonts w:ascii="Times New Roman" w:hAnsi="Times New Roman"/>
          <w:i/>
          <w:spacing w:val="0"/>
          <w:sz w:val="24"/>
          <w:szCs w:val="24"/>
        </w:rPr>
        <w:t>lixões</w:t>
      </w:r>
      <w:r w:rsidR="0047485F" w:rsidRPr="008F0F06">
        <w:rPr>
          <w:rFonts w:ascii="Times New Roman" w:hAnsi="Times New Roman"/>
          <w:spacing w:val="0"/>
          <w:sz w:val="24"/>
          <w:szCs w:val="24"/>
        </w:rPr>
        <w:t>" urbanos a céu aberto constituem-se num sério problema no tocante a aspectos do meio ambiente, sa</w:t>
      </w:r>
      <w:r w:rsidRPr="008F0F06">
        <w:rPr>
          <w:rFonts w:ascii="Times New Roman" w:hAnsi="Times New Roman"/>
          <w:spacing w:val="0"/>
          <w:sz w:val="24"/>
          <w:szCs w:val="24"/>
        </w:rPr>
        <w:t>úde e suas interações. Desconhece-se</w:t>
      </w:r>
      <w:r w:rsidR="0047485F" w:rsidRPr="008F0F06">
        <w:rPr>
          <w:rFonts w:ascii="Times New Roman" w:hAnsi="Times New Roman"/>
          <w:spacing w:val="0"/>
          <w:sz w:val="24"/>
          <w:szCs w:val="24"/>
        </w:rPr>
        <w:t xml:space="preserve"> o grau de extensão de influência danosa dos lixões sobre o meio ambiente. Sabe-se, isto sim, o tipo de influência que estes resíduos podem causar sobre o ser humano. Alguns desses resíduos degradam-se facilmente em contato com as intempéries, outros, ao contrário, persistem por muitos, e as vezes por centenas de anos no meio ambiente, a saber:</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47485F"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papel - 2 a 4 semanas;           </w:t>
      </w:r>
    </w:p>
    <w:p w:rsidR="0047485F" w:rsidRPr="008F0F06" w:rsidRDefault="0047485F"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plástico - mais de 50 anos;     </w:t>
      </w:r>
    </w:p>
    <w:p w:rsidR="0047485F" w:rsidRPr="008F0F06" w:rsidRDefault="0047485F"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lata - 100 anos;          </w:t>
      </w:r>
    </w:p>
    <w:p w:rsidR="0047485F" w:rsidRPr="008F0F06" w:rsidRDefault="0047485F"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alumínio - 200 a 500 anos;      </w:t>
      </w:r>
    </w:p>
    <w:p w:rsidR="0047485F" w:rsidRPr="008F0F06" w:rsidRDefault="0047485F"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vidro - tempo indeterminado.</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11. </w:t>
      </w:r>
      <w:r w:rsidR="0047485F" w:rsidRPr="008F0F06">
        <w:rPr>
          <w:rFonts w:ascii="Times New Roman" w:hAnsi="Times New Roman"/>
          <w:spacing w:val="0"/>
          <w:sz w:val="24"/>
          <w:szCs w:val="24"/>
        </w:rPr>
        <w:t>O impacto causado por determinados resíduos pode</w:t>
      </w:r>
      <w:r w:rsidRPr="008F0F06">
        <w:rPr>
          <w:rFonts w:ascii="Times New Roman" w:hAnsi="Times New Roman"/>
          <w:spacing w:val="0"/>
          <w:sz w:val="24"/>
          <w:szCs w:val="24"/>
        </w:rPr>
        <w:t xml:space="preserve"> trazer consequ</w:t>
      </w:r>
      <w:r w:rsidR="0047485F" w:rsidRPr="008F0F06">
        <w:rPr>
          <w:rFonts w:ascii="Times New Roman" w:hAnsi="Times New Roman"/>
          <w:spacing w:val="0"/>
          <w:sz w:val="24"/>
          <w:szCs w:val="24"/>
        </w:rPr>
        <w:t>ências irreversíveis ao meio ambiente. Na questão do lixo doméstico, sabe-se que materiais como pilha</w:t>
      </w:r>
      <w:r w:rsidRPr="008F0F06">
        <w:rPr>
          <w:rFonts w:ascii="Times New Roman" w:hAnsi="Times New Roman"/>
          <w:spacing w:val="0"/>
          <w:sz w:val="24"/>
          <w:szCs w:val="24"/>
        </w:rPr>
        <w:t>s de rádio, são colocados tranqu</w:t>
      </w:r>
      <w:r w:rsidR="0047485F" w:rsidRPr="008F0F06">
        <w:rPr>
          <w:rFonts w:ascii="Times New Roman" w:hAnsi="Times New Roman"/>
          <w:spacing w:val="0"/>
          <w:sz w:val="24"/>
          <w:szCs w:val="24"/>
        </w:rPr>
        <w:t>ilamente dentro dos sacos de lixo (que são de plástico). As pilhas contêm mercúrio, que representa um dos mais sérios e graves problemas de contaminação do homem e do meio ambiente. É absorvido pelos organismos vivos e vai se acumulando de forma contínua durante toda a vida. Pela contaminação da terra ou da água (lixiviação para o lençol freático), entra com facilidade na cadeia alimentar, representando um perigo potencial para o homem, que se alimenta dos peixes ou aves das áreas vizinhas aos lixões. A ação tóxica do mercúrio afeta o sistema nervoso central, provocando lesões no córtex e na capa granular do cérebro. São observadas alterações em órgãos do sistema cardiovascular, urogenital e endócrino. Dentre os principais sintomas menciona-se a paralisia, dormência dos lábios, mãos e pés, distúrbios emocionais, fadiga, perda da memória, cefaléia, gengivite, estomatite e gosto metálico.</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12. </w:t>
      </w:r>
      <w:r w:rsidR="0047485F" w:rsidRPr="008F0F06">
        <w:rPr>
          <w:rFonts w:ascii="Times New Roman" w:hAnsi="Times New Roman"/>
          <w:spacing w:val="0"/>
          <w:sz w:val="24"/>
          <w:szCs w:val="24"/>
        </w:rPr>
        <w:t>Em casos de intoxicações severas, os danos são irreparáveis.</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13. </w:t>
      </w:r>
      <w:r w:rsidR="0047485F" w:rsidRPr="008F0F06">
        <w:rPr>
          <w:rFonts w:ascii="Times New Roman" w:hAnsi="Times New Roman"/>
          <w:spacing w:val="0"/>
          <w:sz w:val="24"/>
          <w:szCs w:val="24"/>
        </w:rPr>
        <w:t>Segundo o "</w:t>
      </w:r>
      <w:r w:rsidR="0047485F" w:rsidRPr="008F0F06">
        <w:rPr>
          <w:rFonts w:ascii="Times New Roman" w:hAnsi="Times New Roman"/>
          <w:i/>
          <w:spacing w:val="0"/>
          <w:sz w:val="24"/>
          <w:szCs w:val="24"/>
        </w:rPr>
        <w:t>Perfil Ambiental e Estratégias</w:t>
      </w:r>
      <w:r w:rsidR="0047485F" w:rsidRPr="008F0F06">
        <w:rPr>
          <w:rFonts w:ascii="Times New Roman" w:hAnsi="Times New Roman"/>
          <w:spacing w:val="0"/>
          <w:sz w:val="24"/>
          <w:szCs w:val="24"/>
        </w:rPr>
        <w:t>"- 1992 - Secretaria Especial de Assuntos de Meio Ambiente:</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47485F"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w:t>
      </w:r>
      <w:r w:rsidRPr="008F0F06">
        <w:rPr>
          <w:rFonts w:ascii="Times New Roman" w:hAnsi="Times New Roman"/>
          <w:i/>
          <w:spacing w:val="0"/>
          <w:sz w:val="24"/>
          <w:szCs w:val="24"/>
        </w:rPr>
        <w:t>A saúde pública vem sendo seriamente afetada pela baixa qualidade do saneamento básico, principalmente a falta de tratamento de esgoto e a inadequada coleta e disposição de lixo urbano</w:t>
      </w:r>
      <w:r w:rsidRPr="008F0F06">
        <w:rPr>
          <w:rFonts w:ascii="Times New Roman" w:hAnsi="Times New Roman"/>
          <w:spacing w:val="0"/>
          <w:sz w:val="24"/>
          <w:szCs w:val="24"/>
        </w:rPr>
        <w:t>."</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14. </w:t>
      </w:r>
      <w:r w:rsidR="0047485F" w:rsidRPr="008F0F06">
        <w:rPr>
          <w:rFonts w:ascii="Times New Roman" w:hAnsi="Times New Roman"/>
          <w:spacing w:val="0"/>
          <w:sz w:val="24"/>
          <w:szCs w:val="24"/>
        </w:rPr>
        <w:t xml:space="preserve">Parece que para as autoridades é mais rentável deixar que a saúde pública se deteriore do que tentar resolver os problemas de saneamento básico de forma objetiva e eficaz. Os lixões também são focos vetores de doenças, através de insetos, ratos, etc. Outra situação originada </w:t>
      </w:r>
      <w:r w:rsidR="0047485F" w:rsidRPr="008F0F06">
        <w:rPr>
          <w:rFonts w:ascii="Times New Roman" w:hAnsi="Times New Roman"/>
          <w:spacing w:val="0"/>
          <w:sz w:val="24"/>
          <w:szCs w:val="24"/>
        </w:rPr>
        <w:lastRenderedPageBreak/>
        <w:t>pelos lixões é a da decomposição do lixo com pouco ou nenhum oxigênio, que contribui para a formação do gás metano, representando um sério risco de incêndio nestas áreas. Como estes resíduos são apenas lançados em um local qualquer, existe também uma necessidade natural da ex</w:t>
      </w:r>
      <w:r w:rsidRPr="008F0F06">
        <w:rPr>
          <w:rFonts w:ascii="Times New Roman" w:hAnsi="Times New Roman"/>
          <w:spacing w:val="0"/>
          <w:sz w:val="24"/>
          <w:szCs w:val="24"/>
        </w:rPr>
        <w:t>pansão do "</w:t>
      </w:r>
      <w:r w:rsidRPr="008F0F06">
        <w:rPr>
          <w:rFonts w:ascii="Times New Roman" w:hAnsi="Times New Roman"/>
          <w:i/>
          <w:spacing w:val="0"/>
          <w:sz w:val="24"/>
          <w:szCs w:val="24"/>
        </w:rPr>
        <w:t>lixão</w:t>
      </w:r>
      <w:r w:rsidRPr="008F0F06">
        <w:rPr>
          <w:rFonts w:ascii="Times New Roman" w:hAnsi="Times New Roman"/>
          <w:spacing w:val="0"/>
          <w:sz w:val="24"/>
          <w:szCs w:val="24"/>
        </w:rPr>
        <w:t>", com a consequ</w:t>
      </w:r>
      <w:r w:rsidR="0047485F" w:rsidRPr="008F0F06">
        <w:rPr>
          <w:rFonts w:ascii="Times New Roman" w:hAnsi="Times New Roman"/>
          <w:spacing w:val="0"/>
          <w:sz w:val="24"/>
          <w:szCs w:val="24"/>
        </w:rPr>
        <w:t>ente derrubada gradativa da vegetação circunvizinha.</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15. </w:t>
      </w:r>
      <w:r w:rsidR="0047485F" w:rsidRPr="008F0F06">
        <w:rPr>
          <w:rFonts w:ascii="Times New Roman" w:hAnsi="Times New Roman"/>
          <w:spacing w:val="0"/>
          <w:sz w:val="24"/>
          <w:szCs w:val="24"/>
        </w:rPr>
        <w:t>Uma alternativa econômica para um depósito de lixo bem conduzido, é a própria utilização do gás metano como fonte energética, que poderia com a nova adequação do local ser utilizada pela Prefeitura Municipal, inclusive como combustível em veículos.</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16. </w:t>
      </w:r>
      <w:r w:rsidR="0047485F" w:rsidRPr="008F0F06">
        <w:rPr>
          <w:rFonts w:ascii="Times New Roman" w:hAnsi="Times New Roman"/>
          <w:spacing w:val="0"/>
          <w:sz w:val="24"/>
          <w:szCs w:val="24"/>
        </w:rPr>
        <w:t>Os aspectos de poluição do ar e também de poluição visual, pois os lixões a céu aberto, visualmente repugnantes, devem ser considerados.</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17. </w:t>
      </w:r>
      <w:r w:rsidR="0047485F" w:rsidRPr="008F0F06">
        <w:rPr>
          <w:rFonts w:ascii="Times New Roman" w:hAnsi="Times New Roman"/>
          <w:spacing w:val="0"/>
          <w:sz w:val="24"/>
          <w:szCs w:val="24"/>
        </w:rPr>
        <w:t>Quanto aos vetores que vivem nos lixões, pode-se citar:</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47485F"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moscas: 120 a 150 ovos/dia, sendo o seu ciclo reprodutivo de 12 dias (até a fase adulta). É responsável pela transmissão de cem espécies patogênicas.</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47485F"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roedores: são transmissores de várias doenças. Em um ano de vida a fêmea gera 98 novos ratos. Transmitem doenças, tais como: a leptospirose, salmonelose, etc. ...</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47485F"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baratas: reproduzem-se exageradamente, visto que, em um ano e meio, a barata gera 1.300 outras baratas. Transmitem doenças como o vírus da poliomielite e bactérias intestinais.</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18. </w:t>
      </w:r>
      <w:r w:rsidR="0047485F" w:rsidRPr="008F0F06">
        <w:rPr>
          <w:rFonts w:ascii="Times New Roman" w:hAnsi="Times New Roman"/>
          <w:spacing w:val="0"/>
          <w:sz w:val="24"/>
          <w:szCs w:val="24"/>
        </w:rPr>
        <w:t>Segundo assevera PAULO AFFONSO LEME MACHADO, em sua obra "Direito Ambiental Brasileiro", pág. 296, 3ª ed., RT, 1989, "</w:t>
      </w:r>
      <w:r w:rsidR="0047485F" w:rsidRPr="008F0F06">
        <w:rPr>
          <w:rFonts w:ascii="Times New Roman" w:hAnsi="Times New Roman"/>
          <w:i/>
          <w:spacing w:val="0"/>
          <w:sz w:val="24"/>
          <w:szCs w:val="24"/>
        </w:rPr>
        <w:t>verbis</w:t>
      </w:r>
      <w:r w:rsidR="0047485F" w:rsidRPr="008F0F06">
        <w:rPr>
          <w:rFonts w:ascii="Times New Roman" w:hAnsi="Times New Roman"/>
          <w:spacing w:val="0"/>
          <w:sz w:val="24"/>
          <w:szCs w:val="24"/>
        </w:rPr>
        <w:t>":</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47485F"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w:t>
      </w:r>
      <w:r w:rsidRPr="008F0F06">
        <w:rPr>
          <w:rFonts w:ascii="Times New Roman" w:hAnsi="Times New Roman"/>
          <w:i/>
          <w:spacing w:val="0"/>
          <w:sz w:val="24"/>
          <w:szCs w:val="24"/>
        </w:rPr>
        <w:t xml:space="preserve">Não podemos estar imbuídos de otimismo inveterado, acreditando que a natureza se arranjará por si mesma, frente a todas as degradações que lhe impomos. De outro lado, não podemos nos abster pelo pessimismo. A luta contra a poluição é </w:t>
      </w:r>
      <w:r w:rsidR="00FB7693" w:rsidRPr="008F0F06">
        <w:rPr>
          <w:rFonts w:ascii="Times New Roman" w:hAnsi="Times New Roman"/>
          <w:i/>
          <w:spacing w:val="0"/>
          <w:sz w:val="24"/>
          <w:szCs w:val="24"/>
        </w:rPr>
        <w:t>perfeitamente exequ</w:t>
      </w:r>
      <w:r w:rsidRPr="008F0F06">
        <w:rPr>
          <w:rFonts w:ascii="Times New Roman" w:hAnsi="Times New Roman"/>
          <w:i/>
          <w:spacing w:val="0"/>
          <w:sz w:val="24"/>
          <w:szCs w:val="24"/>
        </w:rPr>
        <w:t>ível, não sendo necessário para isso amarrar o progresso da indústria, pois a poluição da miséria é uma de suas piores formas</w:t>
      </w:r>
      <w:r w:rsidRPr="008F0F06">
        <w:rPr>
          <w:rFonts w:ascii="Times New Roman" w:hAnsi="Times New Roman"/>
          <w:spacing w:val="0"/>
          <w:sz w:val="24"/>
          <w:szCs w:val="24"/>
        </w:rPr>
        <w:t>".</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19. </w:t>
      </w:r>
      <w:r w:rsidR="0047485F" w:rsidRPr="008F0F06">
        <w:rPr>
          <w:rFonts w:ascii="Times New Roman" w:hAnsi="Times New Roman"/>
          <w:spacing w:val="0"/>
          <w:sz w:val="24"/>
          <w:szCs w:val="24"/>
        </w:rPr>
        <w:t>A situação do depósito de lixo do Município da .... é lamentável e nenhuma providência concreta foi tomada pela Prefeitura Municipal para soluciona</w:t>
      </w:r>
      <w:r w:rsidRPr="008F0F06">
        <w:rPr>
          <w:rFonts w:ascii="Times New Roman" w:hAnsi="Times New Roman"/>
          <w:spacing w:val="0"/>
          <w:sz w:val="24"/>
          <w:szCs w:val="24"/>
        </w:rPr>
        <w:t xml:space="preserve">r o problema, embora tenha sido </w:t>
      </w:r>
      <w:r w:rsidR="0047485F" w:rsidRPr="008F0F06">
        <w:rPr>
          <w:rFonts w:ascii="Times New Roman" w:hAnsi="Times New Roman"/>
          <w:spacing w:val="0"/>
          <w:sz w:val="24"/>
          <w:szCs w:val="24"/>
        </w:rPr>
        <w:t xml:space="preserve">lhe solicitado pelo </w:t>
      </w:r>
      <w:r w:rsidRPr="008F0F06">
        <w:rPr>
          <w:rFonts w:ascii="Times New Roman" w:hAnsi="Times New Roman"/>
          <w:spacing w:val="0"/>
          <w:sz w:val="24"/>
          <w:szCs w:val="24"/>
        </w:rPr>
        <w:t>...</w:t>
      </w:r>
      <w:r w:rsidR="0047485F" w:rsidRPr="008F0F06">
        <w:rPr>
          <w:rFonts w:ascii="Times New Roman" w:hAnsi="Times New Roman"/>
          <w:spacing w:val="0"/>
          <w:sz w:val="24"/>
          <w:szCs w:val="24"/>
        </w:rPr>
        <w:t>, por diversas vezes, e também, foi compromisso firmado pela Prefeitura no termo de comodato acima mencionado.</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20. </w:t>
      </w:r>
      <w:r w:rsidR="0047485F" w:rsidRPr="008F0F06">
        <w:rPr>
          <w:rFonts w:ascii="Times New Roman" w:hAnsi="Times New Roman"/>
          <w:spacing w:val="0"/>
          <w:sz w:val="24"/>
          <w:szCs w:val="24"/>
        </w:rPr>
        <w:t>Em data de .</w:t>
      </w:r>
      <w:r w:rsidRPr="008F0F06">
        <w:rPr>
          <w:rFonts w:ascii="Times New Roman" w:hAnsi="Times New Roman"/>
          <w:spacing w:val="0"/>
          <w:sz w:val="24"/>
          <w:szCs w:val="24"/>
        </w:rPr>
        <w:t>..</w:t>
      </w:r>
      <w:r w:rsidR="0047485F" w:rsidRPr="008F0F06">
        <w:rPr>
          <w:rFonts w:ascii="Times New Roman" w:hAnsi="Times New Roman"/>
          <w:spacing w:val="0"/>
          <w:sz w:val="24"/>
          <w:szCs w:val="24"/>
        </w:rPr>
        <w:t>, a Administraç</w:t>
      </w:r>
      <w:r w:rsidRPr="008F0F06">
        <w:rPr>
          <w:rFonts w:ascii="Times New Roman" w:hAnsi="Times New Roman"/>
          <w:spacing w:val="0"/>
          <w:sz w:val="24"/>
          <w:szCs w:val="24"/>
        </w:rPr>
        <w:t>ão da Estação Experimental da .</w:t>
      </w:r>
      <w:r w:rsidR="0047485F" w:rsidRPr="008F0F06">
        <w:rPr>
          <w:rFonts w:ascii="Times New Roman" w:hAnsi="Times New Roman"/>
          <w:spacing w:val="0"/>
          <w:sz w:val="24"/>
          <w:szCs w:val="24"/>
        </w:rPr>
        <w:t>.., foi alvo de críticas e responsabilizada por permitir o despejo de lixo em sua área, em publicação feita no jornal "</w:t>
      </w:r>
      <w:r w:rsidRPr="008F0F06">
        <w:rPr>
          <w:rFonts w:ascii="Times New Roman" w:hAnsi="Times New Roman"/>
          <w:spacing w:val="0"/>
          <w:sz w:val="24"/>
          <w:szCs w:val="24"/>
        </w:rPr>
        <w:t>...</w:t>
      </w:r>
      <w:r w:rsidR="0047485F" w:rsidRPr="008F0F06">
        <w:rPr>
          <w:rFonts w:ascii="Times New Roman" w:hAnsi="Times New Roman"/>
          <w:spacing w:val="0"/>
          <w:sz w:val="24"/>
          <w:szCs w:val="24"/>
        </w:rPr>
        <w:t xml:space="preserve">". Todavia, improcedem tais afirmações, pois o </w:t>
      </w:r>
      <w:r w:rsidRPr="008F0F06">
        <w:rPr>
          <w:rFonts w:ascii="Times New Roman" w:hAnsi="Times New Roman"/>
          <w:spacing w:val="0"/>
          <w:sz w:val="24"/>
          <w:szCs w:val="24"/>
        </w:rPr>
        <w:t>...</w:t>
      </w:r>
      <w:r w:rsidR="0047485F" w:rsidRPr="008F0F06">
        <w:rPr>
          <w:rFonts w:ascii="Times New Roman" w:hAnsi="Times New Roman"/>
          <w:spacing w:val="0"/>
          <w:sz w:val="24"/>
          <w:szCs w:val="24"/>
        </w:rPr>
        <w:t>, através da Administra</w:t>
      </w:r>
      <w:r w:rsidRPr="008F0F06">
        <w:rPr>
          <w:rFonts w:ascii="Times New Roman" w:hAnsi="Times New Roman"/>
          <w:spacing w:val="0"/>
          <w:sz w:val="24"/>
          <w:szCs w:val="24"/>
        </w:rPr>
        <w:t xml:space="preserve">ção da Estação Experimental da </w:t>
      </w:r>
      <w:r w:rsidR="0047485F" w:rsidRPr="008F0F06">
        <w:rPr>
          <w:rFonts w:ascii="Times New Roman" w:hAnsi="Times New Roman"/>
          <w:spacing w:val="0"/>
          <w:sz w:val="24"/>
          <w:szCs w:val="24"/>
        </w:rPr>
        <w:t xml:space="preserve">..., tem buscado soluções para o problema que pode ser comprovado pelos ofícios recentemente enviados para o </w:t>
      </w:r>
      <w:r w:rsidRPr="008F0F06">
        <w:rPr>
          <w:rFonts w:ascii="Times New Roman" w:hAnsi="Times New Roman"/>
          <w:spacing w:val="0"/>
          <w:sz w:val="24"/>
          <w:szCs w:val="24"/>
        </w:rPr>
        <w:t>... e para a Câmara Municipal da .</w:t>
      </w:r>
      <w:r w:rsidR="0047485F" w:rsidRPr="008F0F06">
        <w:rPr>
          <w:rFonts w:ascii="Times New Roman" w:hAnsi="Times New Roman"/>
          <w:spacing w:val="0"/>
          <w:sz w:val="24"/>
          <w:szCs w:val="24"/>
        </w:rPr>
        <w:t xml:space="preserve">.., haja visto que </w:t>
      </w:r>
      <w:r w:rsidRPr="008F0F06">
        <w:rPr>
          <w:rFonts w:ascii="Times New Roman" w:hAnsi="Times New Roman"/>
          <w:spacing w:val="0"/>
          <w:sz w:val="24"/>
          <w:szCs w:val="24"/>
        </w:rPr>
        <w:t>anteriormente, desde o ano de .</w:t>
      </w:r>
      <w:r w:rsidR="0047485F" w:rsidRPr="008F0F06">
        <w:rPr>
          <w:rFonts w:ascii="Times New Roman" w:hAnsi="Times New Roman"/>
          <w:spacing w:val="0"/>
          <w:sz w:val="24"/>
          <w:szCs w:val="24"/>
        </w:rPr>
        <w:t>.., este órgão está tentando sanar o fato em tela.</w:t>
      </w:r>
    </w:p>
    <w:p w:rsidR="00FB7693" w:rsidRPr="008F0F06" w:rsidRDefault="00FB7693"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21. </w:t>
      </w:r>
      <w:r w:rsidR="0047485F" w:rsidRPr="008F0F06">
        <w:rPr>
          <w:rFonts w:ascii="Times New Roman" w:hAnsi="Times New Roman"/>
          <w:spacing w:val="0"/>
          <w:sz w:val="24"/>
          <w:szCs w:val="24"/>
        </w:rPr>
        <w:t>A população circunv</w:t>
      </w:r>
      <w:r w:rsidRPr="008F0F06">
        <w:rPr>
          <w:rFonts w:ascii="Times New Roman" w:hAnsi="Times New Roman"/>
          <w:spacing w:val="0"/>
          <w:sz w:val="24"/>
          <w:szCs w:val="24"/>
        </w:rPr>
        <w:t>izinha ao depósito de lixo em ...de</w:t>
      </w:r>
      <w:r w:rsidR="0047485F" w:rsidRPr="008F0F06">
        <w:rPr>
          <w:rFonts w:ascii="Times New Roman" w:hAnsi="Times New Roman"/>
          <w:spacing w:val="0"/>
          <w:sz w:val="24"/>
          <w:szCs w:val="24"/>
        </w:rPr>
        <w:t xml:space="preserve">..., promoveu um abaixo-assinado, contendo </w:t>
      </w:r>
      <w:r w:rsidRPr="008F0F06">
        <w:rPr>
          <w:rFonts w:ascii="Times New Roman" w:hAnsi="Times New Roman"/>
          <w:spacing w:val="0"/>
          <w:sz w:val="24"/>
          <w:szCs w:val="24"/>
        </w:rPr>
        <w:t>...</w:t>
      </w:r>
      <w:r w:rsidR="0047485F" w:rsidRPr="008F0F06">
        <w:rPr>
          <w:rFonts w:ascii="Times New Roman" w:hAnsi="Times New Roman"/>
          <w:spacing w:val="0"/>
          <w:sz w:val="24"/>
          <w:szCs w:val="24"/>
        </w:rPr>
        <w:t>assinaturas, solicitando das autoridades competentes providências urgentes e imediatas para transferência do local do despejo do lixo urbano do município.</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22. </w:t>
      </w:r>
      <w:r w:rsidR="0047485F" w:rsidRPr="008F0F06">
        <w:rPr>
          <w:rFonts w:ascii="Times New Roman" w:hAnsi="Times New Roman"/>
          <w:spacing w:val="0"/>
          <w:sz w:val="24"/>
          <w:szCs w:val="24"/>
        </w:rPr>
        <w:t xml:space="preserve">O extinto </w:t>
      </w:r>
      <w:r w:rsidRPr="008F0F06">
        <w:rPr>
          <w:rFonts w:ascii="Times New Roman" w:hAnsi="Times New Roman"/>
          <w:spacing w:val="0"/>
          <w:sz w:val="24"/>
          <w:szCs w:val="24"/>
        </w:rPr>
        <w:t>...</w:t>
      </w:r>
      <w:r w:rsidR="0047485F" w:rsidRPr="008F0F06">
        <w:rPr>
          <w:rFonts w:ascii="Times New Roman" w:hAnsi="Times New Roman"/>
          <w:spacing w:val="0"/>
          <w:sz w:val="24"/>
          <w:szCs w:val="24"/>
        </w:rPr>
        <w:t xml:space="preserve">, hoje </w:t>
      </w:r>
      <w:r w:rsidRPr="008F0F06">
        <w:rPr>
          <w:rFonts w:ascii="Times New Roman" w:hAnsi="Times New Roman"/>
          <w:spacing w:val="0"/>
          <w:sz w:val="24"/>
          <w:szCs w:val="24"/>
        </w:rPr>
        <w:t>..., em ... de ... de .</w:t>
      </w:r>
      <w:r w:rsidR="0047485F" w:rsidRPr="008F0F06">
        <w:rPr>
          <w:rFonts w:ascii="Times New Roman" w:hAnsi="Times New Roman"/>
          <w:spacing w:val="0"/>
          <w:sz w:val="24"/>
          <w:szCs w:val="24"/>
        </w:rPr>
        <w:t xml:space="preserve">.., ao verificar a situação local do despejo do lixo, lavrou o auto de infração nº </w:t>
      </w:r>
      <w:r w:rsidRPr="008F0F06">
        <w:rPr>
          <w:rFonts w:ascii="Times New Roman" w:hAnsi="Times New Roman"/>
          <w:spacing w:val="0"/>
          <w:sz w:val="24"/>
          <w:szCs w:val="24"/>
        </w:rPr>
        <w:t>...</w:t>
      </w:r>
      <w:r w:rsidR="0047485F" w:rsidRPr="008F0F06">
        <w:rPr>
          <w:rFonts w:ascii="Times New Roman" w:hAnsi="Times New Roman"/>
          <w:spacing w:val="0"/>
          <w:sz w:val="24"/>
          <w:szCs w:val="24"/>
        </w:rPr>
        <w:t xml:space="preserve">, baseado na Lei 6.938/81 e Decreto 99274/90. Foi embargada a </w:t>
      </w:r>
      <w:r w:rsidR="0047485F" w:rsidRPr="008F0F06">
        <w:rPr>
          <w:rFonts w:ascii="Times New Roman" w:hAnsi="Times New Roman"/>
          <w:spacing w:val="0"/>
          <w:sz w:val="24"/>
          <w:szCs w:val="24"/>
        </w:rPr>
        <w:lastRenderedPageBreak/>
        <w:t xml:space="preserve">continuidade da deposição de lixo na área de preservação permanente e nas proximidades da vegetação existente no imóvel (Termo de Embargo nº </w:t>
      </w:r>
      <w:r w:rsidRPr="008F0F06">
        <w:rPr>
          <w:rFonts w:ascii="Times New Roman" w:hAnsi="Times New Roman"/>
          <w:spacing w:val="0"/>
          <w:sz w:val="24"/>
          <w:szCs w:val="24"/>
        </w:rPr>
        <w:t>...), porém em visita a área em ... de ... de .</w:t>
      </w:r>
      <w:r w:rsidR="0047485F" w:rsidRPr="008F0F06">
        <w:rPr>
          <w:rFonts w:ascii="Times New Roman" w:hAnsi="Times New Roman"/>
          <w:spacing w:val="0"/>
          <w:sz w:val="24"/>
          <w:szCs w:val="24"/>
        </w:rPr>
        <w:t>.., verificou-se o não cumprimento do embargo e a necessidade urgente de se abandonar a área para despejo do lixo e promover o mais rapidamente possível a restauração da área degradada. através de um Plano de Recuperação Ambiental.</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II- </w:t>
      </w:r>
      <w:r w:rsidR="0047485F" w:rsidRPr="008F0F06">
        <w:rPr>
          <w:rFonts w:ascii="Times New Roman" w:hAnsi="Times New Roman"/>
          <w:spacing w:val="0"/>
          <w:sz w:val="24"/>
          <w:szCs w:val="24"/>
        </w:rPr>
        <w:t>DO DIREITO</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23. </w:t>
      </w:r>
      <w:r w:rsidR="0047485F" w:rsidRPr="008F0F06">
        <w:rPr>
          <w:rFonts w:ascii="Times New Roman" w:hAnsi="Times New Roman"/>
          <w:spacing w:val="0"/>
          <w:sz w:val="24"/>
          <w:szCs w:val="24"/>
        </w:rPr>
        <w:t>O art. 225 da Constituição Federal, em seu inciso IV, estabelece para as obras que causem danos ao ambiente a exigência prévia de elaboração do estudo de impacto ambiental, "</w:t>
      </w:r>
      <w:r w:rsidR="0047485F" w:rsidRPr="008F0F06">
        <w:rPr>
          <w:rFonts w:ascii="Times New Roman" w:hAnsi="Times New Roman"/>
          <w:i/>
          <w:spacing w:val="0"/>
          <w:sz w:val="24"/>
          <w:szCs w:val="24"/>
        </w:rPr>
        <w:t>in verbis</w:t>
      </w:r>
      <w:r w:rsidR="0047485F" w:rsidRPr="008F0F06">
        <w:rPr>
          <w:rFonts w:ascii="Times New Roman" w:hAnsi="Times New Roman"/>
          <w:spacing w:val="0"/>
          <w:sz w:val="24"/>
          <w:szCs w:val="24"/>
        </w:rPr>
        <w:t>":</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47485F" w:rsidP="000A66EE">
      <w:pPr>
        <w:spacing w:line="240" w:lineRule="auto"/>
        <w:ind w:left="0" w:right="-568"/>
        <w:rPr>
          <w:rFonts w:ascii="Times New Roman" w:hAnsi="Times New Roman"/>
          <w:i/>
          <w:spacing w:val="0"/>
          <w:sz w:val="24"/>
          <w:szCs w:val="24"/>
        </w:rPr>
      </w:pPr>
      <w:r w:rsidRPr="008F0F06">
        <w:rPr>
          <w:rFonts w:ascii="Times New Roman" w:hAnsi="Times New Roman"/>
          <w:spacing w:val="0"/>
          <w:sz w:val="24"/>
          <w:szCs w:val="24"/>
        </w:rPr>
        <w:t>"</w:t>
      </w:r>
      <w:r w:rsidRPr="008F0F06">
        <w:rPr>
          <w:rFonts w:ascii="Times New Roman" w:hAnsi="Times New Roman"/>
          <w:i/>
          <w:spacing w:val="0"/>
          <w:sz w:val="24"/>
          <w:szCs w:val="24"/>
        </w:rPr>
        <w:t>Art. 225 - Todos têm direito ao meio ambiente ecologicamente equilibrado, bem de uso comum do povo e essencial à sadia qualidade de vida, impondo-se ao poder Público e à coletividade o dever de defendê-lo e preservá-lo para as presentes e futuras gerações.</w:t>
      </w:r>
    </w:p>
    <w:p w:rsidR="0047485F" w:rsidRPr="008F0F06" w:rsidRDefault="0047485F" w:rsidP="000A66EE">
      <w:pPr>
        <w:spacing w:line="240" w:lineRule="auto"/>
        <w:ind w:left="0" w:right="-568"/>
        <w:rPr>
          <w:rFonts w:ascii="Times New Roman" w:hAnsi="Times New Roman"/>
          <w:i/>
          <w:spacing w:val="0"/>
          <w:sz w:val="24"/>
          <w:szCs w:val="24"/>
        </w:rPr>
      </w:pPr>
      <w:r w:rsidRPr="008F0F06">
        <w:rPr>
          <w:rFonts w:ascii="Times New Roman" w:hAnsi="Times New Roman"/>
          <w:i/>
          <w:spacing w:val="0"/>
          <w:sz w:val="24"/>
          <w:szCs w:val="24"/>
        </w:rPr>
        <w:t>(...)</w:t>
      </w:r>
    </w:p>
    <w:p w:rsidR="0047485F" w:rsidRPr="008F0F06" w:rsidRDefault="0047485F" w:rsidP="000A66EE">
      <w:pPr>
        <w:spacing w:line="240" w:lineRule="auto"/>
        <w:ind w:left="0" w:right="-568"/>
        <w:rPr>
          <w:rFonts w:ascii="Times New Roman" w:hAnsi="Times New Roman"/>
          <w:spacing w:val="0"/>
          <w:sz w:val="24"/>
          <w:szCs w:val="24"/>
        </w:rPr>
      </w:pPr>
      <w:r w:rsidRPr="008F0F06">
        <w:rPr>
          <w:rFonts w:ascii="Times New Roman" w:hAnsi="Times New Roman"/>
          <w:i/>
          <w:spacing w:val="0"/>
          <w:sz w:val="24"/>
          <w:szCs w:val="24"/>
        </w:rPr>
        <w:t>IV - exigir, na forma da lei, para instalação de obra ou atividade potencialmente causadora de significativa degradação do meio ambiente, estudo prévio de impacto ambiental, a que se dará publicidade</w:t>
      </w:r>
      <w:r w:rsidRPr="008F0F06">
        <w:rPr>
          <w:rFonts w:ascii="Times New Roman" w:hAnsi="Times New Roman"/>
          <w:spacing w:val="0"/>
          <w:sz w:val="24"/>
          <w:szCs w:val="24"/>
        </w:rPr>
        <w:t>".</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24. </w:t>
      </w:r>
      <w:r w:rsidR="0047485F" w:rsidRPr="008F0F06">
        <w:rPr>
          <w:rFonts w:ascii="Times New Roman" w:hAnsi="Times New Roman"/>
          <w:spacing w:val="0"/>
          <w:sz w:val="24"/>
          <w:szCs w:val="24"/>
        </w:rPr>
        <w:t>A política de proteção ao meio ambiente, fez editar pelo Conselho Nacional de Meio Ambiente, a Resolução nº 01 de 23 de janeiro de 1986, a qual, expressamente determina em seu artigo 1º, inciso IV:</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47485F" w:rsidP="000A66EE">
      <w:pPr>
        <w:spacing w:line="240" w:lineRule="auto"/>
        <w:ind w:left="0" w:right="-568"/>
        <w:rPr>
          <w:rFonts w:ascii="Times New Roman" w:hAnsi="Times New Roman"/>
          <w:i/>
          <w:spacing w:val="0"/>
          <w:sz w:val="24"/>
          <w:szCs w:val="24"/>
        </w:rPr>
      </w:pPr>
      <w:r w:rsidRPr="008F0F06">
        <w:rPr>
          <w:rFonts w:ascii="Times New Roman" w:hAnsi="Times New Roman"/>
          <w:spacing w:val="0"/>
          <w:sz w:val="24"/>
          <w:szCs w:val="24"/>
        </w:rPr>
        <w:t>"</w:t>
      </w:r>
      <w:r w:rsidRPr="008F0F06">
        <w:rPr>
          <w:rFonts w:ascii="Times New Roman" w:hAnsi="Times New Roman"/>
          <w:i/>
          <w:spacing w:val="0"/>
          <w:sz w:val="24"/>
          <w:szCs w:val="24"/>
        </w:rPr>
        <w:t>Art. 1º - Para efeito desta Resolução, considera-se impacto ambiental qualquer alteração das propriedades físicas, químicas e biológicas do meio ambiente, causada por qualquer forma de matéria ou energia resultante das atividades humanas que, direta ou indiretamente, afetam:</w:t>
      </w:r>
    </w:p>
    <w:p w:rsidR="0047485F" w:rsidRPr="008F0F06" w:rsidRDefault="0047485F" w:rsidP="000A66EE">
      <w:pPr>
        <w:spacing w:line="240" w:lineRule="auto"/>
        <w:ind w:left="0" w:right="-568"/>
        <w:rPr>
          <w:rFonts w:ascii="Times New Roman" w:hAnsi="Times New Roman"/>
          <w:i/>
          <w:spacing w:val="0"/>
          <w:sz w:val="24"/>
          <w:szCs w:val="24"/>
        </w:rPr>
      </w:pPr>
      <w:r w:rsidRPr="008F0F06">
        <w:rPr>
          <w:rFonts w:ascii="Times New Roman" w:hAnsi="Times New Roman"/>
          <w:i/>
          <w:spacing w:val="0"/>
          <w:sz w:val="24"/>
          <w:szCs w:val="24"/>
        </w:rPr>
        <w:t>(...)</w:t>
      </w:r>
    </w:p>
    <w:p w:rsidR="0047485F" w:rsidRPr="008F0F06" w:rsidRDefault="0047485F" w:rsidP="000A66EE">
      <w:pPr>
        <w:spacing w:line="240" w:lineRule="auto"/>
        <w:ind w:left="0" w:right="-568"/>
        <w:rPr>
          <w:rFonts w:ascii="Times New Roman" w:hAnsi="Times New Roman"/>
          <w:spacing w:val="0"/>
          <w:sz w:val="24"/>
          <w:szCs w:val="24"/>
        </w:rPr>
      </w:pPr>
      <w:r w:rsidRPr="008F0F06">
        <w:rPr>
          <w:rFonts w:ascii="Times New Roman" w:hAnsi="Times New Roman"/>
          <w:i/>
          <w:spacing w:val="0"/>
          <w:sz w:val="24"/>
          <w:szCs w:val="24"/>
        </w:rPr>
        <w:t>IV - as condições estéticas e sanitárias do meio ambiente</w:t>
      </w:r>
      <w:r w:rsidRPr="008F0F06">
        <w:rPr>
          <w:rFonts w:ascii="Times New Roman" w:hAnsi="Times New Roman"/>
          <w:spacing w:val="0"/>
          <w:sz w:val="24"/>
          <w:szCs w:val="24"/>
        </w:rPr>
        <w:t>".</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25. </w:t>
      </w:r>
      <w:r w:rsidR="0047485F" w:rsidRPr="008F0F06">
        <w:rPr>
          <w:rFonts w:ascii="Times New Roman" w:hAnsi="Times New Roman"/>
          <w:spacing w:val="0"/>
          <w:sz w:val="24"/>
          <w:szCs w:val="24"/>
        </w:rPr>
        <w:t>Mais adiante, em seu art.29, X, estabelece:</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47485F" w:rsidP="000A66EE">
      <w:pPr>
        <w:spacing w:line="240" w:lineRule="auto"/>
        <w:ind w:left="0" w:right="-568"/>
        <w:rPr>
          <w:rFonts w:ascii="Times New Roman" w:hAnsi="Times New Roman"/>
          <w:i/>
          <w:spacing w:val="0"/>
          <w:sz w:val="24"/>
          <w:szCs w:val="24"/>
        </w:rPr>
      </w:pPr>
      <w:r w:rsidRPr="008F0F06">
        <w:rPr>
          <w:rFonts w:ascii="Times New Roman" w:hAnsi="Times New Roman"/>
          <w:spacing w:val="0"/>
          <w:sz w:val="24"/>
          <w:szCs w:val="24"/>
        </w:rPr>
        <w:t>"</w:t>
      </w:r>
      <w:r w:rsidRPr="008F0F06">
        <w:rPr>
          <w:rFonts w:ascii="Times New Roman" w:hAnsi="Times New Roman"/>
          <w:i/>
          <w:spacing w:val="0"/>
          <w:sz w:val="24"/>
          <w:szCs w:val="24"/>
        </w:rPr>
        <w:t>Art. 29 - Dependerá de elaboração de estudo de impacto ambiental e respectivo relatório de impacto ambiental - RIMA, a serem submetidos à aprovação do órgão estadual competente, e da Secretaria Especial do Meio Ambiente - SEMA em caráter supletivo, o licenciamento de atividades modificadoras do meio ambiente, tais como:</w:t>
      </w:r>
    </w:p>
    <w:p w:rsidR="0047485F" w:rsidRPr="008F0F06" w:rsidRDefault="0047485F" w:rsidP="000A66EE">
      <w:pPr>
        <w:spacing w:line="240" w:lineRule="auto"/>
        <w:ind w:left="0" w:right="-568"/>
        <w:rPr>
          <w:rFonts w:ascii="Times New Roman" w:hAnsi="Times New Roman"/>
          <w:i/>
          <w:spacing w:val="0"/>
          <w:sz w:val="24"/>
          <w:szCs w:val="24"/>
        </w:rPr>
      </w:pPr>
      <w:r w:rsidRPr="008F0F06">
        <w:rPr>
          <w:rFonts w:ascii="Times New Roman" w:hAnsi="Times New Roman"/>
          <w:i/>
          <w:spacing w:val="0"/>
          <w:sz w:val="24"/>
          <w:szCs w:val="24"/>
        </w:rPr>
        <w:t>(...)</w:t>
      </w:r>
    </w:p>
    <w:p w:rsidR="0047485F" w:rsidRPr="008F0F06" w:rsidRDefault="0047485F" w:rsidP="000A66EE">
      <w:pPr>
        <w:spacing w:line="240" w:lineRule="auto"/>
        <w:ind w:left="0" w:right="-568"/>
        <w:rPr>
          <w:rFonts w:ascii="Times New Roman" w:hAnsi="Times New Roman"/>
          <w:spacing w:val="0"/>
          <w:sz w:val="24"/>
          <w:szCs w:val="24"/>
        </w:rPr>
      </w:pPr>
      <w:r w:rsidRPr="008F0F06">
        <w:rPr>
          <w:rFonts w:ascii="Times New Roman" w:hAnsi="Times New Roman"/>
          <w:i/>
          <w:spacing w:val="0"/>
          <w:sz w:val="24"/>
          <w:szCs w:val="24"/>
        </w:rPr>
        <w:t>X - Aterros sanitários, processamento e destino final de resíduos tóxicos ou perigosos</w:t>
      </w:r>
      <w:r w:rsidRPr="008F0F06">
        <w:rPr>
          <w:rFonts w:ascii="Times New Roman" w:hAnsi="Times New Roman"/>
          <w:spacing w:val="0"/>
          <w:sz w:val="24"/>
          <w:szCs w:val="24"/>
        </w:rPr>
        <w:t>."</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26. </w:t>
      </w:r>
      <w:r w:rsidR="0047485F" w:rsidRPr="008F0F06">
        <w:rPr>
          <w:rFonts w:ascii="Times New Roman" w:hAnsi="Times New Roman"/>
          <w:spacing w:val="0"/>
          <w:sz w:val="24"/>
          <w:szCs w:val="24"/>
        </w:rPr>
        <w:t>Com a sua atuação o disposto na Resolução CONAMA nº 5, de 5 de agosto de 1993.</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27. </w:t>
      </w:r>
      <w:r w:rsidR="0047485F" w:rsidRPr="008F0F06">
        <w:rPr>
          <w:rFonts w:ascii="Times New Roman" w:hAnsi="Times New Roman"/>
          <w:spacing w:val="0"/>
          <w:sz w:val="24"/>
          <w:szCs w:val="24"/>
        </w:rPr>
        <w:t>Em seu artigo 3º e incisos, dispõe a Lei 6.938 de 31 de agosto de 1981:</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47485F" w:rsidP="000A66EE">
      <w:pPr>
        <w:spacing w:line="240" w:lineRule="auto"/>
        <w:ind w:left="0" w:right="-568"/>
        <w:rPr>
          <w:rFonts w:ascii="Times New Roman" w:hAnsi="Times New Roman"/>
          <w:i/>
          <w:spacing w:val="0"/>
          <w:sz w:val="24"/>
          <w:szCs w:val="24"/>
        </w:rPr>
      </w:pPr>
      <w:r w:rsidRPr="008F0F06">
        <w:rPr>
          <w:rFonts w:ascii="Times New Roman" w:hAnsi="Times New Roman"/>
          <w:spacing w:val="0"/>
          <w:sz w:val="24"/>
          <w:szCs w:val="24"/>
        </w:rPr>
        <w:t> "</w:t>
      </w:r>
      <w:r w:rsidRPr="008F0F06">
        <w:rPr>
          <w:rFonts w:ascii="Times New Roman" w:hAnsi="Times New Roman"/>
          <w:i/>
          <w:spacing w:val="0"/>
          <w:sz w:val="24"/>
          <w:szCs w:val="24"/>
        </w:rPr>
        <w:t>Art. 3º - Para fins previstos nesta Lei, entende-se por:</w:t>
      </w:r>
    </w:p>
    <w:p w:rsidR="0047485F" w:rsidRPr="008F0F06" w:rsidRDefault="0047485F" w:rsidP="000A66EE">
      <w:pPr>
        <w:spacing w:line="240" w:lineRule="auto"/>
        <w:ind w:left="0" w:right="-568"/>
        <w:rPr>
          <w:rFonts w:ascii="Times New Roman" w:hAnsi="Times New Roman"/>
          <w:i/>
          <w:spacing w:val="0"/>
          <w:sz w:val="24"/>
          <w:szCs w:val="24"/>
        </w:rPr>
      </w:pPr>
      <w:r w:rsidRPr="008F0F06">
        <w:rPr>
          <w:rFonts w:ascii="Times New Roman" w:hAnsi="Times New Roman"/>
          <w:i/>
          <w:spacing w:val="0"/>
          <w:sz w:val="24"/>
          <w:szCs w:val="24"/>
        </w:rPr>
        <w:t>I - Meio Ambiente: o conjunto de condições, leis, influências e interações de ordem física, química e biológica, que permite, abriga e rege a vida em todas as suas formas;</w:t>
      </w:r>
    </w:p>
    <w:p w:rsidR="0047485F" w:rsidRPr="008F0F06" w:rsidRDefault="0047485F" w:rsidP="000A66EE">
      <w:pPr>
        <w:spacing w:line="240" w:lineRule="auto"/>
        <w:ind w:left="0" w:right="-568"/>
        <w:rPr>
          <w:rFonts w:ascii="Times New Roman" w:hAnsi="Times New Roman"/>
          <w:i/>
          <w:spacing w:val="0"/>
          <w:sz w:val="24"/>
          <w:szCs w:val="24"/>
        </w:rPr>
      </w:pPr>
      <w:r w:rsidRPr="008F0F06">
        <w:rPr>
          <w:rFonts w:ascii="Times New Roman" w:hAnsi="Times New Roman"/>
          <w:i/>
          <w:spacing w:val="0"/>
          <w:sz w:val="24"/>
          <w:szCs w:val="24"/>
        </w:rPr>
        <w:t>II - Degradação da qualidade ambiental: a alteração adversa das características do meio ambiente;</w:t>
      </w:r>
    </w:p>
    <w:p w:rsidR="0047485F" w:rsidRPr="008F0F06" w:rsidRDefault="0047485F" w:rsidP="000A66EE">
      <w:pPr>
        <w:spacing w:line="240" w:lineRule="auto"/>
        <w:ind w:left="0" w:right="-568"/>
        <w:rPr>
          <w:rFonts w:ascii="Times New Roman" w:hAnsi="Times New Roman"/>
          <w:i/>
          <w:spacing w:val="0"/>
          <w:sz w:val="24"/>
          <w:szCs w:val="24"/>
        </w:rPr>
      </w:pPr>
      <w:r w:rsidRPr="008F0F06">
        <w:rPr>
          <w:rFonts w:ascii="Times New Roman" w:hAnsi="Times New Roman"/>
          <w:i/>
          <w:spacing w:val="0"/>
          <w:sz w:val="24"/>
          <w:szCs w:val="24"/>
        </w:rPr>
        <w:lastRenderedPageBreak/>
        <w:t>III - Poluição: a degradação da qualidade ambiental resultante de atividades que direta ou indiretamente:</w:t>
      </w:r>
    </w:p>
    <w:p w:rsidR="0047485F" w:rsidRPr="008F0F06" w:rsidRDefault="0047485F" w:rsidP="000A66EE">
      <w:pPr>
        <w:spacing w:line="240" w:lineRule="auto"/>
        <w:ind w:left="0" w:right="-568"/>
        <w:rPr>
          <w:rFonts w:ascii="Times New Roman" w:hAnsi="Times New Roman"/>
          <w:i/>
          <w:spacing w:val="0"/>
          <w:sz w:val="24"/>
          <w:szCs w:val="24"/>
        </w:rPr>
      </w:pPr>
      <w:r w:rsidRPr="008F0F06">
        <w:rPr>
          <w:rFonts w:ascii="Times New Roman" w:hAnsi="Times New Roman"/>
          <w:i/>
          <w:spacing w:val="0"/>
          <w:sz w:val="24"/>
          <w:szCs w:val="24"/>
        </w:rPr>
        <w:t>a) prejudiquem a saúde, a segurança e o bem estar da população;</w:t>
      </w:r>
    </w:p>
    <w:p w:rsidR="0047485F" w:rsidRPr="008F0F06" w:rsidRDefault="0047485F" w:rsidP="000A66EE">
      <w:pPr>
        <w:spacing w:line="240" w:lineRule="auto"/>
        <w:ind w:left="0" w:right="-568"/>
        <w:rPr>
          <w:rFonts w:ascii="Times New Roman" w:hAnsi="Times New Roman"/>
          <w:i/>
          <w:spacing w:val="0"/>
          <w:sz w:val="24"/>
          <w:szCs w:val="24"/>
        </w:rPr>
      </w:pPr>
      <w:r w:rsidRPr="008F0F06">
        <w:rPr>
          <w:rFonts w:ascii="Times New Roman" w:hAnsi="Times New Roman"/>
          <w:i/>
          <w:spacing w:val="0"/>
          <w:sz w:val="24"/>
          <w:szCs w:val="24"/>
        </w:rPr>
        <w:t>b) criem condições adversas às atividades sociais e econômicas;</w:t>
      </w:r>
    </w:p>
    <w:p w:rsidR="0047485F" w:rsidRPr="008F0F06" w:rsidRDefault="0047485F" w:rsidP="000A66EE">
      <w:pPr>
        <w:spacing w:line="240" w:lineRule="auto"/>
        <w:ind w:left="0" w:right="-568"/>
        <w:rPr>
          <w:rFonts w:ascii="Times New Roman" w:hAnsi="Times New Roman"/>
          <w:i/>
          <w:spacing w:val="0"/>
          <w:sz w:val="24"/>
          <w:szCs w:val="24"/>
        </w:rPr>
      </w:pPr>
      <w:r w:rsidRPr="008F0F06">
        <w:rPr>
          <w:rFonts w:ascii="Times New Roman" w:hAnsi="Times New Roman"/>
          <w:i/>
          <w:spacing w:val="0"/>
          <w:sz w:val="24"/>
          <w:szCs w:val="24"/>
        </w:rPr>
        <w:t>c) afetem desfavoravelmente a biota;</w:t>
      </w:r>
    </w:p>
    <w:p w:rsidR="0047485F" w:rsidRPr="008F0F06" w:rsidRDefault="0047485F" w:rsidP="000A66EE">
      <w:pPr>
        <w:spacing w:line="240" w:lineRule="auto"/>
        <w:ind w:left="0" w:right="-568"/>
        <w:rPr>
          <w:rFonts w:ascii="Times New Roman" w:hAnsi="Times New Roman"/>
          <w:i/>
          <w:spacing w:val="0"/>
          <w:sz w:val="24"/>
          <w:szCs w:val="24"/>
        </w:rPr>
      </w:pPr>
      <w:r w:rsidRPr="008F0F06">
        <w:rPr>
          <w:rFonts w:ascii="Times New Roman" w:hAnsi="Times New Roman"/>
          <w:i/>
          <w:spacing w:val="0"/>
          <w:sz w:val="24"/>
          <w:szCs w:val="24"/>
        </w:rPr>
        <w:t>d) afetem as condições estéticas ou sanitárias do meio ambiente;</w:t>
      </w: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i/>
          <w:spacing w:val="0"/>
          <w:sz w:val="24"/>
          <w:szCs w:val="24"/>
        </w:rPr>
        <w:t>e) lanc</w:t>
      </w:r>
      <w:r w:rsidR="0047485F" w:rsidRPr="008F0F06">
        <w:rPr>
          <w:rFonts w:ascii="Times New Roman" w:hAnsi="Times New Roman"/>
          <w:i/>
          <w:spacing w:val="0"/>
          <w:sz w:val="24"/>
          <w:szCs w:val="24"/>
        </w:rPr>
        <w:t>em matérias ou energia em desacordo com os padrões estabelecidos</w:t>
      </w:r>
      <w:r w:rsidR="0047485F" w:rsidRPr="008F0F06">
        <w:rPr>
          <w:rFonts w:ascii="Times New Roman" w:hAnsi="Times New Roman"/>
          <w:spacing w:val="0"/>
          <w:sz w:val="24"/>
          <w:szCs w:val="24"/>
        </w:rPr>
        <w:t>".</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28. </w:t>
      </w:r>
      <w:r w:rsidR="0047485F" w:rsidRPr="008F0F06">
        <w:rPr>
          <w:rFonts w:ascii="Times New Roman" w:hAnsi="Times New Roman"/>
          <w:spacing w:val="0"/>
          <w:sz w:val="24"/>
          <w:szCs w:val="24"/>
        </w:rPr>
        <w:t>No parágrafo 1º do art. 14, da citada Lei está expresso:</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47485F"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w:t>
      </w:r>
      <w:r w:rsidRPr="008F0F06">
        <w:rPr>
          <w:rFonts w:ascii="Times New Roman" w:hAnsi="Times New Roman"/>
          <w:i/>
          <w:spacing w:val="0"/>
          <w:sz w:val="24"/>
          <w:szCs w:val="24"/>
        </w:rPr>
        <w:t>Parágrafo 1º - Sem obstar a aplicação das penalidades previstas neste artigo, é o poluidor obrigado, independentemente da existência de culpa, a indenizar ou reparar os danos causados ao meio ambiente e a terceiros, afetados por sua atividade. O Ministério Público da União e dos Estados terá legitimidade para propor ação de responsabilidade civil e criminal por danos causados ao meio ambiente</w:t>
      </w:r>
      <w:r w:rsidRPr="008F0F06">
        <w:rPr>
          <w:rFonts w:ascii="Times New Roman" w:hAnsi="Times New Roman"/>
          <w:spacing w:val="0"/>
          <w:sz w:val="24"/>
          <w:szCs w:val="24"/>
        </w:rPr>
        <w:t>".</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29. </w:t>
      </w:r>
      <w:r w:rsidR="0047485F" w:rsidRPr="008F0F06">
        <w:rPr>
          <w:rFonts w:ascii="Times New Roman" w:hAnsi="Times New Roman"/>
          <w:spacing w:val="0"/>
          <w:sz w:val="24"/>
          <w:szCs w:val="24"/>
        </w:rPr>
        <w:t>A requerida com sua atividade, infringe também, o que estabelece o Decreto nº 88.351/83:</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47485F" w:rsidP="000A66EE">
      <w:pPr>
        <w:spacing w:line="240" w:lineRule="auto"/>
        <w:ind w:left="0" w:right="-568"/>
        <w:rPr>
          <w:rFonts w:ascii="Times New Roman" w:hAnsi="Times New Roman"/>
          <w:i/>
          <w:spacing w:val="0"/>
          <w:sz w:val="24"/>
          <w:szCs w:val="24"/>
        </w:rPr>
      </w:pPr>
      <w:r w:rsidRPr="008F0F06">
        <w:rPr>
          <w:rFonts w:ascii="Times New Roman" w:hAnsi="Times New Roman"/>
          <w:spacing w:val="0"/>
          <w:sz w:val="24"/>
          <w:szCs w:val="24"/>
        </w:rPr>
        <w:t>"</w:t>
      </w:r>
      <w:r w:rsidRPr="008F0F06">
        <w:rPr>
          <w:rFonts w:ascii="Times New Roman" w:hAnsi="Times New Roman"/>
          <w:i/>
          <w:spacing w:val="0"/>
          <w:sz w:val="24"/>
          <w:szCs w:val="24"/>
        </w:rPr>
        <w:t>Art. 37 -</w:t>
      </w:r>
    </w:p>
    <w:p w:rsidR="0047485F" w:rsidRPr="008F0F06" w:rsidRDefault="0047485F" w:rsidP="000A66EE">
      <w:pPr>
        <w:spacing w:line="240" w:lineRule="auto"/>
        <w:ind w:left="0" w:right="-568"/>
        <w:rPr>
          <w:rFonts w:ascii="Times New Roman" w:hAnsi="Times New Roman"/>
          <w:i/>
          <w:spacing w:val="0"/>
          <w:sz w:val="24"/>
          <w:szCs w:val="24"/>
        </w:rPr>
      </w:pPr>
      <w:r w:rsidRPr="008F0F06">
        <w:rPr>
          <w:rFonts w:ascii="Times New Roman" w:hAnsi="Times New Roman"/>
          <w:i/>
          <w:spacing w:val="0"/>
          <w:sz w:val="24"/>
          <w:szCs w:val="24"/>
        </w:rPr>
        <w:t>I - contribuir para que um corpo d'água fique em categoria de qualidade inferior à prevista na classificação oficial;</w:t>
      </w:r>
    </w:p>
    <w:p w:rsidR="0047485F" w:rsidRPr="008F0F06" w:rsidRDefault="0047485F" w:rsidP="000A66EE">
      <w:pPr>
        <w:spacing w:line="240" w:lineRule="auto"/>
        <w:ind w:left="0" w:right="-568"/>
        <w:rPr>
          <w:rFonts w:ascii="Times New Roman" w:hAnsi="Times New Roman"/>
          <w:i/>
          <w:spacing w:val="0"/>
          <w:sz w:val="24"/>
          <w:szCs w:val="24"/>
        </w:rPr>
      </w:pPr>
      <w:r w:rsidRPr="008F0F06">
        <w:rPr>
          <w:rFonts w:ascii="Times New Roman" w:hAnsi="Times New Roman"/>
          <w:i/>
          <w:spacing w:val="0"/>
          <w:sz w:val="24"/>
          <w:szCs w:val="24"/>
        </w:rPr>
        <w:t>II - contribuir para que a qualidade do ar ambiental seja inferior ao nível mínimo estabelecido em Resolução Oficial;</w:t>
      </w:r>
    </w:p>
    <w:p w:rsidR="0047485F" w:rsidRPr="008F0F06" w:rsidRDefault="0047485F" w:rsidP="000A66EE">
      <w:pPr>
        <w:spacing w:line="240" w:lineRule="auto"/>
        <w:ind w:left="0" w:right="-568"/>
        <w:rPr>
          <w:rFonts w:ascii="Times New Roman" w:hAnsi="Times New Roman"/>
          <w:i/>
          <w:spacing w:val="0"/>
          <w:sz w:val="24"/>
          <w:szCs w:val="24"/>
        </w:rPr>
      </w:pPr>
      <w:r w:rsidRPr="008F0F06">
        <w:rPr>
          <w:rFonts w:ascii="Times New Roman" w:hAnsi="Times New Roman"/>
          <w:i/>
          <w:spacing w:val="0"/>
          <w:sz w:val="24"/>
          <w:szCs w:val="24"/>
        </w:rPr>
        <w:t>III - emitir ou despejar efluentes ou resíduos sólidos, líquidos ou gasosos causadores de degradação ambiental em desacordo com o estabelecido em Resolução ou licença especial;</w:t>
      </w:r>
    </w:p>
    <w:p w:rsidR="0047485F" w:rsidRPr="008F0F06" w:rsidRDefault="0047485F" w:rsidP="000A66EE">
      <w:pPr>
        <w:spacing w:line="240" w:lineRule="auto"/>
        <w:ind w:left="0" w:right="-568"/>
        <w:rPr>
          <w:rFonts w:ascii="Times New Roman" w:hAnsi="Times New Roman"/>
          <w:spacing w:val="0"/>
          <w:sz w:val="24"/>
          <w:szCs w:val="24"/>
        </w:rPr>
      </w:pPr>
      <w:r w:rsidRPr="008F0F06">
        <w:rPr>
          <w:rFonts w:ascii="Times New Roman" w:hAnsi="Times New Roman"/>
          <w:i/>
          <w:spacing w:val="0"/>
          <w:sz w:val="24"/>
          <w:szCs w:val="24"/>
        </w:rPr>
        <w:t>IV - exercer atividades potencialmente degradadoras do meio ambiente, sem a licença ambiental legalmente exigível, ou em desacordo com a mesma</w:t>
      </w:r>
      <w:r w:rsidRPr="008F0F06">
        <w:rPr>
          <w:rFonts w:ascii="Times New Roman" w:hAnsi="Times New Roman"/>
          <w:spacing w:val="0"/>
          <w:sz w:val="24"/>
          <w:szCs w:val="24"/>
        </w:rPr>
        <w:t>".</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30. </w:t>
      </w:r>
      <w:r w:rsidR="0047485F" w:rsidRPr="008F0F06">
        <w:rPr>
          <w:rFonts w:ascii="Times New Roman" w:hAnsi="Times New Roman"/>
          <w:spacing w:val="0"/>
          <w:sz w:val="24"/>
          <w:szCs w:val="24"/>
        </w:rPr>
        <w:t>As infrações supra encontram-se agravadas na aplicação de multa, pelo disposto no artigo 40 do sobredito decreto, o qual, em seus incisos destaca:</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47485F" w:rsidP="000A66EE">
      <w:pPr>
        <w:spacing w:line="240" w:lineRule="auto"/>
        <w:ind w:left="0" w:right="-568"/>
        <w:rPr>
          <w:rFonts w:ascii="Times New Roman" w:hAnsi="Times New Roman"/>
          <w:i/>
          <w:spacing w:val="0"/>
          <w:sz w:val="24"/>
          <w:szCs w:val="24"/>
        </w:rPr>
      </w:pPr>
      <w:r w:rsidRPr="008F0F06">
        <w:rPr>
          <w:rFonts w:ascii="Times New Roman" w:hAnsi="Times New Roman"/>
          <w:spacing w:val="0"/>
          <w:sz w:val="24"/>
          <w:szCs w:val="24"/>
        </w:rPr>
        <w:t>“</w:t>
      </w:r>
      <w:r w:rsidRPr="008F0F06">
        <w:rPr>
          <w:rFonts w:ascii="Times New Roman" w:hAnsi="Times New Roman"/>
          <w:i/>
          <w:spacing w:val="0"/>
          <w:sz w:val="24"/>
          <w:szCs w:val="24"/>
        </w:rPr>
        <w:t>II – são agravantes:</w:t>
      </w:r>
    </w:p>
    <w:p w:rsidR="0047485F" w:rsidRPr="008F0F06" w:rsidRDefault="0047485F" w:rsidP="000A66EE">
      <w:pPr>
        <w:spacing w:line="240" w:lineRule="auto"/>
        <w:ind w:left="0" w:right="-568"/>
        <w:rPr>
          <w:rFonts w:ascii="Times New Roman" w:hAnsi="Times New Roman"/>
          <w:i/>
          <w:spacing w:val="0"/>
          <w:sz w:val="24"/>
          <w:szCs w:val="24"/>
        </w:rPr>
      </w:pPr>
      <w:r w:rsidRPr="008F0F06">
        <w:rPr>
          <w:rFonts w:ascii="Times New Roman" w:hAnsi="Times New Roman"/>
          <w:i/>
          <w:spacing w:val="0"/>
          <w:sz w:val="24"/>
          <w:szCs w:val="24"/>
        </w:rPr>
        <w:t>a) – a reincidência específica;</w:t>
      </w:r>
    </w:p>
    <w:p w:rsidR="0047485F" w:rsidRPr="008F0F06" w:rsidRDefault="0047485F" w:rsidP="000A66EE">
      <w:pPr>
        <w:spacing w:line="240" w:lineRule="auto"/>
        <w:ind w:left="0" w:right="-568"/>
        <w:rPr>
          <w:rFonts w:ascii="Times New Roman" w:hAnsi="Times New Roman"/>
          <w:i/>
          <w:spacing w:val="0"/>
          <w:sz w:val="24"/>
          <w:szCs w:val="24"/>
        </w:rPr>
      </w:pPr>
      <w:r w:rsidRPr="008F0F06">
        <w:rPr>
          <w:rFonts w:ascii="Times New Roman" w:hAnsi="Times New Roman"/>
          <w:i/>
          <w:spacing w:val="0"/>
          <w:sz w:val="24"/>
          <w:szCs w:val="24"/>
        </w:rPr>
        <w:t>b) – a maior extensão da degradação ambiental;</w:t>
      </w:r>
    </w:p>
    <w:p w:rsidR="0047485F" w:rsidRPr="008F0F06" w:rsidRDefault="0047485F" w:rsidP="000A66EE">
      <w:pPr>
        <w:spacing w:line="240" w:lineRule="auto"/>
        <w:ind w:left="0" w:right="-568"/>
        <w:rPr>
          <w:rFonts w:ascii="Times New Roman" w:hAnsi="Times New Roman"/>
          <w:i/>
          <w:spacing w:val="0"/>
          <w:sz w:val="24"/>
          <w:szCs w:val="24"/>
        </w:rPr>
      </w:pPr>
      <w:r w:rsidRPr="008F0F06">
        <w:rPr>
          <w:rFonts w:ascii="Times New Roman" w:hAnsi="Times New Roman"/>
          <w:i/>
          <w:spacing w:val="0"/>
          <w:sz w:val="24"/>
          <w:szCs w:val="24"/>
        </w:rPr>
        <w:t>c) – o dolo, mesmo eventual;</w:t>
      </w:r>
    </w:p>
    <w:p w:rsidR="0047485F" w:rsidRPr="008F0F06" w:rsidRDefault="0047485F" w:rsidP="000A66EE">
      <w:pPr>
        <w:spacing w:line="240" w:lineRule="auto"/>
        <w:ind w:left="0" w:right="-568"/>
        <w:rPr>
          <w:rFonts w:ascii="Times New Roman" w:hAnsi="Times New Roman"/>
          <w:i/>
          <w:spacing w:val="0"/>
          <w:sz w:val="24"/>
          <w:szCs w:val="24"/>
        </w:rPr>
      </w:pPr>
      <w:r w:rsidRPr="008F0F06">
        <w:rPr>
          <w:rFonts w:ascii="Times New Roman" w:hAnsi="Times New Roman"/>
          <w:i/>
          <w:spacing w:val="0"/>
          <w:sz w:val="24"/>
          <w:szCs w:val="24"/>
        </w:rPr>
        <w:t>d) – a ocorrência de efeitos sobre a propriedade alheia;</w:t>
      </w:r>
    </w:p>
    <w:p w:rsidR="0047485F" w:rsidRPr="008F0F06" w:rsidRDefault="0047485F" w:rsidP="000A66EE">
      <w:pPr>
        <w:spacing w:line="240" w:lineRule="auto"/>
        <w:ind w:left="0" w:right="-568"/>
        <w:rPr>
          <w:rFonts w:ascii="Times New Roman" w:hAnsi="Times New Roman"/>
          <w:i/>
          <w:spacing w:val="0"/>
          <w:sz w:val="24"/>
          <w:szCs w:val="24"/>
        </w:rPr>
      </w:pPr>
      <w:r w:rsidRPr="008F0F06">
        <w:rPr>
          <w:rFonts w:ascii="Times New Roman" w:hAnsi="Times New Roman"/>
          <w:i/>
          <w:spacing w:val="0"/>
          <w:sz w:val="24"/>
          <w:szCs w:val="24"/>
        </w:rPr>
        <w:t>e) – a infração ter ocorrido em zona urbana;</w:t>
      </w:r>
    </w:p>
    <w:p w:rsidR="0047485F" w:rsidRPr="008F0F06" w:rsidRDefault="0047485F" w:rsidP="000A66EE">
      <w:pPr>
        <w:spacing w:line="240" w:lineRule="auto"/>
        <w:ind w:left="0" w:right="-568"/>
        <w:rPr>
          <w:rFonts w:ascii="Times New Roman" w:hAnsi="Times New Roman"/>
          <w:i/>
          <w:spacing w:val="0"/>
          <w:sz w:val="24"/>
          <w:szCs w:val="24"/>
        </w:rPr>
      </w:pPr>
      <w:r w:rsidRPr="008F0F06">
        <w:rPr>
          <w:rFonts w:ascii="Times New Roman" w:hAnsi="Times New Roman"/>
          <w:i/>
          <w:spacing w:val="0"/>
          <w:sz w:val="24"/>
          <w:szCs w:val="24"/>
        </w:rPr>
        <w:t>f) – danos permanentes à saúde humana;</w:t>
      </w:r>
    </w:p>
    <w:p w:rsidR="0047485F" w:rsidRPr="008F0F06" w:rsidRDefault="0047485F" w:rsidP="000A66EE">
      <w:pPr>
        <w:spacing w:line="240" w:lineRule="auto"/>
        <w:ind w:left="0" w:right="-568"/>
        <w:rPr>
          <w:rFonts w:ascii="Times New Roman" w:hAnsi="Times New Roman"/>
          <w:i/>
          <w:spacing w:val="0"/>
          <w:sz w:val="24"/>
          <w:szCs w:val="24"/>
        </w:rPr>
      </w:pPr>
      <w:r w:rsidRPr="008F0F06">
        <w:rPr>
          <w:rFonts w:ascii="Times New Roman" w:hAnsi="Times New Roman"/>
          <w:i/>
          <w:spacing w:val="0"/>
          <w:sz w:val="24"/>
          <w:szCs w:val="24"/>
        </w:rPr>
        <w:t>g) – a infração atingir área sob proteção legal;</w:t>
      </w:r>
    </w:p>
    <w:p w:rsidR="0047485F" w:rsidRPr="008F0F06" w:rsidRDefault="0047485F" w:rsidP="000A66EE">
      <w:pPr>
        <w:spacing w:line="240" w:lineRule="auto"/>
        <w:ind w:left="0" w:right="-568"/>
        <w:rPr>
          <w:rFonts w:ascii="Times New Roman" w:hAnsi="Times New Roman"/>
          <w:spacing w:val="0"/>
          <w:sz w:val="24"/>
          <w:szCs w:val="24"/>
        </w:rPr>
      </w:pPr>
      <w:r w:rsidRPr="008F0F06">
        <w:rPr>
          <w:rFonts w:ascii="Times New Roman" w:hAnsi="Times New Roman"/>
          <w:i/>
          <w:spacing w:val="0"/>
          <w:sz w:val="24"/>
          <w:szCs w:val="24"/>
        </w:rPr>
        <w:t>h) – o emprego de métodos cruéis na morte ou captura de animais</w:t>
      </w:r>
      <w:r w:rsidRPr="008F0F06">
        <w:rPr>
          <w:rFonts w:ascii="Times New Roman" w:hAnsi="Times New Roman"/>
          <w:spacing w:val="0"/>
          <w:sz w:val="24"/>
          <w:szCs w:val="24"/>
        </w:rPr>
        <w:t>.”</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31. A irregular e inconsequ</w:t>
      </w:r>
      <w:r w:rsidR="0047485F" w:rsidRPr="008F0F06">
        <w:rPr>
          <w:rFonts w:ascii="Times New Roman" w:hAnsi="Times New Roman"/>
          <w:spacing w:val="0"/>
          <w:sz w:val="24"/>
          <w:szCs w:val="24"/>
        </w:rPr>
        <w:t>ente ação da requerida causou e continua causando deplorável dano a ecologia. O meio ambiente é um patrimônio a ser necessariamente assegurado e protegido e toda a sociedade é prejudicada pela supressão dos recursos ambientais. No presente caso é objetiva a responsabilidade pelo dano ambiental provocado pela ré, sendo desnecessárias quaisquer considerações acerca do caráter culposo da conduta da mesma.</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32. </w:t>
      </w:r>
      <w:r w:rsidR="0047485F" w:rsidRPr="008F0F06">
        <w:rPr>
          <w:rFonts w:ascii="Times New Roman" w:hAnsi="Times New Roman"/>
          <w:spacing w:val="0"/>
          <w:sz w:val="24"/>
          <w:szCs w:val="24"/>
        </w:rPr>
        <w:t>Ademais, a Lei nº 12.651, de 25 de maio de 2012, Código Florestal, protege as áreas de preservação permanente, por serem de interesse comum a todos os habitantes do país, não podendo sofrer qualquer tipo de exploração ou ocupação. Assim estabelecido em seus artigos:</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47485F" w:rsidP="000A66EE">
      <w:pPr>
        <w:spacing w:line="240" w:lineRule="auto"/>
        <w:ind w:left="0" w:right="-568"/>
        <w:rPr>
          <w:rFonts w:ascii="Times New Roman" w:hAnsi="Times New Roman"/>
          <w:i/>
          <w:spacing w:val="0"/>
          <w:sz w:val="24"/>
          <w:szCs w:val="24"/>
        </w:rPr>
      </w:pPr>
      <w:r w:rsidRPr="008F0F06">
        <w:rPr>
          <w:rFonts w:ascii="Times New Roman" w:hAnsi="Times New Roman"/>
          <w:spacing w:val="0"/>
          <w:sz w:val="24"/>
          <w:szCs w:val="24"/>
        </w:rPr>
        <w:t>"</w:t>
      </w:r>
      <w:r w:rsidRPr="008F0F06">
        <w:rPr>
          <w:rFonts w:ascii="Times New Roman" w:hAnsi="Times New Roman"/>
          <w:i/>
          <w:spacing w:val="0"/>
          <w:sz w:val="24"/>
          <w:szCs w:val="24"/>
        </w:rPr>
        <w:t>Art. 2ª As florestas existentes no território nacional e as demais formas de vegetação nativa, reconhecidas de utilidade às terras que revestem, são bens de interesse comum a todos os habitantes do País, exercendo-se os direitos de propriedade com as limitações que a legislação em geral e especialmente esta Lei estabelecem.</w:t>
      </w:r>
    </w:p>
    <w:p w:rsidR="0047485F" w:rsidRPr="008F0F06" w:rsidRDefault="0047485F" w:rsidP="000A66EE">
      <w:pPr>
        <w:spacing w:line="240" w:lineRule="auto"/>
        <w:ind w:left="0" w:right="-568"/>
        <w:rPr>
          <w:rFonts w:ascii="Times New Roman" w:hAnsi="Times New Roman"/>
          <w:i/>
          <w:spacing w:val="0"/>
          <w:sz w:val="24"/>
          <w:szCs w:val="24"/>
        </w:rPr>
      </w:pPr>
      <w:r w:rsidRPr="008F0F06">
        <w:rPr>
          <w:rFonts w:ascii="Times New Roman" w:hAnsi="Times New Roman"/>
          <w:i/>
          <w:spacing w:val="0"/>
          <w:sz w:val="24"/>
          <w:szCs w:val="24"/>
        </w:rPr>
        <w:t>§ 1º Na utilização e exploração da vegetação, as ações ou omissões contrárias às disposições desta Lei são consideradas uso irregular da propriedade, aplicando-se o procedimento sumário previsto no inciso II do art. 275 da Lei nº 5.869, de 11 de janeiro de 1973 - Código de Processo Civil, sem prejuízo da responsabilidade civil, nos termos do § 1º do art. 14 da Lei nº 6.938, de 31 de agosto de 1981, e das sanções administrativas, civis e penais.</w:t>
      </w:r>
    </w:p>
    <w:p w:rsidR="0047485F" w:rsidRPr="008F0F06" w:rsidRDefault="0047485F" w:rsidP="000A66EE">
      <w:pPr>
        <w:spacing w:line="240" w:lineRule="auto"/>
        <w:ind w:left="0" w:right="-568"/>
        <w:rPr>
          <w:rFonts w:ascii="Times New Roman" w:hAnsi="Times New Roman"/>
          <w:spacing w:val="0"/>
          <w:sz w:val="24"/>
          <w:szCs w:val="24"/>
        </w:rPr>
      </w:pPr>
      <w:r w:rsidRPr="008F0F06">
        <w:rPr>
          <w:rFonts w:ascii="Times New Roman" w:hAnsi="Times New Roman"/>
          <w:i/>
          <w:spacing w:val="0"/>
          <w:sz w:val="24"/>
          <w:szCs w:val="24"/>
        </w:rPr>
        <w:t>§ 2º As obrigações previstas nesta Lei têm natureza real e são transmitidas ao sucessor, de qualquer natureza, no caso de transferência de domínio ou posse do imóvel rural</w:t>
      </w:r>
      <w:r w:rsidR="00FB7693" w:rsidRPr="008F0F06">
        <w:rPr>
          <w:rFonts w:ascii="Times New Roman" w:hAnsi="Times New Roman"/>
          <w:spacing w:val="0"/>
          <w:sz w:val="24"/>
          <w:szCs w:val="24"/>
        </w:rPr>
        <w:t>".</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33. </w:t>
      </w:r>
      <w:r w:rsidR="0047485F" w:rsidRPr="008F0F06">
        <w:rPr>
          <w:rFonts w:ascii="Times New Roman" w:hAnsi="Times New Roman"/>
          <w:spacing w:val="0"/>
          <w:sz w:val="24"/>
          <w:szCs w:val="24"/>
        </w:rPr>
        <w:t>Em seu artigo 4º, inciso IV, dispõe:</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i/>
          <w:spacing w:val="0"/>
          <w:sz w:val="24"/>
          <w:szCs w:val="24"/>
        </w:rPr>
      </w:pPr>
      <w:r w:rsidRPr="008F0F06">
        <w:rPr>
          <w:rFonts w:ascii="Times New Roman" w:hAnsi="Times New Roman"/>
          <w:spacing w:val="0"/>
          <w:sz w:val="24"/>
          <w:szCs w:val="24"/>
        </w:rPr>
        <w:t>"</w:t>
      </w:r>
      <w:r w:rsidR="0047485F" w:rsidRPr="008F0F06">
        <w:rPr>
          <w:rFonts w:ascii="Times New Roman" w:hAnsi="Times New Roman"/>
          <w:i/>
          <w:spacing w:val="0"/>
          <w:sz w:val="24"/>
          <w:szCs w:val="24"/>
        </w:rPr>
        <w:t>Art. 4º Considera-se Área de Preservação Permanente, em zonas rurais ou urbanas, para os efeitos desta Lei:</w:t>
      </w:r>
    </w:p>
    <w:p w:rsidR="0047485F" w:rsidRPr="008F0F06" w:rsidRDefault="0047485F" w:rsidP="000A66EE">
      <w:pPr>
        <w:spacing w:line="240" w:lineRule="auto"/>
        <w:ind w:left="0" w:right="-568"/>
        <w:rPr>
          <w:rFonts w:ascii="Times New Roman" w:hAnsi="Times New Roman"/>
          <w:spacing w:val="0"/>
          <w:sz w:val="24"/>
          <w:szCs w:val="24"/>
        </w:rPr>
      </w:pPr>
      <w:r w:rsidRPr="008F0F06">
        <w:rPr>
          <w:rFonts w:ascii="Times New Roman" w:hAnsi="Times New Roman"/>
          <w:i/>
          <w:spacing w:val="0"/>
          <w:sz w:val="24"/>
          <w:szCs w:val="24"/>
        </w:rPr>
        <w:t>IV - as áreas no entorno das nascentes e dos olhos d’água perenes, qualquer que seja sua situação topográfica, no raio mínimo de 50 (cinquenta) metros; (Redação dada pela Lei nº 12.727, de 2012)</w:t>
      </w:r>
      <w:r w:rsidR="00FB7693" w:rsidRPr="008F0F06">
        <w:rPr>
          <w:rFonts w:ascii="Times New Roman" w:hAnsi="Times New Roman"/>
          <w:spacing w:val="0"/>
          <w:sz w:val="24"/>
          <w:szCs w:val="24"/>
        </w:rPr>
        <w:t>".</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FB7693"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33. </w:t>
      </w:r>
      <w:r w:rsidR="0047485F" w:rsidRPr="008F0F06">
        <w:rPr>
          <w:rFonts w:ascii="Times New Roman" w:hAnsi="Times New Roman"/>
          <w:spacing w:val="0"/>
          <w:sz w:val="24"/>
          <w:szCs w:val="24"/>
        </w:rPr>
        <w:t>Ao Ministério Público como guardião da defesa da ordem jurídica e dos interesses indisponíveis da sociedade compete, portanto, zelar pela fiel observância da Constituição e das leis, e nos termos da vigente legislação, defendendo os interesses meta-individuais, sendo o detentor de legitimidade para a defesa dos direitos difusos.</w:t>
      </w:r>
    </w:p>
    <w:p w:rsidR="00047DC5" w:rsidRPr="008F0F06" w:rsidRDefault="00047DC5" w:rsidP="000A66EE">
      <w:pPr>
        <w:spacing w:line="240" w:lineRule="auto"/>
        <w:ind w:left="0" w:right="-568"/>
        <w:rPr>
          <w:rFonts w:ascii="Times New Roman" w:hAnsi="Times New Roman"/>
          <w:spacing w:val="0"/>
          <w:sz w:val="24"/>
          <w:szCs w:val="24"/>
        </w:rPr>
      </w:pPr>
    </w:p>
    <w:p w:rsidR="00047DC5" w:rsidRPr="008F0F06" w:rsidRDefault="00047DC5"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34. O ordenamento pátrio assim tem decidido:</w:t>
      </w:r>
    </w:p>
    <w:p w:rsidR="00CB2FDF" w:rsidRPr="008F0F06" w:rsidRDefault="00CB2FDF" w:rsidP="000A66EE">
      <w:pPr>
        <w:spacing w:line="240" w:lineRule="auto"/>
        <w:ind w:left="0" w:right="-568"/>
        <w:rPr>
          <w:rFonts w:ascii="Times New Roman" w:hAnsi="Times New Roman"/>
          <w:spacing w:val="0"/>
          <w:sz w:val="24"/>
          <w:szCs w:val="24"/>
        </w:rPr>
      </w:pPr>
    </w:p>
    <w:p w:rsidR="00CB2FDF" w:rsidRPr="008F0F06" w:rsidRDefault="00CB2FDF"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w:t>
      </w:r>
      <w:r w:rsidRPr="008F0F06">
        <w:rPr>
          <w:rFonts w:ascii="Times New Roman" w:hAnsi="Times New Roman"/>
          <w:i/>
          <w:spacing w:val="0"/>
          <w:sz w:val="24"/>
          <w:szCs w:val="24"/>
        </w:rPr>
        <w:t>AÇÃO CIVIL PÚBLICA - DEPÓSITO DE LIXO URBANO A CÉU ABERTO (LIXÃO MUNICIPAL) - DANO AMBIENTAL CONFIGURADO - RECUPERAÇÃO DA ÁREA DEGRADADA - OBRIGAÇÃO DE FAZER - ADMISSIBILIDADE - INSTALAÇÃO DE USINA DE TRIAGEM E COMPOSTAGEM DE RESÍDUOS SÓLIDOS URBANOS - OBRIGAÇÃO FIRMADA EM COMPROMISSO DE AJUSTAMENTO DE CONDUTA - CUMPRIMENTO QUE SE IMPÕE - FIXAÇÃO DE MULTA DIÁRIA - VIABILIDADE - HONORÁRIOS DE SUCUMBÊNCIA - REDUÇÃO - SENTENÇA PARCIALMENTE REFORMADA NO REEXAME NECESSÁRIO. Constando dos autos elementos de prova suficientes a demonstrar que houve dano ambiental, visto que demonstrada a existência de depósito de lixo em local inapropriado, deve o Poder Público ser obrigado, como agente poluidor, à reparação dos prejuízos causados, consistente na realização de obras voltadas a recuperação da área degradada, sem prejuízo da efetiva instalação da usina de reciclagem de resíduos sólidos, conforme compromisso firmado em TAC. Nas obrigações de fazer estipuladas em sede de ação civil pública é cabível a fixação de multa diária por descumprimento, conforme prescreve o artigo 11, da Lei Federal nº 7.347/85. Os honorários de sucumbência fixados em inobservância ao artigo 20 do CPC devem ser reduzidos pela instância revisora</w:t>
      </w:r>
      <w:r w:rsidRPr="008F0F06">
        <w:rPr>
          <w:rFonts w:ascii="Times New Roman" w:hAnsi="Times New Roman"/>
          <w:spacing w:val="0"/>
          <w:sz w:val="24"/>
          <w:szCs w:val="24"/>
        </w:rPr>
        <w:t>”.(TJMG - APELAÇÃO N. 1.0625.12.003936-1/002 - Relator Des.Edilson Fernandes - DJ  20.11.2013).</w:t>
      </w:r>
    </w:p>
    <w:p w:rsidR="00CB2FDF" w:rsidRPr="008F0F06" w:rsidRDefault="00CB2FDF" w:rsidP="000A66EE">
      <w:pPr>
        <w:spacing w:line="240" w:lineRule="auto"/>
        <w:ind w:left="0" w:right="-568"/>
        <w:rPr>
          <w:rFonts w:ascii="Times New Roman" w:hAnsi="Times New Roman"/>
          <w:spacing w:val="0"/>
          <w:sz w:val="24"/>
          <w:szCs w:val="24"/>
        </w:rPr>
      </w:pPr>
    </w:p>
    <w:p w:rsidR="00CB2FDF" w:rsidRPr="008F0F06" w:rsidRDefault="00CB2FDF" w:rsidP="000A66EE">
      <w:pPr>
        <w:spacing w:line="240" w:lineRule="auto"/>
        <w:ind w:left="0" w:right="-568"/>
        <w:rPr>
          <w:rFonts w:ascii="Times New Roman" w:hAnsi="Times New Roman"/>
          <w:i/>
          <w:spacing w:val="0"/>
          <w:sz w:val="24"/>
          <w:szCs w:val="24"/>
        </w:rPr>
      </w:pPr>
      <w:r w:rsidRPr="008F0F06">
        <w:rPr>
          <w:rFonts w:ascii="Times New Roman" w:hAnsi="Times New Roman"/>
          <w:spacing w:val="0"/>
          <w:sz w:val="24"/>
          <w:szCs w:val="24"/>
        </w:rPr>
        <w:t>“</w:t>
      </w:r>
      <w:r w:rsidRPr="008F0F06">
        <w:rPr>
          <w:rFonts w:ascii="Times New Roman" w:hAnsi="Times New Roman"/>
          <w:i/>
          <w:spacing w:val="0"/>
          <w:sz w:val="24"/>
          <w:szCs w:val="24"/>
        </w:rPr>
        <w:t xml:space="preserve">AGRAVO DE INSTRUMENTO. AÇÃO CIVIL PÚBLICA. DEPÓSITO DE LIXO A CÉU ABERTO. POLUIÇÃO E DEGRADAÇÃO DO MEIO AMBIENTE COMPROVADOS. ATERRO SANITÁRIO DESATIVADO. INTELIGÊNCIA DO ART. 12, DA LEI 7.347/85. RISCO DE DANO IRREPARÁVEL AO MEIO AMBIENTE. MULTA DIÁRIA- PRAZO - </w:t>
      </w:r>
      <w:r w:rsidRPr="008F0F06">
        <w:rPr>
          <w:rFonts w:ascii="Times New Roman" w:hAnsi="Times New Roman"/>
          <w:i/>
          <w:spacing w:val="0"/>
          <w:sz w:val="24"/>
          <w:szCs w:val="24"/>
        </w:rPr>
        <w:lastRenderedPageBreak/>
        <w:t>FIXAÇÃO - ARTIGO 461,§4º, DO CPC - LIMITE - REDUÇÃO - ADEQUAÇÃO - PROPORCIONALIDADE E RAZOABILIDADE - POSSIBILIDADE.</w:t>
      </w:r>
    </w:p>
    <w:p w:rsidR="00CB2FDF" w:rsidRPr="008F0F06" w:rsidRDefault="00CB2FDF" w:rsidP="000A66EE">
      <w:pPr>
        <w:spacing w:line="240" w:lineRule="auto"/>
        <w:ind w:left="0" w:right="-568"/>
        <w:rPr>
          <w:rFonts w:ascii="Times New Roman" w:hAnsi="Times New Roman"/>
          <w:i/>
          <w:spacing w:val="0"/>
          <w:sz w:val="24"/>
          <w:szCs w:val="24"/>
        </w:rPr>
      </w:pPr>
      <w:r w:rsidRPr="008F0F06">
        <w:rPr>
          <w:rFonts w:ascii="Times New Roman" w:hAnsi="Times New Roman"/>
          <w:i/>
          <w:spacing w:val="0"/>
          <w:sz w:val="24"/>
          <w:szCs w:val="24"/>
        </w:rPr>
        <w:t>- Torna-se responsável pela recuperação do meio ambiente, o Município que deposita resíduos urbanos sólidos em local impróprio, causando poluição e degradação.</w:t>
      </w:r>
    </w:p>
    <w:p w:rsidR="00CB2FDF" w:rsidRPr="008F0F06" w:rsidRDefault="00CB2FDF" w:rsidP="000A66EE">
      <w:pPr>
        <w:spacing w:line="240" w:lineRule="auto"/>
        <w:ind w:left="0" w:right="-568"/>
        <w:rPr>
          <w:rFonts w:ascii="Times New Roman" w:hAnsi="Times New Roman"/>
          <w:i/>
          <w:spacing w:val="0"/>
          <w:sz w:val="24"/>
          <w:szCs w:val="24"/>
        </w:rPr>
      </w:pPr>
      <w:r w:rsidRPr="008F0F06">
        <w:rPr>
          <w:rFonts w:ascii="Times New Roman" w:hAnsi="Times New Roman"/>
          <w:i/>
          <w:spacing w:val="0"/>
          <w:sz w:val="24"/>
          <w:szCs w:val="24"/>
        </w:rPr>
        <w:t>- Nos termos do art. 2º da Lei nº. 8.437/92, é vedada a concessão de liminar em ação civil pública e em mandado de segurança coletivo sem a prévia audiência do representante judicial da pessoa jurídica de direito público no prazo de 72 horas. Contudo, quando se tratar de ação para preservação do meio ambiente, com risco de dano irreparável ou de difícil reparação, conforme estabelece o art. 12, da Lei nº. 7.347/85 poderá o magistrado, na ação civil pública, conceder liminar, com ou sem justificação prévia, não implicando esta norma em afronta ao art. 2º da Lei nº 8.437/92.</w:t>
      </w:r>
    </w:p>
    <w:p w:rsidR="00CB2FDF" w:rsidRPr="008F0F06" w:rsidRDefault="00CB2FDF" w:rsidP="000A66EE">
      <w:pPr>
        <w:spacing w:line="240" w:lineRule="auto"/>
        <w:ind w:left="0" w:right="-568"/>
        <w:rPr>
          <w:rFonts w:ascii="Times New Roman" w:hAnsi="Times New Roman"/>
          <w:i/>
          <w:spacing w:val="0"/>
          <w:sz w:val="24"/>
          <w:szCs w:val="24"/>
        </w:rPr>
      </w:pPr>
      <w:r w:rsidRPr="008F0F06">
        <w:rPr>
          <w:rFonts w:ascii="Times New Roman" w:hAnsi="Times New Roman"/>
          <w:i/>
          <w:spacing w:val="0"/>
          <w:sz w:val="24"/>
          <w:szCs w:val="24"/>
        </w:rPr>
        <w:t>-Nos termos do artigo 461, §4º, do CPC, o juiz fixará prazo razoável para o cumprimento do preceito.</w:t>
      </w:r>
    </w:p>
    <w:p w:rsidR="00CB2FDF" w:rsidRPr="008F0F06" w:rsidRDefault="00CB2FDF" w:rsidP="000A66EE">
      <w:pPr>
        <w:spacing w:line="240" w:lineRule="auto"/>
        <w:ind w:left="0" w:right="-568"/>
        <w:rPr>
          <w:rFonts w:ascii="Times New Roman" w:hAnsi="Times New Roman"/>
          <w:spacing w:val="0"/>
          <w:sz w:val="24"/>
          <w:szCs w:val="24"/>
        </w:rPr>
      </w:pPr>
      <w:r w:rsidRPr="008F0F06">
        <w:rPr>
          <w:rFonts w:ascii="Times New Roman" w:hAnsi="Times New Roman"/>
          <w:i/>
          <w:spacing w:val="0"/>
          <w:sz w:val="24"/>
          <w:szCs w:val="24"/>
        </w:rPr>
        <w:t>-As multas devem guardar relação direta de proporcionalidade e razoabilidade com o valor pretenso da condenação e a natureza da obrigação a ser cumprida, de forma que não há razão para admitir a manutenção da multa desproporcional</w:t>
      </w:r>
      <w:r w:rsidRPr="008F0F06">
        <w:rPr>
          <w:rFonts w:ascii="Times New Roman" w:hAnsi="Times New Roman"/>
          <w:spacing w:val="0"/>
          <w:sz w:val="24"/>
          <w:szCs w:val="24"/>
        </w:rPr>
        <w:t>”. (TJMG- AGRAVO DE INSTRUMENTO N.  1.0056.12.014497-9/001 - Relator Des. Selma Marques - DJ 26.04.2013).</w:t>
      </w:r>
    </w:p>
    <w:p w:rsidR="00CB2FDF" w:rsidRPr="008F0F06" w:rsidRDefault="00CB2FDF" w:rsidP="000A66EE">
      <w:pPr>
        <w:spacing w:line="240" w:lineRule="auto"/>
        <w:ind w:left="0" w:right="-568"/>
        <w:rPr>
          <w:rFonts w:ascii="Times New Roman" w:hAnsi="Times New Roman"/>
          <w:spacing w:val="0"/>
          <w:sz w:val="24"/>
          <w:szCs w:val="24"/>
        </w:rPr>
      </w:pPr>
    </w:p>
    <w:p w:rsidR="00CB2FDF" w:rsidRPr="008F0F06" w:rsidRDefault="00CB2FDF"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w:t>
      </w:r>
      <w:r w:rsidRPr="008F0F06">
        <w:rPr>
          <w:rFonts w:ascii="Times New Roman" w:hAnsi="Times New Roman"/>
          <w:i/>
          <w:spacing w:val="0"/>
          <w:sz w:val="24"/>
          <w:szCs w:val="24"/>
        </w:rPr>
        <w:t>REEXAME NECESSÁRIO. AÇÃO CIVIL PÚBLICA AMBIENTAL. RESÍDUOS SÓLIDOS URBANOS. COLETA E DEPÓSITO. IRREGULARIDADES. DANOS AMBIENTAIS. OBRIGAÇÃO DE FAZER E DE NÃO FAZER. MUNICÍPIO DE PAULA CÂNDIDO. CABIMENTO. CUSTAS PROCESSUAIS. ISENÇÃO. ARTIGO 10, I, DA LEI ESTADUAL Nº 14.939, DE 2003. SENTENÇA REFORMADA PARCIALMENTE. 1. Impõem-se, ao Município, as obrigações de fazer e não fazer, destinadas à desativação do ""lixão"" municipal, recuperação da área degradada e destinação regular dos resíduos sólidos urbanos quando demonstrada a omissão em dar cumprimento, a tempo e modo, ao Termo de Ajustamento de Conduta firmado para minimizar os impactos ambientais. 2. O Município está isento do recolhimento das custas processuais. Aplicação do artigo 10, I, da Lei estadual nº 14.939, de 2003</w:t>
      </w:r>
      <w:r w:rsidRPr="008F0F06">
        <w:rPr>
          <w:rFonts w:ascii="Times New Roman" w:hAnsi="Times New Roman"/>
          <w:spacing w:val="0"/>
          <w:sz w:val="24"/>
          <w:szCs w:val="24"/>
        </w:rPr>
        <w:t>”. (TJMG - APELAÇÃO CÍVEL N.1.0713.10.001529-4/001- Relator Des.Washington Ferreira - DJ 09.03.2012).</w:t>
      </w:r>
    </w:p>
    <w:p w:rsidR="00CB2FDF" w:rsidRPr="008F0F06" w:rsidRDefault="00CB2FDF" w:rsidP="000A66EE">
      <w:pPr>
        <w:spacing w:line="240" w:lineRule="auto"/>
        <w:ind w:left="0" w:right="-568"/>
        <w:rPr>
          <w:rFonts w:ascii="Times New Roman" w:hAnsi="Times New Roman"/>
          <w:spacing w:val="0"/>
          <w:sz w:val="24"/>
          <w:szCs w:val="24"/>
        </w:rPr>
      </w:pPr>
    </w:p>
    <w:p w:rsidR="0047485F" w:rsidRPr="008F0F06" w:rsidRDefault="00047DC5"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III- </w:t>
      </w:r>
      <w:r w:rsidR="0047485F" w:rsidRPr="008F0F06">
        <w:rPr>
          <w:rFonts w:ascii="Times New Roman" w:hAnsi="Times New Roman"/>
          <w:spacing w:val="0"/>
          <w:sz w:val="24"/>
          <w:szCs w:val="24"/>
        </w:rPr>
        <w:t>DO PEDIDO</w:t>
      </w:r>
    </w:p>
    <w:p w:rsidR="0047485F" w:rsidRPr="008F0F06" w:rsidRDefault="0047485F" w:rsidP="000A66EE">
      <w:pPr>
        <w:spacing w:line="240" w:lineRule="auto"/>
        <w:ind w:left="0" w:right="-568"/>
        <w:rPr>
          <w:rFonts w:ascii="Times New Roman" w:hAnsi="Times New Roman"/>
          <w:spacing w:val="0"/>
          <w:sz w:val="24"/>
          <w:szCs w:val="24"/>
        </w:rPr>
      </w:pPr>
    </w:p>
    <w:p w:rsidR="00047DC5" w:rsidRPr="008F0F06" w:rsidRDefault="00047DC5"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35. </w:t>
      </w:r>
      <w:r w:rsidRPr="008F0F06">
        <w:rPr>
          <w:rFonts w:ascii="Times New Roman" w:hAnsi="Times New Roman"/>
          <w:b/>
          <w:i/>
          <w:spacing w:val="0"/>
          <w:sz w:val="24"/>
          <w:szCs w:val="24"/>
        </w:rPr>
        <w:t>Ex positis</w:t>
      </w:r>
      <w:r w:rsidR="0047485F" w:rsidRPr="008F0F06">
        <w:rPr>
          <w:rFonts w:ascii="Times New Roman" w:hAnsi="Times New Roman"/>
          <w:spacing w:val="0"/>
          <w:sz w:val="24"/>
          <w:szCs w:val="24"/>
        </w:rPr>
        <w:t xml:space="preserve">, em razão de ser considerado o local como inadequado para a destinação que lhe foi dada, primeiramente por ser área de preservação permanente e depois, pelo não cumprimento da exigência legal de elaboração de RIMA (Relatório de Impacto Ambiental), nos termos da legislação pertinente e por haver a Prefeitura Municipal, com essa atuação, desrespeitado os respectivos dispositivos legais e causado a degradação ambiental da região, </w:t>
      </w:r>
      <w:r w:rsidRPr="008F0F06">
        <w:rPr>
          <w:rFonts w:ascii="Times New Roman" w:hAnsi="Times New Roman"/>
          <w:spacing w:val="0"/>
          <w:sz w:val="24"/>
          <w:szCs w:val="24"/>
        </w:rPr>
        <w:t>requer:</w:t>
      </w:r>
    </w:p>
    <w:p w:rsidR="00047DC5" w:rsidRPr="008F0F06" w:rsidRDefault="00047DC5" w:rsidP="000A66EE">
      <w:pPr>
        <w:spacing w:line="240" w:lineRule="auto"/>
        <w:ind w:left="0" w:right="-568"/>
        <w:rPr>
          <w:rFonts w:ascii="Times New Roman" w:hAnsi="Times New Roman"/>
          <w:spacing w:val="0"/>
          <w:sz w:val="24"/>
          <w:szCs w:val="24"/>
        </w:rPr>
      </w:pPr>
    </w:p>
    <w:p w:rsidR="0047485F" w:rsidRPr="008F0F06" w:rsidRDefault="00047DC5"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a)</w:t>
      </w:r>
      <w:r w:rsidR="0047485F" w:rsidRPr="008F0F06">
        <w:rPr>
          <w:rFonts w:ascii="Times New Roman" w:hAnsi="Times New Roman"/>
          <w:spacing w:val="0"/>
          <w:sz w:val="24"/>
          <w:szCs w:val="24"/>
        </w:rPr>
        <w:t xml:space="preserve"> a concessão de MEDIDA LIMINAR para que não mais seja acumulado naquele logradouro, seja pela Prefeitura Municipal de </w:t>
      </w:r>
      <w:r w:rsidRPr="008F0F06">
        <w:rPr>
          <w:rFonts w:ascii="Times New Roman" w:hAnsi="Times New Roman"/>
          <w:spacing w:val="0"/>
          <w:sz w:val="24"/>
          <w:szCs w:val="24"/>
        </w:rPr>
        <w:t>...</w:t>
      </w:r>
      <w:r w:rsidR="0047485F" w:rsidRPr="008F0F06">
        <w:rPr>
          <w:rFonts w:ascii="Times New Roman" w:hAnsi="Times New Roman"/>
          <w:spacing w:val="0"/>
          <w:sz w:val="24"/>
          <w:szCs w:val="24"/>
        </w:rPr>
        <w:t xml:space="preserve">, seja por terceiros, qualquer espécie de lixo, fixando-se, para eventual descumprimento, multa diária, nos termos do art. 11 da Lei nº </w:t>
      </w:r>
      <w:r w:rsidRPr="008F0F06">
        <w:rPr>
          <w:rFonts w:ascii="Times New Roman" w:hAnsi="Times New Roman"/>
          <w:spacing w:val="0"/>
          <w:sz w:val="24"/>
          <w:szCs w:val="24"/>
        </w:rPr>
        <w:t>7.347/85;</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047DC5"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 xml:space="preserve">b) </w:t>
      </w:r>
      <w:r w:rsidR="0047485F" w:rsidRPr="008F0F06">
        <w:rPr>
          <w:rFonts w:ascii="Times New Roman" w:hAnsi="Times New Roman"/>
          <w:spacing w:val="0"/>
          <w:sz w:val="24"/>
          <w:szCs w:val="24"/>
        </w:rPr>
        <w:t>Visualiza-se, pelo exposto, a urgência de solução da problemática causada pela ré, estando presentes os requisitos necessários para a concessão da medida pleiteada, ou seja: "</w:t>
      </w:r>
      <w:r w:rsidR="0047485F" w:rsidRPr="008F0F06">
        <w:rPr>
          <w:rFonts w:ascii="Times New Roman" w:hAnsi="Times New Roman"/>
          <w:i/>
          <w:spacing w:val="0"/>
          <w:sz w:val="24"/>
          <w:szCs w:val="24"/>
        </w:rPr>
        <w:t>fumus boni iuris</w:t>
      </w:r>
      <w:r w:rsidR="0047485F" w:rsidRPr="008F0F06">
        <w:rPr>
          <w:rFonts w:ascii="Times New Roman" w:hAnsi="Times New Roman"/>
          <w:spacing w:val="0"/>
          <w:sz w:val="24"/>
          <w:szCs w:val="24"/>
        </w:rPr>
        <w:t>", consistente nos dispositivos legais retro mencionados e o "</w:t>
      </w:r>
      <w:r w:rsidR="0047485F" w:rsidRPr="008F0F06">
        <w:rPr>
          <w:rFonts w:ascii="Times New Roman" w:hAnsi="Times New Roman"/>
          <w:i/>
          <w:spacing w:val="0"/>
          <w:sz w:val="24"/>
          <w:szCs w:val="24"/>
        </w:rPr>
        <w:t>periculum in mora</w:t>
      </w:r>
      <w:r w:rsidR="0047485F" w:rsidRPr="008F0F06">
        <w:rPr>
          <w:rFonts w:ascii="Times New Roman" w:hAnsi="Times New Roman"/>
          <w:spacing w:val="0"/>
          <w:sz w:val="24"/>
          <w:szCs w:val="24"/>
        </w:rPr>
        <w:t xml:space="preserve">", </w:t>
      </w:r>
      <w:r w:rsidR="0047485F" w:rsidRPr="008F0F06">
        <w:rPr>
          <w:rFonts w:ascii="Times New Roman" w:hAnsi="Times New Roman"/>
          <w:spacing w:val="0"/>
          <w:sz w:val="24"/>
          <w:szCs w:val="24"/>
        </w:rPr>
        <w:lastRenderedPageBreak/>
        <w:t>presentes no agravamento da situação e a ocorrência dos danos daí decorrentes, eis que, a ré não tomou as medidas cabíveis para a supressão</w:t>
      </w:r>
      <w:r w:rsidRPr="008F0F06">
        <w:rPr>
          <w:rFonts w:ascii="Times New Roman" w:hAnsi="Times New Roman"/>
          <w:spacing w:val="0"/>
          <w:sz w:val="24"/>
          <w:szCs w:val="24"/>
        </w:rPr>
        <w:t xml:space="preserve"> dos danos nocivos à comunidade;</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047DC5"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c)</w:t>
      </w:r>
      <w:r w:rsidR="0047485F" w:rsidRPr="008F0F06">
        <w:rPr>
          <w:rFonts w:ascii="Times New Roman" w:hAnsi="Times New Roman"/>
          <w:spacing w:val="0"/>
          <w:sz w:val="24"/>
          <w:szCs w:val="24"/>
        </w:rPr>
        <w:t>a procedência da ação, para o fim de não mais ser utilizado o local mencionado para fins de depósito de lixo, bem como seja recomposta a área degradada, com a recuperação integral do ambiente afetado, para que readquira qualitativamente as condições anter</w:t>
      </w:r>
      <w:r w:rsidRPr="008F0F06">
        <w:rPr>
          <w:rFonts w:ascii="Times New Roman" w:hAnsi="Times New Roman"/>
          <w:spacing w:val="0"/>
          <w:sz w:val="24"/>
          <w:szCs w:val="24"/>
        </w:rPr>
        <w:t>iores ao processo de degradação;</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047DC5"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d) a</w:t>
      </w:r>
      <w:r w:rsidR="0047485F" w:rsidRPr="008F0F06">
        <w:rPr>
          <w:rFonts w:ascii="Times New Roman" w:hAnsi="Times New Roman"/>
          <w:spacing w:val="0"/>
          <w:sz w:val="24"/>
          <w:szCs w:val="24"/>
        </w:rPr>
        <w:t xml:space="preserve"> elaboração do Estudo de Impacto Ambiental com o devido Relatório de Impacto Ambiental para o novo local que vier a ser </w:t>
      </w:r>
      <w:r w:rsidRPr="008F0F06">
        <w:rPr>
          <w:rFonts w:ascii="Times New Roman" w:hAnsi="Times New Roman"/>
          <w:spacing w:val="0"/>
          <w:sz w:val="24"/>
          <w:szCs w:val="24"/>
        </w:rPr>
        <w:t>utilizado como aterro sanitário;</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047DC5"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e) c</w:t>
      </w:r>
      <w:r w:rsidR="0047485F" w:rsidRPr="008F0F06">
        <w:rPr>
          <w:rFonts w:ascii="Times New Roman" w:hAnsi="Times New Roman"/>
          <w:spacing w:val="0"/>
          <w:sz w:val="24"/>
          <w:szCs w:val="24"/>
        </w:rPr>
        <w:t>aso haja descumprimento por parte da requerida, no prazo fixado por Vossa Excelência para cessação da atividade, por ocasião da sentença ao final, requer-se a cominação de multa diária, consoante d</w:t>
      </w:r>
      <w:r w:rsidRPr="008F0F06">
        <w:rPr>
          <w:rFonts w:ascii="Times New Roman" w:hAnsi="Times New Roman"/>
          <w:spacing w:val="0"/>
          <w:sz w:val="24"/>
          <w:szCs w:val="24"/>
        </w:rPr>
        <w:t>ispõe o art. 11 da Lei 7.347/85;</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047DC5"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f) a</w:t>
      </w:r>
      <w:r w:rsidR="0047485F" w:rsidRPr="008F0F06">
        <w:rPr>
          <w:rFonts w:ascii="Times New Roman" w:hAnsi="Times New Roman"/>
          <w:spacing w:val="0"/>
          <w:sz w:val="24"/>
          <w:szCs w:val="24"/>
        </w:rPr>
        <w:t xml:space="preserve"> citação da </w:t>
      </w:r>
      <w:r w:rsidR="00466EE0" w:rsidRPr="008F0F06">
        <w:rPr>
          <w:rFonts w:ascii="Times New Roman" w:hAnsi="Times New Roman"/>
          <w:spacing w:val="0"/>
          <w:sz w:val="24"/>
          <w:szCs w:val="24"/>
        </w:rPr>
        <w:t>requerida nos termos do art. 247</w:t>
      </w:r>
      <w:r w:rsidR="0047485F" w:rsidRPr="008F0F06">
        <w:rPr>
          <w:rFonts w:ascii="Times New Roman" w:hAnsi="Times New Roman"/>
          <w:spacing w:val="0"/>
          <w:sz w:val="24"/>
          <w:szCs w:val="24"/>
        </w:rPr>
        <w:t>, inciso II, do Código de Processo Civil, para responder presente ação, com as advertências da revelia, devendo o pedido ser julgado procedente, condenando-se a ré aos ônus da sucumbência, honorários peric</w:t>
      </w:r>
      <w:r w:rsidRPr="008F0F06">
        <w:rPr>
          <w:rFonts w:ascii="Times New Roman" w:hAnsi="Times New Roman"/>
          <w:spacing w:val="0"/>
          <w:sz w:val="24"/>
          <w:szCs w:val="24"/>
        </w:rPr>
        <w:t>iais e demais cominações legais;</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047DC5"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g) a produção</w:t>
      </w:r>
      <w:r w:rsidR="0047485F" w:rsidRPr="008F0F06">
        <w:rPr>
          <w:rFonts w:ascii="Times New Roman" w:hAnsi="Times New Roman"/>
          <w:spacing w:val="0"/>
          <w:sz w:val="24"/>
          <w:szCs w:val="24"/>
        </w:rPr>
        <w:t xml:space="preserve"> todos os meios de provas em direito admitidos, inclusive depoimentos pessoais, juntada de documentos e perícias.</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047DC5" w:rsidP="000A66EE">
      <w:pPr>
        <w:spacing w:line="240" w:lineRule="auto"/>
        <w:ind w:left="0" w:right="-568"/>
        <w:rPr>
          <w:rFonts w:ascii="Times New Roman" w:hAnsi="Times New Roman"/>
          <w:spacing w:val="0"/>
          <w:sz w:val="24"/>
          <w:szCs w:val="24"/>
        </w:rPr>
      </w:pPr>
      <w:r w:rsidRPr="008F0F06">
        <w:rPr>
          <w:rFonts w:ascii="Times New Roman" w:hAnsi="Times New Roman"/>
          <w:spacing w:val="0"/>
          <w:sz w:val="24"/>
          <w:szCs w:val="24"/>
        </w:rPr>
        <w:t>Valor da causa:</w:t>
      </w:r>
      <w:r w:rsidR="0047485F" w:rsidRPr="008F0F06">
        <w:rPr>
          <w:rFonts w:ascii="Times New Roman" w:hAnsi="Times New Roman"/>
          <w:spacing w:val="0"/>
          <w:sz w:val="24"/>
          <w:szCs w:val="24"/>
        </w:rPr>
        <w:t>R$ .... (</w:t>
      </w:r>
      <w:r w:rsidRPr="008F0F06">
        <w:rPr>
          <w:rFonts w:ascii="Times New Roman" w:hAnsi="Times New Roman"/>
          <w:spacing w:val="0"/>
          <w:sz w:val="24"/>
          <w:szCs w:val="24"/>
        </w:rPr>
        <w:t>...)</w:t>
      </w:r>
    </w:p>
    <w:p w:rsidR="0047485F" w:rsidRPr="008F0F06" w:rsidRDefault="0047485F" w:rsidP="000A66EE">
      <w:pPr>
        <w:spacing w:line="240" w:lineRule="auto"/>
        <w:ind w:left="0" w:right="-568"/>
        <w:rPr>
          <w:rFonts w:ascii="Times New Roman" w:hAnsi="Times New Roman"/>
          <w:spacing w:val="0"/>
          <w:sz w:val="24"/>
          <w:szCs w:val="24"/>
        </w:rPr>
      </w:pPr>
    </w:p>
    <w:p w:rsidR="0047485F" w:rsidRPr="008F0F06" w:rsidRDefault="00047DC5" w:rsidP="000A66EE">
      <w:pPr>
        <w:spacing w:line="240" w:lineRule="auto"/>
        <w:ind w:left="0" w:right="-568"/>
        <w:jc w:val="center"/>
        <w:rPr>
          <w:rFonts w:ascii="Times New Roman" w:hAnsi="Times New Roman"/>
          <w:spacing w:val="0"/>
          <w:sz w:val="24"/>
          <w:szCs w:val="24"/>
        </w:rPr>
      </w:pPr>
      <w:r w:rsidRPr="008F0F06">
        <w:rPr>
          <w:rFonts w:ascii="Times New Roman" w:hAnsi="Times New Roman"/>
          <w:spacing w:val="0"/>
          <w:sz w:val="24"/>
          <w:szCs w:val="24"/>
        </w:rPr>
        <w:t>P. deferimento.</w:t>
      </w:r>
    </w:p>
    <w:p w:rsidR="00047DC5" w:rsidRPr="008F0F06" w:rsidRDefault="00047DC5" w:rsidP="000A66EE">
      <w:pPr>
        <w:spacing w:line="240" w:lineRule="auto"/>
        <w:ind w:left="0" w:right="-568"/>
        <w:jc w:val="center"/>
        <w:rPr>
          <w:rFonts w:ascii="Times New Roman" w:hAnsi="Times New Roman"/>
          <w:spacing w:val="0"/>
          <w:sz w:val="24"/>
          <w:szCs w:val="24"/>
        </w:rPr>
      </w:pPr>
      <w:r w:rsidRPr="008F0F06">
        <w:rPr>
          <w:rFonts w:ascii="Times New Roman" w:hAnsi="Times New Roman"/>
          <w:spacing w:val="0"/>
          <w:sz w:val="24"/>
          <w:szCs w:val="24"/>
        </w:rPr>
        <w:t>(Local e data)</w:t>
      </w:r>
    </w:p>
    <w:p w:rsidR="0047485F" w:rsidRPr="00785770" w:rsidRDefault="00047DC5" w:rsidP="000A66EE">
      <w:pPr>
        <w:spacing w:line="240" w:lineRule="auto"/>
        <w:ind w:left="0" w:right="-568"/>
        <w:jc w:val="center"/>
        <w:rPr>
          <w:rFonts w:ascii="Times New Roman" w:hAnsi="Times New Roman"/>
          <w:spacing w:val="0"/>
          <w:sz w:val="24"/>
          <w:szCs w:val="24"/>
        </w:rPr>
      </w:pPr>
      <w:r w:rsidRPr="008F0F06">
        <w:rPr>
          <w:rFonts w:ascii="Times New Roman" w:hAnsi="Times New Roman"/>
          <w:spacing w:val="0"/>
          <w:sz w:val="24"/>
          <w:szCs w:val="24"/>
        </w:rPr>
        <w:t xml:space="preserve">(nome e </w:t>
      </w:r>
      <w:r w:rsidR="0047485F" w:rsidRPr="008F0F06">
        <w:rPr>
          <w:rFonts w:ascii="Times New Roman" w:hAnsi="Times New Roman"/>
          <w:spacing w:val="0"/>
          <w:sz w:val="24"/>
          <w:szCs w:val="24"/>
        </w:rPr>
        <w:t>Assinatura dos promotores</w:t>
      </w:r>
      <w:r w:rsidRPr="008F0F06">
        <w:rPr>
          <w:rFonts w:ascii="Times New Roman" w:hAnsi="Times New Roman"/>
          <w:spacing w:val="0"/>
          <w:sz w:val="24"/>
          <w:szCs w:val="24"/>
        </w:rPr>
        <w:t>)</w:t>
      </w:r>
    </w:p>
    <w:p w:rsidR="0047485F" w:rsidRPr="00785770" w:rsidRDefault="0047485F" w:rsidP="000A66EE">
      <w:pPr>
        <w:spacing w:line="240" w:lineRule="auto"/>
        <w:ind w:left="0" w:right="-568"/>
        <w:rPr>
          <w:rFonts w:ascii="Times New Roman" w:hAnsi="Times New Roman"/>
          <w:spacing w:val="0"/>
          <w:sz w:val="24"/>
          <w:szCs w:val="24"/>
        </w:rPr>
      </w:pPr>
    </w:p>
    <w:p w:rsidR="0047485F" w:rsidRPr="00785770" w:rsidRDefault="0047485F" w:rsidP="000A66EE">
      <w:pPr>
        <w:spacing w:line="240" w:lineRule="auto"/>
        <w:ind w:left="0" w:right="-568"/>
        <w:rPr>
          <w:rFonts w:ascii="Times New Roman" w:hAnsi="Times New Roman"/>
          <w:spacing w:val="0"/>
          <w:sz w:val="24"/>
          <w:szCs w:val="24"/>
        </w:rPr>
      </w:pPr>
      <w:r w:rsidRPr="00785770">
        <w:rPr>
          <w:rFonts w:ascii="Times New Roman" w:hAnsi="Times New Roman"/>
          <w:spacing w:val="0"/>
          <w:sz w:val="24"/>
          <w:szCs w:val="24"/>
        </w:rPr>
        <w:t> </w:t>
      </w:r>
    </w:p>
    <w:sectPr w:rsidR="0047485F" w:rsidRPr="00785770" w:rsidSect="00FA7E0F">
      <w:footerReference w:type="default" r:id="rId7"/>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DC9" w:rsidRDefault="005A6DC9" w:rsidP="0047485F">
      <w:pPr>
        <w:spacing w:line="240" w:lineRule="auto"/>
      </w:pPr>
      <w:r>
        <w:separator/>
      </w:r>
    </w:p>
  </w:endnote>
  <w:endnote w:type="continuationSeparator" w:id="1">
    <w:p w:rsidR="005A6DC9" w:rsidRDefault="005A6DC9" w:rsidP="004748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0516"/>
      <w:docPartObj>
        <w:docPartGallery w:val="Page Numbers (Bottom of Page)"/>
        <w:docPartUnique/>
      </w:docPartObj>
    </w:sdtPr>
    <w:sdtContent>
      <w:p w:rsidR="0047485F" w:rsidRDefault="00CF0F17">
        <w:pPr>
          <w:pStyle w:val="Rodap"/>
          <w:jc w:val="right"/>
        </w:pPr>
        <w:r>
          <w:fldChar w:fldCharType="begin"/>
        </w:r>
        <w:r w:rsidR="005C4BDC">
          <w:instrText xml:space="preserve"> PAGE   \* MERGEFORMAT </w:instrText>
        </w:r>
        <w:r>
          <w:fldChar w:fldCharType="separate"/>
        </w:r>
        <w:r w:rsidR="003D2E56">
          <w:rPr>
            <w:noProof/>
          </w:rPr>
          <w:t>1</w:t>
        </w:r>
        <w:r>
          <w:rPr>
            <w:noProof/>
          </w:rPr>
          <w:fldChar w:fldCharType="end"/>
        </w:r>
      </w:p>
    </w:sdtContent>
  </w:sdt>
  <w:p w:rsidR="0047485F" w:rsidRDefault="0047485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DC9" w:rsidRDefault="005A6DC9" w:rsidP="0047485F">
      <w:pPr>
        <w:spacing w:line="240" w:lineRule="auto"/>
      </w:pPr>
      <w:r>
        <w:separator/>
      </w:r>
    </w:p>
  </w:footnote>
  <w:footnote w:type="continuationSeparator" w:id="1">
    <w:p w:rsidR="005A6DC9" w:rsidRDefault="005A6DC9" w:rsidP="0047485F">
      <w:pPr>
        <w:spacing w:line="240" w:lineRule="auto"/>
      </w:pPr>
      <w:r>
        <w:continuationSeparator/>
      </w:r>
    </w:p>
  </w:footnote>
  <w:footnote w:id="2">
    <w:p w:rsidR="00785770" w:rsidRPr="00FA7E0F" w:rsidRDefault="00785770" w:rsidP="000A66EE">
      <w:pPr>
        <w:pStyle w:val="Textodenotaderodap"/>
        <w:ind w:left="0" w:right="-568"/>
        <w:rPr>
          <w:rFonts w:ascii="Times New Roman" w:hAnsi="Times New Roman"/>
          <w:spacing w:val="0"/>
        </w:rPr>
      </w:pPr>
      <w:r w:rsidRPr="00FA7E0F">
        <w:rPr>
          <w:rStyle w:val="Refdenotaderodap"/>
          <w:rFonts w:ascii="Times New Roman" w:hAnsi="Times New Roman"/>
          <w:spacing w:val="0"/>
        </w:rPr>
        <w:footnoteRef/>
      </w:r>
      <w:r w:rsidRPr="00FA7E0F">
        <w:rPr>
          <w:rFonts w:ascii="Times New Roman" w:hAnsi="Times New Roman"/>
          <w:b/>
          <w:spacing w:val="0"/>
        </w:rPr>
        <w:t>Art. 225.</w:t>
      </w:r>
      <w:r w:rsidRPr="00FA7E0F">
        <w:rPr>
          <w:rFonts w:ascii="Times New Roman" w:hAnsi="Times New Roman"/>
          <w:spacing w:val="0"/>
        </w:rPr>
        <w:t xml:space="preserve"> Todos têm direito ao meio ambiente ecologicamente equilibrado, bem de uso comum do povo e essencial à sadia qualidade de vida, impondo-se ao Poder Público e à coletividade o dever de defendê-lo e preservá- lo para as presentes e futuras gerações.</w:t>
      </w:r>
      <w:r w:rsidRPr="00FA7E0F">
        <w:rPr>
          <w:rFonts w:ascii="Times New Roman" w:hAnsi="Times New Roman"/>
          <w:b/>
          <w:spacing w:val="0"/>
        </w:rPr>
        <w:t>§ 1º</w:t>
      </w:r>
      <w:r w:rsidRPr="00FA7E0F">
        <w:rPr>
          <w:rFonts w:ascii="Times New Roman" w:hAnsi="Times New Roman"/>
          <w:spacing w:val="0"/>
        </w:rPr>
        <w:t xml:space="preserve"> - Para assegurar a efetividade desse direito, incumbe ao Poder Público: </w:t>
      </w:r>
      <w:r w:rsidRPr="00FA7E0F">
        <w:rPr>
          <w:rFonts w:ascii="Times New Roman" w:hAnsi="Times New Roman"/>
          <w:b/>
          <w:spacing w:val="0"/>
        </w:rPr>
        <w:t>I -</w:t>
      </w:r>
      <w:r w:rsidRPr="00FA7E0F">
        <w:rPr>
          <w:rFonts w:ascii="Times New Roman" w:hAnsi="Times New Roman"/>
          <w:spacing w:val="0"/>
        </w:rPr>
        <w:t xml:space="preserve"> preservar e restaurar os processos ecológicos essenciais e prover o manejo ecológico das espécies e ecossistemas; (Regulamento) </w:t>
      </w:r>
      <w:r w:rsidRPr="00FA7E0F">
        <w:rPr>
          <w:rFonts w:ascii="Times New Roman" w:hAnsi="Times New Roman"/>
          <w:b/>
          <w:spacing w:val="0"/>
        </w:rPr>
        <w:t>II -</w:t>
      </w:r>
      <w:r w:rsidRPr="00FA7E0F">
        <w:rPr>
          <w:rFonts w:ascii="Times New Roman" w:hAnsi="Times New Roman"/>
          <w:spacing w:val="0"/>
        </w:rPr>
        <w:t xml:space="preserve"> preservar a diversidade e a integridade do patrimônio genético do País e fiscalizar as entidades dedicadas à pesquisa e manipulação de material genético;(Regulamento)     (Regulamento) </w:t>
      </w:r>
      <w:r w:rsidRPr="00FA7E0F">
        <w:rPr>
          <w:rFonts w:ascii="Times New Roman" w:hAnsi="Times New Roman"/>
          <w:b/>
          <w:spacing w:val="0"/>
        </w:rPr>
        <w:t>III -</w:t>
      </w:r>
      <w:r w:rsidRPr="00FA7E0F">
        <w:rPr>
          <w:rFonts w:ascii="Times New Roman" w:hAnsi="Times New Roman"/>
          <w:spacing w:val="0"/>
        </w:rPr>
        <w:t xml:space="preserve"> definir, em todas as unidades da Federação, espaços territoriais e seus componentes a serem especialmente protegidos, sendo a alteração e a supressão permitidas somente através de lei, vedada qualquer utilização que comprometa a integridade dos atributos que justifiquem sua proteção;  (Regulamento) </w:t>
      </w:r>
      <w:r w:rsidRPr="00FA7E0F">
        <w:rPr>
          <w:rFonts w:ascii="Times New Roman" w:hAnsi="Times New Roman"/>
          <w:b/>
          <w:spacing w:val="0"/>
        </w:rPr>
        <w:t>IV -</w:t>
      </w:r>
      <w:r w:rsidRPr="00FA7E0F">
        <w:rPr>
          <w:rFonts w:ascii="Times New Roman" w:hAnsi="Times New Roman"/>
          <w:spacing w:val="0"/>
        </w:rPr>
        <w:t xml:space="preserve"> exigir, na forma da lei, para instalação de obra ou atividade potencialmente causadora de significativa degradação do meio ambiente, estudo prévio de impacto ambiental, a que se dará publicidade; (Regulamento) </w:t>
      </w:r>
      <w:r w:rsidRPr="00FA7E0F">
        <w:rPr>
          <w:rFonts w:ascii="Times New Roman" w:hAnsi="Times New Roman"/>
          <w:b/>
          <w:spacing w:val="0"/>
        </w:rPr>
        <w:t>V -</w:t>
      </w:r>
      <w:r w:rsidRPr="00FA7E0F">
        <w:rPr>
          <w:rFonts w:ascii="Times New Roman" w:hAnsi="Times New Roman"/>
          <w:spacing w:val="0"/>
        </w:rPr>
        <w:t xml:space="preserve"> controlar a produção, a comercialização e o emprego de técnicas, métodos e substâncias que comportem risco para a vida, a qualidade de vida e o meio ambiente; (Regulamento) </w:t>
      </w:r>
      <w:r w:rsidRPr="00FA7E0F">
        <w:rPr>
          <w:rFonts w:ascii="Times New Roman" w:hAnsi="Times New Roman"/>
          <w:b/>
          <w:spacing w:val="0"/>
        </w:rPr>
        <w:t>VI -</w:t>
      </w:r>
      <w:r w:rsidRPr="00FA7E0F">
        <w:rPr>
          <w:rFonts w:ascii="Times New Roman" w:hAnsi="Times New Roman"/>
          <w:spacing w:val="0"/>
        </w:rPr>
        <w:t xml:space="preserve"> promover a educação ambiental em todos os níveis de ensino e a conscientização pública para a preservação do meio ambiente; </w:t>
      </w:r>
      <w:r w:rsidRPr="00FA7E0F">
        <w:rPr>
          <w:rFonts w:ascii="Times New Roman" w:hAnsi="Times New Roman"/>
          <w:b/>
          <w:spacing w:val="0"/>
        </w:rPr>
        <w:t>VII -</w:t>
      </w:r>
      <w:r w:rsidRPr="00FA7E0F">
        <w:rPr>
          <w:rFonts w:ascii="Times New Roman" w:hAnsi="Times New Roman"/>
          <w:spacing w:val="0"/>
        </w:rPr>
        <w:t xml:space="preserve"> proteger a fauna e a flora, vedadas, na forma da lei, as práticas que coloquem em risco sua função ecológica, provoquem a extinção de espécies ou submetam os animais a crueldade.  (Regulamento) </w:t>
      </w:r>
      <w:r w:rsidRPr="00FA7E0F">
        <w:rPr>
          <w:rFonts w:ascii="Times New Roman" w:hAnsi="Times New Roman"/>
          <w:b/>
          <w:spacing w:val="0"/>
        </w:rPr>
        <w:t>§ 2º</w:t>
      </w:r>
      <w:r w:rsidRPr="00FA7E0F">
        <w:rPr>
          <w:rFonts w:ascii="Times New Roman" w:hAnsi="Times New Roman"/>
          <w:spacing w:val="0"/>
        </w:rPr>
        <w:t xml:space="preserve"> - Aquele que explorar recursos minerais fica obrigado a recuperar o meio ambiente degradado, de acordo com solução técnica exigida pelo órgão público competente, na forma da lei. </w:t>
      </w:r>
      <w:r w:rsidRPr="00FA7E0F">
        <w:rPr>
          <w:rFonts w:ascii="Times New Roman" w:hAnsi="Times New Roman"/>
          <w:b/>
          <w:spacing w:val="0"/>
        </w:rPr>
        <w:t>§ 3º</w:t>
      </w:r>
      <w:r w:rsidRPr="00FA7E0F">
        <w:rPr>
          <w:rFonts w:ascii="Times New Roman" w:hAnsi="Times New Roman"/>
          <w:spacing w:val="0"/>
        </w:rPr>
        <w:t xml:space="preserve"> - As condutas e atividades consideradas lesivas ao meio ambiente sujeitarão os infratores, pessoas físicas ou jurídicas, a sanções penais e administrativas, independentemente da obrigação de reparar os danos causados. </w:t>
      </w:r>
      <w:r w:rsidRPr="00FA7E0F">
        <w:rPr>
          <w:rFonts w:ascii="Times New Roman" w:hAnsi="Times New Roman"/>
          <w:b/>
          <w:spacing w:val="0"/>
        </w:rPr>
        <w:t>§ 4º -</w:t>
      </w:r>
      <w:r w:rsidRPr="00FA7E0F">
        <w:rPr>
          <w:rFonts w:ascii="Times New Roman" w:hAnsi="Times New Roman"/>
          <w:spacing w:val="0"/>
        </w:rPr>
        <w:t xml:space="preserve"> A Floresta Amazônica brasileira, a Mata Atlântica, a Serra do Mar, o Pantanal Mato-Grossense e a Zona Costeira são patrimônio nacional, e sua utilização far-se-á, na forma da lei, dentro de condições que assegurem a preservação do meio ambiente, inclusive quanto ao uso dos recursos naturais. </w:t>
      </w:r>
      <w:r w:rsidRPr="00FA7E0F">
        <w:rPr>
          <w:rFonts w:ascii="Times New Roman" w:hAnsi="Times New Roman"/>
          <w:b/>
          <w:spacing w:val="0"/>
        </w:rPr>
        <w:t>§ 5º</w:t>
      </w:r>
      <w:r w:rsidRPr="00FA7E0F">
        <w:rPr>
          <w:rFonts w:ascii="Times New Roman" w:hAnsi="Times New Roman"/>
          <w:spacing w:val="0"/>
        </w:rPr>
        <w:t xml:space="preserve"> - São indisponíveis as terras devolutas ou arrecadadas pelos Estados, por ações discriminatórias, necessárias à proteção dos ecossistemas naturais. </w:t>
      </w:r>
      <w:r w:rsidRPr="00FA7E0F">
        <w:rPr>
          <w:rFonts w:ascii="Times New Roman" w:hAnsi="Times New Roman"/>
          <w:b/>
          <w:spacing w:val="0"/>
        </w:rPr>
        <w:t>§ 6º</w:t>
      </w:r>
      <w:r w:rsidRPr="00FA7E0F">
        <w:rPr>
          <w:rFonts w:ascii="Times New Roman" w:hAnsi="Times New Roman"/>
          <w:spacing w:val="0"/>
        </w:rPr>
        <w:t xml:space="preserve"> - As usinas que operem com reator nuclear deverão ter sua localização definida em lei federal, sem o que não poderão ser instaladas.</w:t>
      </w:r>
    </w:p>
  </w:footnote>
  <w:footnote w:id="3">
    <w:p w:rsidR="00785770" w:rsidRPr="00FA7E0F" w:rsidRDefault="00785770" w:rsidP="000A66EE">
      <w:pPr>
        <w:pStyle w:val="Textodenotaderodap"/>
        <w:ind w:left="0" w:right="-568"/>
        <w:rPr>
          <w:rFonts w:ascii="Times New Roman" w:hAnsi="Times New Roman"/>
          <w:spacing w:val="0"/>
        </w:rPr>
      </w:pPr>
      <w:r w:rsidRPr="00FA7E0F">
        <w:rPr>
          <w:rStyle w:val="Refdenotaderodap"/>
          <w:rFonts w:ascii="Times New Roman" w:hAnsi="Times New Roman"/>
          <w:spacing w:val="0"/>
        </w:rPr>
        <w:footnoteRef/>
      </w:r>
      <w:r w:rsidRPr="00FA7E0F">
        <w:rPr>
          <w:rFonts w:ascii="Times New Roman" w:hAnsi="Times New Roman"/>
          <w:b/>
          <w:spacing w:val="0"/>
        </w:rPr>
        <w:t>Art 3º</w:t>
      </w:r>
      <w:r w:rsidRPr="00FA7E0F">
        <w:rPr>
          <w:rFonts w:ascii="Times New Roman" w:hAnsi="Times New Roman"/>
          <w:spacing w:val="0"/>
        </w:rPr>
        <w:t xml:space="preserve"> - Para os fins previstos nesta Lei, entende-se por: </w:t>
      </w:r>
      <w:r w:rsidRPr="00FA7E0F">
        <w:rPr>
          <w:rFonts w:ascii="Times New Roman" w:hAnsi="Times New Roman"/>
          <w:b/>
          <w:spacing w:val="0"/>
        </w:rPr>
        <w:t>I -</w:t>
      </w:r>
      <w:r w:rsidRPr="00FA7E0F">
        <w:rPr>
          <w:rFonts w:ascii="Times New Roman" w:hAnsi="Times New Roman"/>
          <w:spacing w:val="0"/>
        </w:rPr>
        <w:t xml:space="preserve"> meio ambiente, o conjunto de condições, leis, influências e interações de ordem física, química e biológica, que permite, abriga e rege a vida em todas as suas formas; </w:t>
      </w:r>
      <w:r w:rsidRPr="00FA7E0F">
        <w:rPr>
          <w:rFonts w:ascii="Times New Roman" w:hAnsi="Times New Roman"/>
          <w:b/>
          <w:spacing w:val="0"/>
        </w:rPr>
        <w:t>II -</w:t>
      </w:r>
      <w:r w:rsidRPr="00FA7E0F">
        <w:rPr>
          <w:rFonts w:ascii="Times New Roman" w:hAnsi="Times New Roman"/>
          <w:spacing w:val="0"/>
        </w:rPr>
        <w:t xml:space="preserve"> degradação da qualidade ambiental, a alteração adversa das características do meio ambiente; </w:t>
      </w:r>
      <w:r w:rsidRPr="00FA7E0F">
        <w:rPr>
          <w:rFonts w:ascii="Times New Roman" w:hAnsi="Times New Roman"/>
          <w:b/>
          <w:spacing w:val="0"/>
        </w:rPr>
        <w:t xml:space="preserve">III </w:t>
      </w:r>
      <w:r w:rsidRPr="00FA7E0F">
        <w:rPr>
          <w:rFonts w:ascii="Times New Roman" w:hAnsi="Times New Roman"/>
          <w:spacing w:val="0"/>
        </w:rPr>
        <w:t xml:space="preserve">- poluição, a degradação da qualidade ambiental resultante de atividades que direta ou indiretamente: </w:t>
      </w:r>
      <w:r w:rsidRPr="00FA7E0F">
        <w:rPr>
          <w:rFonts w:ascii="Times New Roman" w:hAnsi="Times New Roman"/>
          <w:b/>
          <w:spacing w:val="0"/>
        </w:rPr>
        <w:t>a)</w:t>
      </w:r>
      <w:r w:rsidRPr="00FA7E0F">
        <w:rPr>
          <w:rFonts w:ascii="Times New Roman" w:hAnsi="Times New Roman"/>
          <w:spacing w:val="0"/>
        </w:rPr>
        <w:t xml:space="preserve"> prejudiquem a saúde, a segurança e o bem-estar da população; </w:t>
      </w:r>
      <w:r w:rsidRPr="00FA7E0F">
        <w:rPr>
          <w:rFonts w:ascii="Times New Roman" w:hAnsi="Times New Roman"/>
          <w:b/>
          <w:spacing w:val="0"/>
        </w:rPr>
        <w:t>b)</w:t>
      </w:r>
      <w:r w:rsidRPr="00FA7E0F">
        <w:rPr>
          <w:rFonts w:ascii="Times New Roman" w:hAnsi="Times New Roman"/>
          <w:spacing w:val="0"/>
        </w:rPr>
        <w:t xml:space="preserve"> criem condições adversas às atividades sociais e econômicas;</w:t>
      </w:r>
    </w:p>
    <w:p w:rsidR="00785770" w:rsidRPr="00FA7E0F" w:rsidRDefault="00785770" w:rsidP="000A66EE">
      <w:pPr>
        <w:pStyle w:val="Textodenotaderodap"/>
        <w:ind w:left="0" w:right="-568"/>
        <w:rPr>
          <w:rFonts w:ascii="Times New Roman" w:hAnsi="Times New Roman"/>
          <w:spacing w:val="0"/>
        </w:rPr>
      </w:pPr>
      <w:r w:rsidRPr="00FA7E0F">
        <w:rPr>
          <w:rFonts w:ascii="Times New Roman" w:hAnsi="Times New Roman"/>
          <w:b/>
          <w:spacing w:val="0"/>
        </w:rPr>
        <w:t>c)</w:t>
      </w:r>
      <w:r w:rsidRPr="00FA7E0F">
        <w:rPr>
          <w:rFonts w:ascii="Times New Roman" w:hAnsi="Times New Roman"/>
          <w:spacing w:val="0"/>
        </w:rPr>
        <w:t xml:space="preserve"> afetem desfavoravelmente a biota; </w:t>
      </w:r>
      <w:r w:rsidRPr="00FA7E0F">
        <w:rPr>
          <w:rFonts w:ascii="Times New Roman" w:hAnsi="Times New Roman"/>
          <w:b/>
          <w:spacing w:val="0"/>
        </w:rPr>
        <w:t>d)</w:t>
      </w:r>
      <w:r w:rsidRPr="00FA7E0F">
        <w:rPr>
          <w:rFonts w:ascii="Times New Roman" w:hAnsi="Times New Roman"/>
          <w:spacing w:val="0"/>
        </w:rPr>
        <w:t xml:space="preserve"> afetem as condições estéticas ou sanitárias do meio ambiente; </w:t>
      </w:r>
      <w:r w:rsidRPr="00FA7E0F">
        <w:rPr>
          <w:rFonts w:ascii="Times New Roman" w:hAnsi="Times New Roman"/>
          <w:b/>
          <w:spacing w:val="0"/>
        </w:rPr>
        <w:t>e)</w:t>
      </w:r>
      <w:r w:rsidRPr="00FA7E0F">
        <w:rPr>
          <w:rFonts w:ascii="Times New Roman" w:hAnsi="Times New Roman"/>
          <w:spacing w:val="0"/>
        </w:rPr>
        <w:t xml:space="preserve"> lancem matérias ou energia em desacordo com os padrões ambientais estabelecidos; </w:t>
      </w:r>
      <w:r w:rsidRPr="00FA7E0F">
        <w:rPr>
          <w:rFonts w:ascii="Times New Roman" w:hAnsi="Times New Roman"/>
          <w:b/>
          <w:spacing w:val="0"/>
        </w:rPr>
        <w:t>IV -</w:t>
      </w:r>
      <w:r w:rsidRPr="00FA7E0F">
        <w:rPr>
          <w:rFonts w:ascii="Times New Roman" w:hAnsi="Times New Roman"/>
          <w:spacing w:val="0"/>
        </w:rPr>
        <w:t xml:space="preserve"> poluidor, a pessoa física ou jurídica, de direito público ou privado, responsável, direta ou indiretamente, por atividade causadora de degradação ambiental; </w:t>
      </w:r>
      <w:r w:rsidRPr="00FA7E0F">
        <w:rPr>
          <w:rFonts w:ascii="Times New Roman" w:hAnsi="Times New Roman"/>
          <w:b/>
          <w:spacing w:val="0"/>
        </w:rPr>
        <w:t>V -</w:t>
      </w:r>
      <w:r w:rsidRPr="00FA7E0F">
        <w:rPr>
          <w:rFonts w:ascii="Times New Roman" w:hAnsi="Times New Roman"/>
          <w:spacing w:val="0"/>
        </w:rPr>
        <w:t xml:space="preserve"> recursos ambientais: a atmosfera, as águas interiores, superficiais e subterrâneas, os estuários, o mar territorial, o solo, o subsolo, os elementos da biosfera, a fauna e a flora.  (Redação dada pela Lei nº 7.804, de 1989)</w:t>
      </w:r>
    </w:p>
    <w:p w:rsidR="00785770" w:rsidRPr="00FA7E0F" w:rsidRDefault="00785770" w:rsidP="000A66EE">
      <w:pPr>
        <w:pStyle w:val="Textodenotaderodap"/>
        <w:ind w:left="0" w:right="-568"/>
        <w:rPr>
          <w:rFonts w:ascii="Times New Roman" w:hAnsi="Times New Roman"/>
          <w:spacing w:val="0"/>
        </w:rPr>
      </w:pPr>
      <w:r w:rsidRPr="00FA7E0F">
        <w:rPr>
          <w:rFonts w:ascii="Times New Roman" w:hAnsi="Times New Roman"/>
          <w:b/>
          <w:spacing w:val="0"/>
        </w:rPr>
        <w:t>Art 4º -</w:t>
      </w:r>
      <w:r w:rsidRPr="00FA7E0F">
        <w:rPr>
          <w:rFonts w:ascii="Times New Roman" w:hAnsi="Times New Roman"/>
          <w:spacing w:val="0"/>
        </w:rPr>
        <w:t xml:space="preserve"> A Política Nacional do Meio Ambiente visará: (...) </w:t>
      </w:r>
      <w:r w:rsidRPr="00FA7E0F">
        <w:rPr>
          <w:rFonts w:ascii="Times New Roman" w:hAnsi="Times New Roman"/>
          <w:b/>
          <w:spacing w:val="0"/>
        </w:rPr>
        <w:t>VII -</w:t>
      </w:r>
      <w:r w:rsidRPr="00FA7E0F">
        <w:rPr>
          <w:rFonts w:ascii="Times New Roman" w:hAnsi="Times New Roman"/>
          <w:spacing w:val="0"/>
        </w:rPr>
        <w:t xml:space="preserve"> à imposição, ao poluidor e ao predador, da obrigação de recuperar e/ou indenizar os danos causados e, ao usuário, da contribuição pela utilização de recursos ambientais com fins econômicos.</w:t>
      </w:r>
    </w:p>
    <w:p w:rsidR="00785770" w:rsidRPr="00FA7E0F" w:rsidRDefault="00785770" w:rsidP="000A66EE">
      <w:pPr>
        <w:pStyle w:val="Textodenotaderodap"/>
        <w:ind w:left="0" w:right="-568"/>
        <w:rPr>
          <w:rFonts w:ascii="Times New Roman" w:hAnsi="Times New Roman"/>
          <w:spacing w:val="0"/>
        </w:rPr>
      </w:pPr>
      <w:r w:rsidRPr="00FA7E0F">
        <w:rPr>
          <w:rFonts w:ascii="Times New Roman" w:hAnsi="Times New Roman"/>
          <w:b/>
          <w:spacing w:val="0"/>
        </w:rPr>
        <w:t>Art 14 -</w:t>
      </w:r>
      <w:r w:rsidRPr="00FA7E0F">
        <w:rPr>
          <w:rFonts w:ascii="Times New Roman" w:hAnsi="Times New Roman"/>
          <w:spacing w:val="0"/>
        </w:rPr>
        <w:t xml:space="preserve"> Sem prejuízo das penalidades definidas pela legislação federal, estadual e municipal, o não cumprimento das medidas necessárias à preservação ou correção dos inconvenientes e danos causados pela degradação da qualidade ambiental sujeitará os transgressores: (...)</w:t>
      </w:r>
      <w:r w:rsidRPr="00FA7E0F">
        <w:rPr>
          <w:rFonts w:ascii="Times New Roman" w:hAnsi="Times New Roman"/>
          <w:b/>
          <w:spacing w:val="0"/>
        </w:rPr>
        <w:t>IV -</w:t>
      </w:r>
      <w:r w:rsidRPr="00FA7E0F">
        <w:rPr>
          <w:rFonts w:ascii="Times New Roman" w:hAnsi="Times New Roman"/>
          <w:spacing w:val="0"/>
        </w:rPr>
        <w:t xml:space="preserve"> à suspensão de sua atividade. </w:t>
      </w:r>
      <w:r w:rsidRPr="00FA7E0F">
        <w:rPr>
          <w:rFonts w:ascii="Times New Roman" w:hAnsi="Times New Roman"/>
          <w:b/>
          <w:spacing w:val="0"/>
        </w:rPr>
        <w:t>§ 1º -</w:t>
      </w:r>
      <w:r w:rsidRPr="00FA7E0F">
        <w:rPr>
          <w:rFonts w:ascii="Times New Roman" w:hAnsi="Times New Roman"/>
          <w:spacing w:val="0"/>
        </w:rPr>
        <w:t xml:space="preserve"> Sem obstar a aplicação das penalidades previstas neste artigo, é o poluidor obrigado, independentemente da existência de culpa, a indenizar ou reparar os danos causados ao meio ambiente e a terceiros, afetados por sua atividade. O Ministério Público da União e dos Estados terá legitimidade para propor ação de responsabilidade civil e criminal, por danos causados ao meio ambiente. (...) </w:t>
      </w:r>
    </w:p>
  </w:footnote>
  <w:footnote w:id="4">
    <w:p w:rsidR="00785770" w:rsidRPr="00FA7E0F" w:rsidRDefault="00785770" w:rsidP="000A66EE">
      <w:pPr>
        <w:pStyle w:val="Textodenotaderodap"/>
        <w:ind w:left="0" w:right="-568"/>
        <w:rPr>
          <w:rFonts w:ascii="Times New Roman" w:hAnsi="Times New Roman"/>
          <w:spacing w:val="0"/>
        </w:rPr>
      </w:pPr>
      <w:r w:rsidRPr="00FA7E0F">
        <w:rPr>
          <w:rStyle w:val="Refdenotaderodap"/>
          <w:rFonts w:ascii="Times New Roman" w:hAnsi="Times New Roman"/>
          <w:spacing w:val="0"/>
        </w:rPr>
        <w:footnoteRef/>
      </w:r>
      <w:r w:rsidRPr="00FA7E0F">
        <w:rPr>
          <w:rFonts w:ascii="Times New Roman" w:hAnsi="Times New Roman"/>
          <w:b/>
          <w:spacing w:val="0"/>
        </w:rPr>
        <w:t>Art. 20.</w:t>
      </w:r>
      <w:r w:rsidRPr="00FA7E0F">
        <w:rPr>
          <w:rFonts w:ascii="Times New Roman" w:hAnsi="Times New Roman"/>
          <w:spacing w:val="0"/>
        </w:rPr>
        <w:t xml:space="preserve">  Às Superintendências Estaduais compete a coordenação, o planejamento, a operacionalização e a execução das ações do IPHAN, em âmbito estadual, bem como a supervisão técnica e administrativa dos Escritórios Técnicos e de outros mecanismos de gestão localizados nas áreas de sua jurisdição e, ainda: </w:t>
      </w:r>
      <w:r w:rsidRPr="00FA7E0F">
        <w:rPr>
          <w:rFonts w:ascii="Times New Roman" w:hAnsi="Times New Roman"/>
          <w:b/>
          <w:spacing w:val="0"/>
        </w:rPr>
        <w:t>I -</w:t>
      </w:r>
      <w:r w:rsidRPr="00FA7E0F">
        <w:rPr>
          <w:rFonts w:ascii="Times New Roman" w:hAnsi="Times New Roman"/>
          <w:spacing w:val="0"/>
        </w:rPr>
        <w:t xml:space="preserve"> analisar, aprovar, acompanhar, avaliar e orientar projetos de intervenção em áreas ou bens protegidos pela legislação federal; </w:t>
      </w:r>
      <w:r w:rsidRPr="00FA7E0F">
        <w:rPr>
          <w:rFonts w:ascii="Times New Roman" w:hAnsi="Times New Roman"/>
          <w:b/>
          <w:spacing w:val="0"/>
        </w:rPr>
        <w:t>II -</w:t>
      </w:r>
      <w:r w:rsidRPr="00FA7E0F">
        <w:rPr>
          <w:rFonts w:ascii="Times New Roman" w:hAnsi="Times New Roman"/>
          <w:spacing w:val="0"/>
        </w:rPr>
        <w:t xml:space="preserve"> exercer a fiscalização, determinar o embargo de ações que contrariem a legislação em vigor e aplicar sanções legais; </w:t>
      </w:r>
      <w:r w:rsidRPr="00FA7E0F">
        <w:rPr>
          <w:rFonts w:ascii="Times New Roman" w:hAnsi="Times New Roman"/>
          <w:b/>
          <w:spacing w:val="0"/>
        </w:rPr>
        <w:t>III -</w:t>
      </w:r>
      <w:r w:rsidRPr="00FA7E0F">
        <w:rPr>
          <w:rFonts w:ascii="Times New Roman" w:hAnsi="Times New Roman"/>
          <w:spacing w:val="0"/>
        </w:rPr>
        <w:t xml:space="preserve"> autorizar a saída do país e a movimentação de bens culturais que não estiverem sujeitos à aplicação da legislação federal de proteção; </w:t>
      </w:r>
      <w:r w:rsidRPr="00FA7E0F">
        <w:rPr>
          <w:rFonts w:ascii="Times New Roman" w:hAnsi="Times New Roman"/>
          <w:b/>
          <w:spacing w:val="0"/>
        </w:rPr>
        <w:t>IV -</w:t>
      </w:r>
      <w:r w:rsidRPr="00FA7E0F">
        <w:rPr>
          <w:rFonts w:ascii="Times New Roman" w:hAnsi="Times New Roman"/>
          <w:spacing w:val="0"/>
        </w:rPr>
        <w:t xml:space="preserve"> colaborar com os órgãos do IPHAN na elaboração de critérios e padrões técnicos para conservação e intervenção no patrimônio cultural; </w:t>
      </w:r>
      <w:r w:rsidRPr="00FA7E0F">
        <w:rPr>
          <w:rFonts w:ascii="Times New Roman" w:hAnsi="Times New Roman"/>
          <w:b/>
          <w:spacing w:val="0"/>
        </w:rPr>
        <w:t>V -</w:t>
      </w:r>
      <w:r w:rsidRPr="00FA7E0F">
        <w:rPr>
          <w:rFonts w:ascii="Times New Roman" w:hAnsi="Times New Roman"/>
          <w:spacing w:val="0"/>
        </w:rPr>
        <w:t xml:space="preserve"> instruir as propostas de tombamento de bens culturais de natureza material e as de registro de bens culturais de natureza imaterial; </w:t>
      </w:r>
      <w:r w:rsidRPr="00FA7E0F">
        <w:rPr>
          <w:rFonts w:ascii="Times New Roman" w:hAnsi="Times New Roman"/>
          <w:b/>
          <w:spacing w:val="0"/>
        </w:rPr>
        <w:t>VI -</w:t>
      </w:r>
      <w:r w:rsidRPr="00FA7E0F">
        <w:rPr>
          <w:rFonts w:ascii="Times New Roman" w:hAnsi="Times New Roman"/>
          <w:spacing w:val="0"/>
        </w:rPr>
        <w:t xml:space="preserve"> articular, apoiar e coordenar levantamentos, estudos e pesquisas que possibilitem ampliar o conhecimento sobre o patrimônio cultural; </w:t>
      </w:r>
      <w:r w:rsidRPr="00FA7E0F">
        <w:rPr>
          <w:rFonts w:ascii="Times New Roman" w:hAnsi="Times New Roman"/>
          <w:b/>
          <w:spacing w:val="0"/>
        </w:rPr>
        <w:t>VII -</w:t>
      </w:r>
      <w:r w:rsidRPr="00FA7E0F">
        <w:rPr>
          <w:rFonts w:ascii="Times New Roman" w:hAnsi="Times New Roman"/>
          <w:spacing w:val="0"/>
        </w:rPr>
        <w:t xml:space="preserve"> manter e gerenciar os arquivos e bibliotecas do IPHAN, dentro de sua área de atuação; e </w:t>
      </w:r>
      <w:r w:rsidRPr="00FA7E0F">
        <w:rPr>
          <w:rFonts w:ascii="Times New Roman" w:hAnsi="Times New Roman"/>
          <w:b/>
          <w:spacing w:val="0"/>
        </w:rPr>
        <w:t>VIII -</w:t>
      </w:r>
      <w:r w:rsidRPr="00FA7E0F">
        <w:rPr>
          <w:rFonts w:ascii="Times New Roman" w:hAnsi="Times New Roman"/>
          <w:spacing w:val="0"/>
        </w:rPr>
        <w:t xml:space="preserve"> apoiar a execução das ações de promoção, visando à organização e à difusão de informações acerca do patrimônio cultural. </w:t>
      </w:r>
      <w:r w:rsidRPr="00FA7E0F">
        <w:rPr>
          <w:rFonts w:ascii="Times New Roman" w:hAnsi="Times New Roman"/>
          <w:b/>
          <w:spacing w:val="0"/>
        </w:rPr>
        <w:t>Parágrafo único.</w:t>
      </w:r>
      <w:r w:rsidRPr="00FA7E0F">
        <w:rPr>
          <w:rFonts w:ascii="Times New Roman" w:hAnsi="Times New Roman"/>
          <w:spacing w:val="0"/>
        </w:rPr>
        <w:t xml:space="preserve">  Subordinam-se às Superintendências Estaduais os Escritórios Técnicos, Parques Históricos e outras unidades de gestão, segundo a natureza do bem sob sua tutela e das exigências operacionais para a preservação do local, em sua área de atuação.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37"/>
  <w:displayHorizontalDrawingGridEvery w:val="2"/>
  <w:displayVerticalDrawingGridEvery w:val="2"/>
  <w:characterSpacingControl w:val="doNotCompress"/>
  <w:footnotePr>
    <w:footnote w:id="0"/>
    <w:footnote w:id="1"/>
  </w:footnotePr>
  <w:endnotePr>
    <w:endnote w:id="0"/>
    <w:endnote w:id="1"/>
  </w:endnotePr>
  <w:compat/>
  <w:rsids>
    <w:rsidRoot w:val="0047485F"/>
    <w:rsid w:val="000353E3"/>
    <w:rsid w:val="00047DC5"/>
    <w:rsid w:val="00072F08"/>
    <w:rsid w:val="00083C2A"/>
    <w:rsid w:val="000A66EE"/>
    <w:rsid w:val="000D5A27"/>
    <w:rsid w:val="0010200F"/>
    <w:rsid w:val="001565C0"/>
    <w:rsid w:val="001D7ED3"/>
    <w:rsid w:val="003C65C1"/>
    <w:rsid w:val="003D2E56"/>
    <w:rsid w:val="00466EE0"/>
    <w:rsid w:val="0047485F"/>
    <w:rsid w:val="0049487E"/>
    <w:rsid w:val="00563AD9"/>
    <w:rsid w:val="005A6DC9"/>
    <w:rsid w:val="005C1C9D"/>
    <w:rsid w:val="005C4BDC"/>
    <w:rsid w:val="006E109C"/>
    <w:rsid w:val="00734E4C"/>
    <w:rsid w:val="00785770"/>
    <w:rsid w:val="008C77D7"/>
    <w:rsid w:val="008F0F06"/>
    <w:rsid w:val="00910D86"/>
    <w:rsid w:val="009B5B6C"/>
    <w:rsid w:val="00AF1C66"/>
    <w:rsid w:val="00B04323"/>
    <w:rsid w:val="00B25324"/>
    <w:rsid w:val="00B46030"/>
    <w:rsid w:val="00BE1218"/>
    <w:rsid w:val="00BF1A14"/>
    <w:rsid w:val="00C01206"/>
    <w:rsid w:val="00C31B22"/>
    <w:rsid w:val="00CB2FDF"/>
    <w:rsid w:val="00CF0F17"/>
    <w:rsid w:val="00D3134C"/>
    <w:rsid w:val="00DB6115"/>
    <w:rsid w:val="00E1029E"/>
    <w:rsid w:val="00EB259E"/>
    <w:rsid w:val="00EF0126"/>
    <w:rsid w:val="00FA7E0F"/>
    <w:rsid w:val="00FB769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pacing w:val="14"/>
        <w:sz w:val="26"/>
        <w:szCs w:val="28"/>
        <w:lang w:val="pt-BR" w:eastAsia="en-US" w:bidi="ar-SA"/>
      </w:rPr>
    </w:rPrDefault>
    <w:pPrDefault>
      <w:pPr>
        <w:spacing w:line="360" w:lineRule="auto"/>
        <w:ind w:left="1021" w:right="-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C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7485F"/>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47485F"/>
  </w:style>
  <w:style w:type="paragraph" w:styleId="Rodap">
    <w:name w:val="footer"/>
    <w:basedOn w:val="Normal"/>
    <w:link w:val="RodapChar"/>
    <w:uiPriority w:val="99"/>
    <w:unhideWhenUsed/>
    <w:rsid w:val="0047485F"/>
    <w:pPr>
      <w:tabs>
        <w:tab w:val="center" w:pos="4252"/>
        <w:tab w:val="right" w:pos="8504"/>
      </w:tabs>
      <w:spacing w:line="240" w:lineRule="auto"/>
    </w:pPr>
  </w:style>
  <w:style w:type="character" w:customStyle="1" w:styleId="RodapChar">
    <w:name w:val="Rodapé Char"/>
    <w:basedOn w:val="Fontepargpadro"/>
    <w:link w:val="Rodap"/>
    <w:uiPriority w:val="99"/>
    <w:rsid w:val="0047485F"/>
  </w:style>
  <w:style w:type="paragraph" w:styleId="Textodenotaderodap">
    <w:name w:val="footnote text"/>
    <w:basedOn w:val="Normal"/>
    <w:link w:val="TextodenotaderodapChar"/>
    <w:uiPriority w:val="99"/>
    <w:semiHidden/>
    <w:unhideWhenUsed/>
    <w:rsid w:val="00785770"/>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785770"/>
    <w:rPr>
      <w:sz w:val="20"/>
      <w:szCs w:val="20"/>
    </w:rPr>
  </w:style>
  <w:style w:type="character" w:styleId="Refdenotaderodap">
    <w:name w:val="footnote reference"/>
    <w:basedOn w:val="Fontepargpadro"/>
    <w:uiPriority w:val="99"/>
    <w:semiHidden/>
    <w:unhideWhenUsed/>
    <w:rsid w:val="007857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pacing w:val="14"/>
        <w:sz w:val="26"/>
        <w:szCs w:val="28"/>
        <w:lang w:val="pt-BR" w:eastAsia="en-US" w:bidi="ar-SA"/>
      </w:rPr>
    </w:rPrDefault>
    <w:pPrDefault>
      <w:pPr>
        <w:spacing w:line="360" w:lineRule="auto"/>
        <w:ind w:left="1021" w:right="-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C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7485F"/>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47485F"/>
  </w:style>
  <w:style w:type="paragraph" w:styleId="Rodap">
    <w:name w:val="footer"/>
    <w:basedOn w:val="Normal"/>
    <w:link w:val="RodapChar"/>
    <w:uiPriority w:val="99"/>
    <w:unhideWhenUsed/>
    <w:rsid w:val="0047485F"/>
    <w:pPr>
      <w:tabs>
        <w:tab w:val="center" w:pos="4252"/>
        <w:tab w:val="right" w:pos="8504"/>
      </w:tabs>
      <w:spacing w:line="240" w:lineRule="auto"/>
    </w:pPr>
  </w:style>
  <w:style w:type="character" w:customStyle="1" w:styleId="RodapChar">
    <w:name w:val="Rodapé Char"/>
    <w:basedOn w:val="Fontepargpadro"/>
    <w:link w:val="Rodap"/>
    <w:uiPriority w:val="99"/>
    <w:rsid w:val="0047485F"/>
  </w:style>
  <w:style w:type="paragraph" w:styleId="Textodenotaderodap">
    <w:name w:val="footnote text"/>
    <w:basedOn w:val="Normal"/>
    <w:link w:val="TextodenotaderodapChar"/>
    <w:uiPriority w:val="99"/>
    <w:semiHidden/>
    <w:unhideWhenUsed/>
    <w:rsid w:val="00785770"/>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785770"/>
    <w:rPr>
      <w:sz w:val="20"/>
      <w:szCs w:val="20"/>
    </w:rPr>
  </w:style>
  <w:style w:type="character" w:styleId="Refdenotaderodap">
    <w:name w:val="footnote reference"/>
    <w:basedOn w:val="Fontepargpadro"/>
    <w:uiPriority w:val="99"/>
    <w:semiHidden/>
    <w:unhideWhenUsed/>
    <w:rsid w:val="00785770"/>
    <w:rPr>
      <w:vertAlign w:val="superscript"/>
    </w:rPr>
  </w:style>
</w:styles>
</file>

<file path=word/webSettings.xml><?xml version="1.0" encoding="utf-8"?>
<w:webSettings xmlns:r="http://schemas.openxmlformats.org/officeDocument/2006/relationships" xmlns:w="http://schemas.openxmlformats.org/wordprocessingml/2006/main">
  <w:divs>
    <w:div w:id="38365075">
      <w:bodyDiv w:val="1"/>
      <w:marLeft w:val="0"/>
      <w:marRight w:val="0"/>
      <w:marTop w:val="0"/>
      <w:marBottom w:val="0"/>
      <w:divBdr>
        <w:top w:val="none" w:sz="0" w:space="0" w:color="auto"/>
        <w:left w:val="none" w:sz="0" w:space="0" w:color="auto"/>
        <w:bottom w:val="none" w:sz="0" w:space="0" w:color="auto"/>
        <w:right w:val="none" w:sz="0" w:space="0" w:color="auto"/>
      </w:divBdr>
    </w:div>
    <w:div w:id="918438900">
      <w:bodyDiv w:val="1"/>
      <w:marLeft w:val="0"/>
      <w:marRight w:val="0"/>
      <w:marTop w:val="0"/>
      <w:marBottom w:val="0"/>
      <w:divBdr>
        <w:top w:val="none" w:sz="0" w:space="0" w:color="auto"/>
        <w:left w:val="none" w:sz="0" w:space="0" w:color="auto"/>
        <w:bottom w:val="none" w:sz="0" w:space="0" w:color="auto"/>
        <w:right w:val="none" w:sz="0" w:space="0" w:color="auto"/>
      </w:divBdr>
    </w:div>
    <w:div w:id="1112825339">
      <w:bodyDiv w:val="1"/>
      <w:marLeft w:val="0"/>
      <w:marRight w:val="0"/>
      <w:marTop w:val="0"/>
      <w:marBottom w:val="0"/>
      <w:divBdr>
        <w:top w:val="none" w:sz="0" w:space="0" w:color="auto"/>
        <w:left w:val="none" w:sz="0" w:space="0" w:color="auto"/>
        <w:bottom w:val="none" w:sz="0" w:space="0" w:color="auto"/>
        <w:right w:val="none" w:sz="0" w:space="0" w:color="auto"/>
      </w:divBdr>
      <w:divsChild>
        <w:div w:id="1186941221">
          <w:marLeft w:val="0"/>
          <w:marRight w:val="0"/>
          <w:marTop w:val="0"/>
          <w:marBottom w:val="0"/>
          <w:divBdr>
            <w:top w:val="none" w:sz="0" w:space="0" w:color="auto"/>
            <w:left w:val="none" w:sz="0" w:space="0" w:color="auto"/>
            <w:bottom w:val="none" w:sz="0" w:space="0" w:color="auto"/>
            <w:right w:val="none" w:sz="0" w:space="0" w:color="auto"/>
          </w:divBdr>
          <w:divsChild>
            <w:div w:id="1239554454">
              <w:marLeft w:val="0"/>
              <w:marRight w:val="0"/>
              <w:marTop w:val="0"/>
              <w:marBottom w:val="0"/>
              <w:divBdr>
                <w:top w:val="none" w:sz="0" w:space="0" w:color="auto"/>
                <w:left w:val="none" w:sz="0" w:space="0" w:color="auto"/>
                <w:bottom w:val="none" w:sz="0" w:space="0" w:color="auto"/>
                <w:right w:val="none" w:sz="0" w:space="0" w:color="auto"/>
              </w:divBdr>
            </w:div>
            <w:div w:id="1661731795">
              <w:marLeft w:val="0"/>
              <w:marRight w:val="0"/>
              <w:marTop w:val="0"/>
              <w:marBottom w:val="0"/>
              <w:divBdr>
                <w:top w:val="none" w:sz="0" w:space="0" w:color="auto"/>
                <w:left w:val="none" w:sz="0" w:space="0" w:color="auto"/>
                <w:bottom w:val="none" w:sz="0" w:space="0" w:color="auto"/>
                <w:right w:val="none" w:sz="0" w:space="0" w:color="auto"/>
              </w:divBdr>
            </w:div>
          </w:divsChild>
        </w:div>
        <w:div w:id="2002997525">
          <w:marLeft w:val="0"/>
          <w:marRight w:val="0"/>
          <w:marTop w:val="0"/>
          <w:marBottom w:val="0"/>
          <w:divBdr>
            <w:top w:val="none" w:sz="0" w:space="0" w:color="auto"/>
            <w:left w:val="none" w:sz="0" w:space="0" w:color="auto"/>
            <w:bottom w:val="none" w:sz="0" w:space="0" w:color="auto"/>
            <w:right w:val="none" w:sz="0" w:space="0" w:color="auto"/>
          </w:divBdr>
        </w:div>
        <w:div w:id="1157065124">
          <w:marLeft w:val="0"/>
          <w:marRight w:val="0"/>
          <w:marTop w:val="0"/>
          <w:marBottom w:val="0"/>
          <w:divBdr>
            <w:top w:val="none" w:sz="0" w:space="0" w:color="auto"/>
            <w:left w:val="none" w:sz="0" w:space="0" w:color="auto"/>
            <w:bottom w:val="none" w:sz="0" w:space="0" w:color="auto"/>
            <w:right w:val="none" w:sz="0" w:space="0" w:color="auto"/>
          </w:divBdr>
        </w:div>
        <w:div w:id="533814505">
          <w:marLeft w:val="0"/>
          <w:marRight w:val="0"/>
          <w:marTop w:val="0"/>
          <w:marBottom w:val="0"/>
          <w:divBdr>
            <w:top w:val="none" w:sz="0" w:space="0" w:color="auto"/>
            <w:left w:val="none" w:sz="0" w:space="0" w:color="auto"/>
            <w:bottom w:val="none" w:sz="0" w:space="0" w:color="auto"/>
            <w:right w:val="none" w:sz="0" w:space="0" w:color="auto"/>
          </w:divBdr>
          <w:divsChild>
            <w:div w:id="8219353">
              <w:marLeft w:val="0"/>
              <w:marRight w:val="0"/>
              <w:marTop w:val="0"/>
              <w:marBottom w:val="0"/>
              <w:divBdr>
                <w:top w:val="none" w:sz="0" w:space="0" w:color="auto"/>
                <w:left w:val="none" w:sz="0" w:space="0" w:color="auto"/>
                <w:bottom w:val="none" w:sz="0" w:space="0" w:color="auto"/>
                <w:right w:val="none" w:sz="0" w:space="0" w:color="auto"/>
              </w:divBdr>
            </w:div>
            <w:div w:id="1232733789">
              <w:marLeft w:val="0"/>
              <w:marRight w:val="0"/>
              <w:marTop w:val="0"/>
              <w:marBottom w:val="0"/>
              <w:divBdr>
                <w:top w:val="none" w:sz="0" w:space="0" w:color="auto"/>
                <w:left w:val="none" w:sz="0" w:space="0" w:color="auto"/>
                <w:bottom w:val="none" w:sz="0" w:space="0" w:color="auto"/>
                <w:right w:val="none" w:sz="0" w:space="0" w:color="auto"/>
              </w:divBdr>
            </w:div>
          </w:divsChild>
        </w:div>
        <w:div w:id="178011520">
          <w:marLeft w:val="0"/>
          <w:marRight w:val="0"/>
          <w:marTop w:val="0"/>
          <w:marBottom w:val="0"/>
          <w:divBdr>
            <w:top w:val="none" w:sz="0" w:space="0" w:color="auto"/>
            <w:left w:val="none" w:sz="0" w:space="0" w:color="auto"/>
            <w:bottom w:val="none" w:sz="0" w:space="0" w:color="auto"/>
            <w:right w:val="none" w:sz="0" w:space="0" w:color="auto"/>
          </w:divBdr>
        </w:div>
        <w:div w:id="1647277300">
          <w:marLeft w:val="0"/>
          <w:marRight w:val="0"/>
          <w:marTop w:val="0"/>
          <w:marBottom w:val="0"/>
          <w:divBdr>
            <w:top w:val="none" w:sz="0" w:space="0" w:color="auto"/>
            <w:left w:val="none" w:sz="0" w:space="0" w:color="auto"/>
            <w:bottom w:val="none" w:sz="0" w:space="0" w:color="auto"/>
            <w:right w:val="none" w:sz="0" w:space="0" w:color="auto"/>
          </w:divBdr>
        </w:div>
        <w:div w:id="1048996978">
          <w:marLeft w:val="0"/>
          <w:marRight w:val="0"/>
          <w:marTop w:val="0"/>
          <w:marBottom w:val="0"/>
          <w:divBdr>
            <w:top w:val="none" w:sz="0" w:space="0" w:color="auto"/>
            <w:left w:val="none" w:sz="0" w:space="0" w:color="auto"/>
            <w:bottom w:val="none" w:sz="0" w:space="0" w:color="auto"/>
            <w:right w:val="none" w:sz="0" w:space="0" w:color="auto"/>
          </w:divBdr>
          <w:divsChild>
            <w:div w:id="1922135755">
              <w:marLeft w:val="0"/>
              <w:marRight w:val="0"/>
              <w:marTop w:val="0"/>
              <w:marBottom w:val="0"/>
              <w:divBdr>
                <w:top w:val="none" w:sz="0" w:space="0" w:color="auto"/>
                <w:left w:val="none" w:sz="0" w:space="0" w:color="auto"/>
                <w:bottom w:val="none" w:sz="0" w:space="0" w:color="auto"/>
                <w:right w:val="none" w:sz="0" w:space="0" w:color="auto"/>
              </w:divBdr>
            </w:div>
            <w:div w:id="2109932356">
              <w:marLeft w:val="0"/>
              <w:marRight w:val="0"/>
              <w:marTop w:val="0"/>
              <w:marBottom w:val="0"/>
              <w:divBdr>
                <w:top w:val="none" w:sz="0" w:space="0" w:color="auto"/>
                <w:left w:val="none" w:sz="0" w:space="0" w:color="auto"/>
                <w:bottom w:val="none" w:sz="0" w:space="0" w:color="auto"/>
                <w:right w:val="none" w:sz="0" w:space="0" w:color="auto"/>
              </w:divBdr>
            </w:div>
          </w:divsChild>
        </w:div>
        <w:div w:id="619191857">
          <w:marLeft w:val="0"/>
          <w:marRight w:val="0"/>
          <w:marTop w:val="0"/>
          <w:marBottom w:val="0"/>
          <w:divBdr>
            <w:top w:val="none" w:sz="0" w:space="0" w:color="auto"/>
            <w:left w:val="none" w:sz="0" w:space="0" w:color="auto"/>
            <w:bottom w:val="none" w:sz="0" w:space="0" w:color="auto"/>
            <w:right w:val="none" w:sz="0" w:space="0" w:color="auto"/>
          </w:divBdr>
        </w:div>
        <w:div w:id="1059521094">
          <w:marLeft w:val="0"/>
          <w:marRight w:val="0"/>
          <w:marTop w:val="0"/>
          <w:marBottom w:val="0"/>
          <w:divBdr>
            <w:top w:val="none" w:sz="0" w:space="0" w:color="auto"/>
            <w:left w:val="none" w:sz="0" w:space="0" w:color="auto"/>
            <w:bottom w:val="none" w:sz="0" w:space="0" w:color="auto"/>
            <w:right w:val="none" w:sz="0" w:space="0" w:color="auto"/>
          </w:divBdr>
        </w:div>
      </w:divsChild>
    </w:div>
    <w:div w:id="16785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22418-70E5-4F24-9A11-4DAFE0DA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3413</Words>
  <Characters>18432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RKL1</cp:lastModifiedBy>
  <cp:revision>4</cp:revision>
  <dcterms:created xsi:type="dcterms:W3CDTF">2020-06-24T15:24:00Z</dcterms:created>
  <dcterms:modified xsi:type="dcterms:W3CDTF">2020-08-25T15:02:00Z</dcterms:modified>
</cp:coreProperties>
</file>